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B953" w14:textId="77777777" w:rsidR="003321FB" w:rsidRPr="00050DD6" w:rsidRDefault="003321FB" w:rsidP="00E40463">
      <w:pPr>
        <w:tabs>
          <w:tab w:val="left" w:pos="5040"/>
        </w:tabs>
        <w:spacing w:line="80" w:lineRule="exact"/>
        <w:jc w:val="both"/>
        <w:rPr>
          <w:b/>
          <w:sz w:val="22"/>
          <w:szCs w:val="22"/>
          <w:u w:val="single"/>
        </w:rPr>
      </w:pPr>
    </w:p>
    <w:p w14:paraId="79847D07" w14:textId="77777777" w:rsidR="006858E3" w:rsidRPr="00050DD6" w:rsidRDefault="000E67A8" w:rsidP="00E40463">
      <w:pPr>
        <w:tabs>
          <w:tab w:val="left" w:pos="5040"/>
        </w:tabs>
        <w:jc w:val="both"/>
        <w:rPr>
          <w:bCs/>
          <w:smallCaps/>
          <w:sz w:val="22"/>
          <w:szCs w:val="22"/>
        </w:rPr>
      </w:pPr>
      <w:r w:rsidRPr="00050DD6">
        <w:rPr>
          <w:b/>
          <w:bCs/>
          <w:smallCaps/>
          <w:sz w:val="22"/>
          <w:szCs w:val="22"/>
        </w:rPr>
        <w:t>Education</w:t>
      </w:r>
    </w:p>
    <w:p w14:paraId="7E66F411" w14:textId="77777777" w:rsidR="00811646" w:rsidRPr="00050DD6" w:rsidRDefault="00811646" w:rsidP="00E40463">
      <w:pPr>
        <w:tabs>
          <w:tab w:val="left" w:pos="5040"/>
        </w:tabs>
        <w:spacing w:line="80" w:lineRule="exact"/>
        <w:jc w:val="both"/>
        <w:rPr>
          <w:b/>
          <w:sz w:val="22"/>
          <w:szCs w:val="22"/>
          <w:u w:val="single"/>
        </w:rPr>
      </w:pPr>
    </w:p>
    <w:p w14:paraId="4EAE3998" w14:textId="77777777" w:rsidR="00810180" w:rsidRPr="00050DD6" w:rsidRDefault="000E67A8" w:rsidP="000B33D3">
      <w:pPr>
        <w:tabs>
          <w:tab w:val="left" w:pos="180"/>
          <w:tab w:val="left" w:pos="720"/>
          <w:tab w:val="left" w:pos="5040"/>
        </w:tabs>
        <w:jc w:val="both"/>
        <w:rPr>
          <w:b/>
          <w:sz w:val="22"/>
          <w:szCs w:val="22"/>
        </w:rPr>
      </w:pPr>
      <w:r w:rsidRPr="00050DD6">
        <w:rPr>
          <w:sz w:val="22"/>
          <w:szCs w:val="22"/>
        </w:rPr>
        <w:tab/>
      </w:r>
      <w:r w:rsidR="00810180" w:rsidRPr="00050DD6">
        <w:rPr>
          <w:b/>
          <w:sz w:val="22"/>
          <w:szCs w:val="22"/>
        </w:rPr>
        <w:t>Harvard University</w:t>
      </w:r>
    </w:p>
    <w:p w14:paraId="0CE45B28" w14:textId="77777777" w:rsidR="00810180" w:rsidRPr="00050DD6" w:rsidRDefault="00810180" w:rsidP="000B33D3">
      <w:pPr>
        <w:tabs>
          <w:tab w:val="left" w:pos="180"/>
          <w:tab w:val="left" w:pos="720"/>
          <w:tab w:val="left" w:pos="5040"/>
        </w:tabs>
        <w:jc w:val="both"/>
        <w:rPr>
          <w:sz w:val="22"/>
          <w:szCs w:val="22"/>
        </w:rPr>
      </w:pPr>
      <w:r w:rsidRPr="00050DD6">
        <w:rPr>
          <w:sz w:val="22"/>
          <w:szCs w:val="22"/>
        </w:rPr>
        <w:tab/>
        <w:t>Cambridge, MA</w:t>
      </w:r>
      <w:r w:rsidRPr="00050DD6">
        <w:rPr>
          <w:sz w:val="22"/>
          <w:szCs w:val="22"/>
        </w:rPr>
        <w:tab/>
      </w:r>
    </w:p>
    <w:p w14:paraId="2F89C654" w14:textId="77777777" w:rsidR="00810180" w:rsidRPr="00050DD6" w:rsidRDefault="00810180" w:rsidP="000B33D3">
      <w:pPr>
        <w:tabs>
          <w:tab w:val="left" w:pos="180"/>
          <w:tab w:val="left" w:pos="720"/>
          <w:tab w:val="left" w:pos="3510"/>
          <w:tab w:val="left" w:pos="5040"/>
        </w:tabs>
        <w:jc w:val="both"/>
        <w:rPr>
          <w:sz w:val="22"/>
          <w:szCs w:val="22"/>
        </w:rPr>
      </w:pPr>
      <w:r w:rsidRPr="00050DD6">
        <w:rPr>
          <w:sz w:val="22"/>
          <w:szCs w:val="22"/>
        </w:rPr>
        <w:tab/>
      </w:r>
      <w:r w:rsidR="00636291" w:rsidRPr="00050DD6">
        <w:rPr>
          <w:sz w:val="22"/>
          <w:szCs w:val="22"/>
        </w:rPr>
        <w:t xml:space="preserve">A.M., </w:t>
      </w:r>
      <w:r w:rsidRPr="00050DD6">
        <w:rPr>
          <w:sz w:val="22"/>
          <w:szCs w:val="22"/>
        </w:rPr>
        <w:t xml:space="preserve">Ph.D. Chemical Physics, </w:t>
      </w:r>
      <w:r w:rsidR="00636291" w:rsidRPr="00050DD6">
        <w:rPr>
          <w:sz w:val="22"/>
          <w:szCs w:val="22"/>
        </w:rPr>
        <w:t xml:space="preserve">2006, </w:t>
      </w:r>
      <w:r w:rsidRPr="00050DD6">
        <w:rPr>
          <w:sz w:val="22"/>
          <w:szCs w:val="22"/>
        </w:rPr>
        <w:t>2011</w:t>
      </w:r>
    </w:p>
    <w:p w14:paraId="538A5237" w14:textId="77777777" w:rsidR="00B830A2" w:rsidRPr="00050DD6" w:rsidRDefault="00B830A2" w:rsidP="000B33D3">
      <w:pPr>
        <w:tabs>
          <w:tab w:val="left" w:pos="180"/>
          <w:tab w:val="left" w:pos="720"/>
          <w:tab w:val="left" w:pos="5040"/>
        </w:tabs>
        <w:jc w:val="both"/>
        <w:rPr>
          <w:sz w:val="22"/>
          <w:szCs w:val="22"/>
        </w:rPr>
      </w:pPr>
      <w:r w:rsidRPr="00050DD6">
        <w:rPr>
          <w:sz w:val="22"/>
          <w:szCs w:val="22"/>
        </w:rPr>
        <w:tab/>
        <w:t>Thesis: “Nano- and Micro-structured Interfaces For Interrogating Living Cells”</w:t>
      </w:r>
    </w:p>
    <w:p w14:paraId="7C80EFAE" w14:textId="58022C0C" w:rsidR="00B830A2" w:rsidRPr="00050DD6" w:rsidRDefault="00B830A2" w:rsidP="000B33D3">
      <w:pPr>
        <w:tabs>
          <w:tab w:val="left" w:pos="180"/>
          <w:tab w:val="left" w:pos="720"/>
          <w:tab w:val="left" w:pos="5040"/>
        </w:tabs>
        <w:jc w:val="both"/>
        <w:rPr>
          <w:sz w:val="22"/>
          <w:szCs w:val="22"/>
        </w:rPr>
      </w:pPr>
      <w:r w:rsidRPr="00050DD6">
        <w:rPr>
          <w:sz w:val="22"/>
          <w:szCs w:val="22"/>
        </w:rPr>
        <w:tab/>
      </w:r>
      <w:r w:rsidR="00F560CE" w:rsidRPr="00050DD6">
        <w:rPr>
          <w:sz w:val="22"/>
          <w:szCs w:val="22"/>
        </w:rPr>
        <w:t>Advisor</w:t>
      </w:r>
      <w:r w:rsidR="00AD320C" w:rsidRPr="00050DD6">
        <w:rPr>
          <w:sz w:val="22"/>
          <w:szCs w:val="22"/>
        </w:rPr>
        <w:t xml:space="preserve">: </w:t>
      </w:r>
      <w:r w:rsidR="00D84C85" w:rsidRPr="00050DD6">
        <w:rPr>
          <w:sz w:val="22"/>
          <w:szCs w:val="22"/>
        </w:rPr>
        <w:t xml:space="preserve">Prof. </w:t>
      </w:r>
      <w:r w:rsidR="00AD320C" w:rsidRPr="00050DD6">
        <w:rPr>
          <w:sz w:val="22"/>
          <w:szCs w:val="22"/>
        </w:rPr>
        <w:t>H</w:t>
      </w:r>
      <w:r w:rsidR="00D84C85" w:rsidRPr="00050DD6">
        <w:rPr>
          <w:sz w:val="22"/>
          <w:szCs w:val="22"/>
        </w:rPr>
        <w:t>ongkun</w:t>
      </w:r>
      <w:r w:rsidR="00AD320C" w:rsidRPr="00050DD6">
        <w:rPr>
          <w:sz w:val="22"/>
          <w:szCs w:val="22"/>
        </w:rPr>
        <w:t xml:space="preserve"> Park (Chemistry and Phys</w:t>
      </w:r>
      <w:r w:rsidRPr="00050DD6">
        <w:rPr>
          <w:sz w:val="22"/>
          <w:szCs w:val="22"/>
        </w:rPr>
        <w:t>i</w:t>
      </w:r>
      <w:r w:rsidR="00AD320C" w:rsidRPr="00050DD6">
        <w:rPr>
          <w:sz w:val="22"/>
          <w:szCs w:val="22"/>
        </w:rPr>
        <w:t>c</w:t>
      </w:r>
      <w:r w:rsidRPr="00050DD6">
        <w:rPr>
          <w:sz w:val="22"/>
          <w:szCs w:val="22"/>
        </w:rPr>
        <w:t>s)</w:t>
      </w:r>
    </w:p>
    <w:p w14:paraId="7977CF08" w14:textId="77777777" w:rsidR="00810180" w:rsidRPr="00050DD6" w:rsidRDefault="00810180" w:rsidP="000B33D3">
      <w:pPr>
        <w:tabs>
          <w:tab w:val="left" w:pos="180"/>
          <w:tab w:val="left" w:pos="720"/>
          <w:tab w:val="left" w:pos="5040"/>
        </w:tabs>
        <w:spacing w:line="120" w:lineRule="exact"/>
        <w:jc w:val="both"/>
        <w:rPr>
          <w:sz w:val="22"/>
          <w:szCs w:val="22"/>
        </w:rPr>
      </w:pPr>
    </w:p>
    <w:p w14:paraId="044E6A9C" w14:textId="77777777" w:rsidR="000E67A8" w:rsidRPr="00050DD6" w:rsidRDefault="00810180" w:rsidP="000B33D3">
      <w:pPr>
        <w:tabs>
          <w:tab w:val="left" w:pos="180"/>
          <w:tab w:val="left" w:pos="720"/>
          <w:tab w:val="left" w:pos="5040"/>
        </w:tabs>
        <w:jc w:val="both"/>
        <w:rPr>
          <w:b/>
          <w:sz w:val="22"/>
          <w:szCs w:val="22"/>
        </w:rPr>
      </w:pPr>
      <w:r w:rsidRPr="00050DD6">
        <w:rPr>
          <w:sz w:val="22"/>
          <w:szCs w:val="22"/>
        </w:rPr>
        <w:tab/>
      </w:r>
      <w:r w:rsidR="000E67A8" w:rsidRPr="00050DD6">
        <w:rPr>
          <w:b/>
          <w:sz w:val="22"/>
          <w:szCs w:val="22"/>
        </w:rPr>
        <w:t>Columbia University</w:t>
      </w:r>
    </w:p>
    <w:p w14:paraId="4F5C8A29" w14:textId="77777777" w:rsidR="000E67A8" w:rsidRPr="00050DD6" w:rsidRDefault="000E67A8" w:rsidP="000B33D3">
      <w:pPr>
        <w:tabs>
          <w:tab w:val="left" w:pos="180"/>
          <w:tab w:val="left" w:pos="720"/>
          <w:tab w:val="left" w:pos="5040"/>
        </w:tabs>
        <w:jc w:val="both"/>
        <w:rPr>
          <w:sz w:val="22"/>
          <w:szCs w:val="22"/>
        </w:rPr>
      </w:pPr>
      <w:r w:rsidRPr="00050DD6">
        <w:rPr>
          <w:sz w:val="22"/>
          <w:szCs w:val="22"/>
        </w:rPr>
        <w:tab/>
        <w:t>New York, NY</w:t>
      </w:r>
      <w:r w:rsidRPr="00050DD6">
        <w:rPr>
          <w:sz w:val="22"/>
          <w:szCs w:val="22"/>
        </w:rPr>
        <w:tab/>
      </w:r>
    </w:p>
    <w:p w14:paraId="2C2D162C" w14:textId="27A6D307" w:rsidR="00811646" w:rsidRPr="00050DD6" w:rsidRDefault="000E67A8" w:rsidP="000B33D3">
      <w:pPr>
        <w:tabs>
          <w:tab w:val="left" w:pos="180"/>
          <w:tab w:val="left" w:pos="720"/>
          <w:tab w:val="left" w:pos="5040"/>
        </w:tabs>
        <w:jc w:val="both"/>
        <w:rPr>
          <w:sz w:val="22"/>
          <w:szCs w:val="22"/>
        </w:rPr>
      </w:pPr>
      <w:r w:rsidRPr="00050DD6">
        <w:rPr>
          <w:sz w:val="22"/>
          <w:szCs w:val="22"/>
        </w:rPr>
        <w:tab/>
        <w:t xml:space="preserve">B.A. Chemical Physics, </w:t>
      </w:r>
      <w:r w:rsidRPr="00050DD6">
        <w:rPr>
          <w:i/>
          <w:sz w:val="22"/>
          <w:szCs w:val="22"/>
        </w:rPr>
        <w:t>Summa Cum Laude</w:t>
      </w:r>
      <w:r w:rsidRPr="00050DD6">
        <w:rPr>
          <w:sz w:val="22"/>
          <w:szCs w:val="22"/>
        </w:rPr>
        <w:t>, 2004</w:t>
      </w:r>
    </w:p>
    <w:p w14:paraId="31E9B9E7" w14:textId="77777777" w:rsidR="00811646" w:rsidRPr="00050DD6" w:rsidRDefault="00811646" w:rsidP="00E40463">
      <w:pPr>
        <w:tabs>
          <w:tab w:val="left" w:pos="360"/>
          <w:tab w:val="left" w:pos="720"/>
          <w:tab w:val="left" w:pos="5040"/>
        </w:tabs>
        <w:spacing w:line="80" w:lineRule="exact"/>
        <w:jc w:val="both"/>
        <w:rPr>
          <w:sz w:val="22"/>
          <w:szCs w:val="22"/>
        </w:rPr>
      </w:pPr>
    </w:p>
    <w:p w14:paraId="6E8D92AE" w14:textId="526A2096" w:rsidR="00811646" w:rsidRPr="00050DD6" w:rsidRDefault="00844638" w:rsidP="00E40463">
      <w:pPr>
        <w:tabs>
          <w:tab w:val="left" w:pos="360"/>
          <w:tab w:val="left" w:pos="720"/>
          <w:tab w:val="left" w:pos="5040"/>
        </w:tabs>
        <w:jc w:val="both"/>
        <w:rPr>
          <w:bCs/>
          <w:smallCaps/>
          <w:sz w:val="22"/>
          <w:szCs w:val="22"/>
        </w:rPr>
      </w:pPr>
      <w:r w:rsidRPr="00050DD6">
        <w:rPr>
          <w:b/>
          <w:bCs/>
          <w:smallCaps/>
          <w:sz w:val="22"/>
          <w:szCs w:val="22"/>
        </w:rPr>
        <w:t>Research</w:t>
      </w:r>
      <w:r w:rsidR="00925B5E" w:rsidRPr="00050DD6">
        <w:rPr>
          <w:b/>
          <w:bCs/>
          <w:smallCaps/>
          <w:sz w:val="22"/>
          <w:szCs w:val="22"/>
        </w:rPr>
        <w:t xml:space="preserve"> and Teaching</w:t>
      </w:r>
      <w:r w:rsidR="000E67A8" w:rsidRPr="00050DD6">
        <w:rPr>
          <w:b/>
          <w:bCs/>
          <w:smallCaps/>
          <w:sz w:val="22"/>
          <w:szCs w:val="22"/>
        </w:rPr>
        <w:t xml:space="preserve"> Experience</w:t>
      </w:r>
    </w:p>
    <w:p w14:paraId="5E558D8D" w14:textId="1584471F" w:rsidR="00412E1F" w:rsidRDefault="00412E1F" w:rsidP="00412E1F">
      <w:pPr>
        <w:tabs>
          <w:tab w:val="left" w:pos="180"/>
          <w:tab w:val="right" w:pos="9630"/>
          <w:tab w:val="right" w:pos="9990"/>
        </w:tabs>
        <w:ind w:left="360" w:right="2790" w:hanging="180"/>
        <w:jc w:val="both"/>
        <w:rPr>
          <w:b/>
          <w:sz w:val="22"/>
          <w:szCs w:val="22"/>
        </w:rPr>
      </w:pPr>
      <w:r w:rsidRPr="00412E1F">
        <w:rPr>
          <w:b/>
          <w:sz w:val="22"/>
          <w:szCs w:val="22"/>
        </w:rPr>
        <w:t>J. W. Kieckhefer Professor</w:t>
      </w:r>
      <w:r w:rsidR="00236A50">
        <w:rPr>
          <w:b/>
          <w:sz w:val="22"/>
          <w:szCs w:val="22"/>
        </w:rPr>
        <w:t xml:space="preserve">, </w:t>
      </w:r>
      <w:r w:rsidRPr="00412E1F">
        <w:rPr>
          <w:b/>
          <w:sz w:val="22"/>
          <w:szCs w:val="22"/>
        </w:rPr>
        <w:t xml:space="preserve">Institute for Medical Engineering </w:t>
      </w:r>
      <w:r w:rsidR="007E1140">
        <w:rPr>
          <w:b/>
          <w:sz w:val="22"/>
          <w:szCs w:val="22"/>
        </w:rPr>
        <w:t>&amp;</w:t>
      </w:r>
      <w:r w:rsidRPr="00412E1F">
        <w:rPr>
          <w:b/>
          <w:sz w:val="22"/>
          <w:szCs w:val="22"/>
        </w:rPr>
        <w:t xml:space="preserve"> Science and Department of Chemistry</w:t>
      </w:r>
      <w:r>
        <w:rPr>
          <w:b/>
          <w:sz w:val="22"/>
          <w:szCs w:val="22"/>
        </w:rPr>
        <w:t>, MIT</w:t>
      </w:r>
      <w:r>
        <w:rPr>
          <w:b/>
          <w:sz w:val="22"/>
          <w:szCs w:val="22"/>
        </w:rPr>
        <w:tab/>
      </w:r>
      <w:r w:rsidR="00366643">
        <w:rPr>
          <w:b/>
          <w:sz w:val="22"/>
          <w:szCs w:val="22"/>
        </w:rPr>
        <w:t>Effective 7/</w:t>
      </w:r>
      <w:r>
        <w:rPr>
          <w:b/>
          <w:sz w:val="22"/>
          <w:szCs w:val="22"/>
        </w:rPr>
        <w:t>2023-Present</w:t>
      </w:r>
    </w:p>
    <w:p w14:paraId="01A26618" w14:textId="7A1FDFFB" w:rsidR="004E4069" w:rsidRDefault="004E4069" w:rsidP="004E4069">
      <w:pPr>
        <w:tabs>
          <w:tab w:val="left" w:pos="180"/>
          <w:tab w:val="right" w:pos="9630"/>
          <w:tab w:val="right" w:pos="9990"/>
        </w:tabs>
        <w:ind w:left="360" w:right="2790" w:hanging="180"/>
        <w:jc w:val="both"/>
        <w:rPr>
          <w:b/>
          <w:sz w:val="22"/>
          <w:szCs w:val="22"/>
        </w:rPr>
      </w:pPr>
      <w:r>
        <w:rPr>
          <w:b/>
          <w:sz w:val="22"/>
          <w:szCs w:val="22"/>
        </w:rPr>
        <w:t xml:space="preserve">Full Professor, </w:t>
      </w:r>
      <w:r w:rsidRPr="00412E1F">
        <w:rPr>
          <w:b/>
          <w:sz w:val="22"/>
          <w:szCs w:val="22"/>
        </w:rPr>
        <w:t>Department of Chemistry</w:t>
      </w:r>
      <w:r>
        <w:rPr>
          <w:b/>
          <w:sz w:val="22"/>
          <w:szCs w:val="22"/>
        </w:rPr>
        <w:t>, MIT</w:t>
      </w:r>
      <w:r>
        <w:rPr>
          <w:b/>
          <w:sz w:val="22"/>
          <w:szCs w:val="22"/>
        </w:rPr>
        <w:tab/>
        <w:t>Effective 7/2023-Present</w:t>
      </w:r>
    </w:p>
    <w:p w14:paraId="6A3D6509" w14:textId="6F44AAA1" w:rsidR="001911A9" w:rsidRPr="00050DD6" w:rsidRDefault="001911A9" w:rsidP="00B81AB6">
      <w:pPr>
        <w:tabs>
          <w:tab w:val="left" w:pos="180"/>
          <w:tab w:val="right" w:pos="9630"/>
          <w:tab w:val="right" w:pos="9990"/>
        </w:tabs>
        <w:ind w:left="180" w:right="450"/>
        <w:jc w:val="both"/>
        <w:rPr>
          <w:b/>
          <w:sz w:val="22"/>
          <w:szCs w:val="22"/>
        </w:rPr>
      </w:pPr>
      <w:r>
        <w:rPr>
          <w:b/>
          <w:sz w:val="22"/>
          <w:szCs w:val="22"/>
        </w:rPr>
        <w:t>Associate Professor with Tenure, Department of Chemistry, MIT</w:t>
      </w:r>
      <w:r>
        <w:rPr>
          <w:b/>
          <w:sz w:val="22"/>
          <w:szCs w:val="22"/>
        </w:rPr>
        <w:tab/>
        <w:t>2021-</w:t>
      </w:r>
      <w:r w:rsidR="00412E1F">
        <w:rPr>
          <w:b/>
          <w:sz w:val="22"/>
          <w:szCs w:val="22"/>
        </w:rPr>
        <w:t>2023</w:t>
      </w:r>
    </w:p>
    <w:p w14:paraId="1A055BBB" w14:textId="47F2BAE3" w:rsidR="001911A9" w:rsidRPr="00050DD6" w:rsidRDefault="001911A9" w:rsidP="00B81AB6">
      <w:pPr>
        <w:tabs>
          <w:tab w:val="left" w:pos="180"/>
          <w:tab w:val="right" w:pos="9630"/>
          <w:tab w:val="right" w:pos="9990"/>
        </w:tabs>
        <w:ind w:left="180" w:right="450"/>
        <w:jc w:val="both"/>
        <w:rPr>
          <w:b/>
          <w:sz w:val="22"/>
          <w:szCs w:val="22"/>
        </w:rPr>
      </w:pPr>
      <w:r w:rsidRPr="00050DD6">
        <w:rPr>
          <w:b/>
          <w:sz w:val="22"/>
          <w:szCs w:val="22"/>
        </w:rPr>
        <w:t>Member, Ragon Institute of MG</w:t>
      </w:r>
      <w:r w:rsidR="00684C8D">
        <w:rPr>
          <w:b/>
          <w:sz w:val="22"/>
          <w:szCs w:val="22"/>
        </w:rPr>
        <w:t>B</w:t>
      </w:r>
      <w:r w:rsidRPr="00050DD6">
        <w:rPr>
          <w:b/>
          <w:sz w:val="22"/>
          <w:szCs w:val="22"/>
        </w:rPr>
        <w:t>, MIT, &amp; Harvard</w:t>
      </w:r>
      <w:r>
        <w:rPr>
          <w:b/>
          <w:sz w:val="22"/>
          <w:szCs w:val="22"/>
        </w:rPr>
        <w:tab/>
        <w:t>2020-Present</w:t>
      </w:r>
    </w:p>
    <w:p w14:paraId="36650A59" w14:textId="18B50446" w:rsidR="00515D48" w:rsidRPr="00050DD6" w:rsidRDefault="00515D48" w:rsidP="00B81AB6">
      <w:pPr>
        <w:tabs>
          <w:tab w:val="left" w:pos="180"/>
          <w:tab w:val="right" w:pos="9630"/>
          <w:tab w:val="right" w:pos="9990"/>
        </w:tabs>
        <w:ind w:left="180" w:right="450"/>
        <w:jc w:val="both"/>
        <w:rPr>
          <w:b/>
          <w:sz w:val="22"/>
          <w:szCs w:val="22"/>
        </w:rPr>
      </w:pPr>
      <w:r>
        <w:rPr>
          <w:b/>
          <w:sz w:val="22"/>
          <w:szCs w:val="22"/>
        </w:rPr>
        <w:t>Associate Professor, Department of Chemistry, MIT</w:t>
      </w:r>
      <w:r>
        <w:rPr>
          <w:b/>
          <w:sz w:val="22"/>
          <w:szCs w:val="22"/>
        </w:rPr>
        <w:tab/>
        <w:t>2019-</w:t>
      </w:r>
      <w:r w:rsidR="001911A9">
        <w:rPr>
          <w:b/>
          <w:sz w:val="22"/>
          <w:szCs w:val="22"/>
        </w:rPr>
        <w:t>2021</w:t>
      </w:r>
    </w:p>
    <w:p w14:paraId="19D96077" w14:textId="77777777" w:rsidR="00130343" w:rsidRPr="00130343" w:rsidRDefault="00130343" w:rsidP="00B81AB6">
      <w:pPr>
        <w:tabs>
          <w:tab w:val="left" w:pos="180"/>
          <w:tab w:val="right" w:pos="9630"/>
          <w:tab w:val="right" w:pos="9990"/>
        </w:tabs>
        <w:ind w:left="180" w:right="450"/>
        <w:jc w:val="both"/>
        <w:rPr>
          <w:b/>
          <w:sz w:val="22"/>
          <w:szCs w:val="22"/>
        </w:rPr>
      </w:pPr>
      <w:r>
        <w:rPr>
          <w:b/>
          <w:sz w:val="22"/>
          <w:szCs w:val="22"/>
        </w:rPr>
        <w:t>Institute</w:t>
      </w:r>
      <w:r w:rsidRPr="00050DD6">
        <w:rPr>
          <w:b/>
          <w:sz w:val="22"/>
          <w:szCs w:val="22"/>
        </w:rPr>
        <w:t xml:space="preserve"> Member, Broad Institute of MIT &amp; Harvard</w:t>
      </w:r>
      <w:r>
        <w:rPr>
          <w:b/>
          <w:sz w:val="22"/>
          <w:szCs w:val="22"/>
        </w:rPr>
        <w:tab/>
        <w:t>2019-Present</w:t>
      </w:r>
    </w:p>
    <w:p w14:paraId="2B4E61C0" w14:textId="30E9E874" w:rsidR="00FE5885" w:rsidRDefault="00FE5885" w:rsidP="00B81AB6">
      <w:pPr>
        <w:tabs>
          <w:tab w:val="left" w:pos="180"/>
          <w:tab w:val="right" w:pos="9630"/>
          <w:tab w:val="right" w:pos="9990"/>
        </w:tabs>
        <w:ind w:left="180" w:right="450"/>
        <w:jc w:val="both"/>
        <w:rPr>
          <w:b/>
          <w:sz w:val="22"/>
          <w:szCs w:val="22"/>
        </w:rPr>
      </w:pPr>
      <w:r w:rsidRPr="00050DD6">
        <w:rPr>
          <w:b/>
          <w:sz w:val="22"/>
          <w:szCs w:val="22"/>
        </w:rPr>
        <w:t>Extramural Member, Koch Institute for Integrative Cancer Research, MIT</w:t>
      </w:r>
      <w:r w:rsidR="00515D48">
        <w:rPr>
          <w:b/>
          <w:sz w:val="22"/>
          <w:szCs w:val="22"/>
        </w:rPr>
        <w:tab/>
        <w:t>2018-</w:t>
      </w:r>
      <w:r w:rsidR="00515D48" w:rsidRPr="00050DD6">
        <w:rPr>
          <w:b/>
          <w:sz w:val="22"/>
          <w:szCs w:val="22"/>
        </w:rPr>
        <w:t>Present</w:t>
      </w:r>
    </w:p>
    <w:p w14:paraId="18876AA8" w14:textId="008CAC3B" w:rsidR="00130343" w:rsidRPr="00050DD6" w:rsidRDefault="00130343" w:rsidP="00B81AB6">
      <w:pPr>
        <w:tabs>
          <w:tab w:val="left" w:pos="180"/>
          <w:tab w:val="right" w:pos="9630"/>
          <w:tab w:val="right" w:pos="9990"/>
        </w:tabs>
        <w:ind w:left="180" w:right="450"/>
        <w:jc w:val="both"/>
        <w:rPr>
          <w:b/>
          <w:sz w:val="22"/>
          <w:szCs w:val="22"/>
        </w:rPr>
      </w:pPr>
      <w:r w:rsidRPr="00130343">
        <w:rPr>
          <w:b/>
          <w:sz w:val="22"/>
          <w:szCs w:val="22"/>
        </w:rPr>
        <w:t xml:space="preserve">Pfizer-Laubach Career Development Professorship, </w:t>
      </w:r>
      <w:r>
        <w:rPr>
          <w:b/>
          <w:sz w:val="22"/>
          <w:szCs w:val="22"/>
        </w:rPr>
        <w:t xml:space="preserve">HST, </w:t>
      </w:r>
      <w:r w:rsidRPr="00130343">
        <w:rPr>
          <w:b/>
          <w:sz w:val="22"/>
          <w:szCs w:val="22"/>
        </w:rPr>
        <w:t>MIT</w:t>
      </w:r>
      <w:r>
        <w:rPr>
          <w:b/>
          <w:sz w:val="22"/>
          <w:szCs w:val="22"/>
        </w:rPr>
        <w:tab/>
        <w:t>2017-</w:t>
      </w:r>
      <w:r w:rsidR="001911A9">
        <w:rPr>
          <w:b/>
          <w:sz w:val="22"/>
          <w:szCs w:val="22"/>
        </w:rPr>
        <w:t>2020</w:t>
      </w:r>
    </w:p>
    <w:p w14:paraId="1D89FD1F" w14:textId="68231E46" w:rsidR="00130343" w:rsidRDefault="00130343" w:rsidP="00B81AB6">
      <w:pPr>
        <w:tabs>
          <w:tab w:val="left" w:pos="180"/>
          <w:tab w:val="right" w:pos="9630"/>
          <w:tab w:val="right" w:pos="9990"/>
        </w:tabs>
        <w:ind w:left="180" w:right="450"/>
        <w:jc w:val="both"/>
        <w:rPr>
          <w:b/>
          <w:sz w:val="22"/>
          <w:szCs w:val="22"/>
        </w:rPr>
      </w:pPr>
      <w:r w:rsidRPr="00050DD6">
        <w:rPr>
          <w:b/>
          <w:sz w:val="22"/>
          <w:szCs w:val="22"/>
        </w:rPr>
        <w:t>Core Member, Institute for Medical Engineering &amp; Science, MIT</w:t>
      </w:r>
      <w:r w:rsidRPr="00050DD6">
        <w:rPr>
          <w:b/>
          <w:sz w:val="22"/>
          <w:szCs w:val="22"/>
        </w:rPr>
        <w:tab/>
        <w:t>2014-Present</w:t>
      </w:r>
    </w:p>
    <w:p w14:paraId="22906FE9" w14:textId="06991F05" w:rsidR="00810020" w:rsidRPr="00050DD6" w:rsidRDefault="00C80E68" w:rsidP="00B81AB6">
      <w:pPr>
        <w:tabs>
          <w:tab w:val="left" w:pos="180"/>
          <w:tab w:val="right" w:pos="9630"/>
          <w:tab w:val="right" w:pos="9990"/>
        </w:tabs>
        <w:ind w:left="180" w:right="450"/>
        <w:jc w:val="both"/>
        <w:rPr>
          <w:b/>
          <w:sz w:val="22"/>
          <w:szCs w:val="22"/>
        </w:rPr>
      </w:pPr>
      <w:r w:rsidRPr="00050DD6">
        <w:rPr>
          <w:b/>
          <w:sz w:val="22"/>
          <w:szCs w:val="22"/>
        </w:rPr>
        <w:t>Assistant in Immunology</w:t>
      </w:r>
      <w:r w:rsidR="00810020" w:rsidRPr="00050DD6">
        <w:rPr>
          <w:b/>
          <w:sz w:val="22"/>
          <w:szCs w:val="22"/>
        </w:rPr>
        <w:t xml:space="preserve">, </w:t>
      </w:r>
      <w:r w:rsidRPr="00050DD6">
        <w:rPr>
          <w:b/>
          <w:sz w:val="22"/>
          <w:szCs w:val="22"/>
        </w:rPr>
        <w:t>MG</w:t>
      </w:r>
      <w:r w:rsidR="00684C8D">
        <w:rPr>
          <w:b/>
          <w:sz w:val="22"/>
          <w:szCs w:val="22"/>
        </w:rPr>
        <w:t>B</w:t>
      </w:r>
      <w:r w:rsidR="00515D48">
        <w:rPr>
          <w:b/>
          <w:sz w:val="22"/>
          <w:szCs w:val="22"/>
        </w:rPr>
        <w:tab/>
        <w:t>2014-Present</w:t>
      </w:r>
    </w:p>
    <w:p w14:paraId="22245E51" w14:textId="698AC4EB" w:rsidR="00C93227" w:rsidRDefault="00C93227" w:rsidP="00B81AB6">
      <w:pPr>
        <w:tabs>
          <w:tab w:val="left" w:pos="180"/>
          <w:tab w:val="right" w:pos="9630"/>
          <w:tab w:val="right" w:pos="9990"/>
        </w:tabs>
        <w:ind w:left="180" w:right="450"/>
        <w:jc w:val="both"/>
        <w:rPr>
          <w:b/>
          <w:sz w:val="22"/>
          <w:szCs w:val="22"/>
        </w:rPr>
      </w:pPr>
      <w:r w:rsidRPr="00050DD6">
        <w:rPr>
          <w:b/>
          <w:sz w:val="22"/>
          <w:szCs w:val="22"/>
        </w:rPr>
        <w:t>Faculty, Harvard-MIT Health Sciences and Technology (HST)</w:t>
      </w:r>
      <w:r w:rsidR="008103C0" w:rsidRPr="00050DD6">
        <w:rPr>
          <w:b/>
          <w:sz w:val="22"/>
          <w:szCs w:val="22"/>
        </w:rPr>
        <w:t>, HMS</w:t>
      </w:r>
      <w:r w:rsidR="00515D48">
        <w:rPr>
          <w:b/>
          <w:sz w:val="22"/>
          <w:szCs w:val="22"/>
        </w:rPr>
        <w:tab/>
        <w:t>2014-Present</w:t>
      </w:r>
    </w:p>
    <w:p w14:paraId="1CE06104" w14:textId="649D8D2A" w:rsidR="001911A9" w:rsidRPr="00050DD6" w:rsidRDefault="001911A9" w:rsidP="00B81AB6">
      <w:pPr>
        <w:tabs>
          <w:tab w:val="left" w:pos="180"/>
          <w:tab w:val="right" w:pos="9630"/>
          <w:tab w:val="right" w:pos="9990"/>
        </w:tabs>
        <w:ind w:left="180" w:right="450"/>
        <w:jc w:val="both"/>
        <w:rPr>
          <w:b/>
          <w:sz w:val="22"/>
          <w:szCs w:val="22"/>
        </w:rPr>
      </w:pPr>
      <w:r w:rsidRPr="00050DD6">
        <w:rPr>
          <w:b/>
          <w:sz w:val="22"/>
          <w:szCs w:val="22"/>
        </w:rPr>
        <w:t>Associate Member, Ragon Institute of MG</w:t>
      </w:r>
      <w:r w:rsidR="00684C8D">
        <w:rPr>
          <w:b/>
          <w:sz w:val="22"/>
          <w:szCs w:val="22"/>
        </w:rPr>
        <w:t>B</w:t>
      </w:r>
      <w:r w:rsidRPr="00050DD6">
        <w:rPr>
          <w:b/>
          <w:sz w:val="22"/>
          <w:szCs w:val="22"/>
        </w:rPr>
        <w:t>, MIT, &amp; Harvard</w:t>
      </w:r>
      <w:r>
        <w:rPr>
          <w:b/>
          <w:sz w:val="22"/>
          <w:szCs w:val="22"/>
        </w:rPr>
        <w:tab/>
        <w:t>2014-2020</w:t>
      </w:r>
    </w:p>
    <w:p w14:paraId="520B6D8B" w14:textId="22BB4A01" w:rsidR="00130343" w:rsidRDefault="00130343" w:rsidP="00B81AB6">
      <w:pPr>
        <w:tabs>
          <w:tab w:val="left" w:pos="180"/>
          <w:tab w:val="right" w:pos="9630"/>
          <w:tab w:val="right" w:pos="9990"/>
        </w:tabs>
        <w:ind w:left="180" w:right="450"/>
        <w:jc w:val="both"/>
        <w:rPr>
          <w:b/>
          <w:sz w:val="22"/>
          <w:szCs w:val="22"/>
        </w:rPr>
      </w:pPr>
      <w:r w:rsidRPr="00050DD6">
        <w:rPr>
          <w:b/>
          <w:sz w:val="22"/>
          <w:szCs w:val="22"/>
        </w:rPr>
        <w:t>Assistant Professor, Department of Chemistry, MIT</w:t>
      </w:r>
      <w:r>
        <w:rPr>
          <w:b/>
          <w:sz w:val="22"/>
          <w:szCs w:val="22"/>
        </w:rPr>
        <w:tab/>
        <w:t>2014-2019</w:t>
      </w:r>
    </w:p>
    <w:p w14:paraId="6FC42181" w14:textId="4BB2D68E" w:rsidR="00130343" w:rsidRDefault="00130343" w:rsidP="00B81AB6">
      <w:pPr>
        <w:tabs>
          <w:tab w:val="left" w:pos="180"/>
          <w:tab w:val="right" w:pos="9630"/>
          <w:tab w:val="right" w:pos="9990"/>
        </w:tabs>
        <w:ind w:left="180" w:right="450"/>
        <w:jc w:val="both"/>
        <w:rPr>
          <w:b/>
          <w:sz w:val="22"/>
          <w:szCs w:val="22"/>
        </w:rPr>
      </w:pPr>
      <w:r>
        <w:rPr>
          <w:b/>
          <w:sz w:val="22"/>
          <w:szCs w:val="22"/>
        </w:rPr>
        <w:t xml:space="preserve">Associate Member, </w:t>
      </w:r>
      <w:r w:rsidRPr="00050DD6">
        <w:rPr>
          <w:b/>
          <w:sz w:val="22"/>
          <w:szCs w:val="22"/>
        </w:rPr>
        <w:t>Broad Institute of MIT &amp; Harvard</w:t>
      </w:r>
      <w:r>
        <w:rPr>
          <w:b/>
          <w:sz w:val="22"/>
          <w:szCs w:val="22"/>
        </w:rPr>
        <w:tab/>
        <w:t>2014-2018</w:t>
      </w:r>
    </w:p>
    <w:p w14:paraId="26DDE99E" w14:textId="2762996F" w:rsidR="00130343" w:rsidRPr="00050DD6" w:rsidRDefault="00130343" w:rsidP="00B81AB6">
      <w:pPr>
        <w:tabs>
          <w:tab w:val="left" w:pos="180"/>
          <w:tab w:val="right" w:pos="9630"/>
          <w:tab w:val="right" w:pos="9990"/>
        </w:tabs>
        <w:ind w:left="180" w:right="450"/>
        <w:jc w:val="both"/>
        <w:rPr>
          <w:b/>
          <w:sz w:val="22"/>
          <w:szCs w:val="22"/>
        </w:rPr>
      </w:pPr>
      <w:r w:rsidRPr="00130343">
        <w:rPr>
          <w:b/>
          <w:sz w:val="22"/>
          <w:szCs w:val="22"/>
        </w:rPr>
        <w:t>Hermann L.F. Von Helmholtz Career Development Professor,</w:t>
      </w:r>
      <w:r>
        <w:rPr>
          <w:b/>
          <w:sz w:val="22"/>
          <w:szCs w:val="22"/>
        </w:rPr>
        <w:t xml:space="preserve"> HST,</w:t>
      </w:r>
      <w:r w:rsidRPr="00130343">
        <w:rPr>
          <w:b/>
          <w:sz w:val="22"/>
          <w:szCs w:val="22"/>
        </w:rPr>
        <w:t xml:space="preserve"> MIT</w:t>
      </w:r>
      <w:r>
        <w:rPr>
          <w:b/>
          <w:sz w:val="22"/>
          <w:szCs w:val="22"/>
        </w:rPr>
        <w:tab/>
        <w:t>2014-2017</w:t>
      </w:r>
    </w:p>
    <w:p w14:paraId="384B37C4" w14:textId="344093A6" w:rsidR="00810020" w:rsidRPr="00050DD6" w:rsidRDefault="00810020" w:rsidP="00B81AB6">
      <w:pPr>
        <w:tabs>
          <w:tab w:val="left" w:pos="180"/>
          <w:tab w:val="right" w:pos="9630"/>
          <w:tab w:val="right" w:pos="9990"/>
        </w:tabs>
        <w:ind w:left="180" w:right="450"/>
        <w:jc w:val="both"/>
        <w:rPr>
          <w:b/>
          <w:sz w:val="22"/>
          <w:szCs w:val="22"/>
        </w:rPr>
      </w:pPr>
      <w:r w:rsidRPr="00050DD6">
        <w:rPr>
          <w:sz w:val="22"/>
          <w:szCs w:val="22"/>
        </w:rPr>
        <w:t>My research program is directed to the development and application of new technologies – rooted in nanotechnology and chemical biology – that facilitate our understanding of how cells collectively perform systems-level functions in healthy and disease</w:t>
      </w:r>
      <w:r w:rsidR="00FE5885" w:rsidRPr="00050DD6">
        <w:rPr>
          <w:sz w:val="22"/>
          <w:szCs w:val="22"/>
        </w:rPr>
        <w:t>d states</w:t>
      </w:r>
      <w:r w:rsidRPr="00050DD6">
        <w:rPr>
          <w:sz w:val="22"/>
          <w:szCs w:val="22"/>
        </w:rPr>
        <w:t>.</w:t>
      </w:r>
    </w:p>
    <w:p w14:paraId="5CF84DC0" w14:textId="77777777" w:rsidR="00810020" w:rsidRPr="00050DD6" w:rsidRDefault="00810020" w:rsidP="00B81AB6">
      <w:pPr>
        <w:tabs>
          <w:tab w:val="left" w:pos="180"/>
          <w:tab w:val="left" w:pos="720"/>
          <w:tab w:val="left" w:pos="5040"/>
        </w:tabs>
        <w:spacing w:line="80" w:lineRule="exact"/>
        <w:ind w:left="180"/>
        <w:jc w:val="both"/>
        <w:rPr>
          <w:sz w:val="22"/>
          <w:szCs w:val="22"/>
        </w:rPr>
      </w:pPr>
    </w:p>
    <w:p w14:paraId="6B226748" w14:textId="7B56E922" w:rsidR="00B720E0" w:rsidRPr="00050DD6" w:rsidRDefault="00F1370F" w:rsidP="00B81AB6">
      <w:pPr>
        <w:tabs>
          <w:tab w:val="left" w:pos="180"/>
          <w:tab w:val="right" w:pos="9630"/>
          <w:tab w:val="right" w:pos="9990"/>
        </w:tabs>
        <w:ind w:left="180" w:right="450"/>
        <w:jc w:val="both"/>
        <w:rPr>
          <w:b/>
          <w:sz w:val="22"/>
          <w:szCs w:val="22"/>
        </w:rPr>
      </w:pPr>
      <w:r w:rsidRPr="00050DD6">
        <w:rPr>
          <w:b/>
          <w:sz w:val="22"/>
          <w:szCs w:val="22"/>
        </w:rPr>
        <w:t>Postdoctoral Fellow</w:t>
      </w:r>
      <w:r w:rsidRPr="00050DD6">
        <w:rPr>
          <w:b/>
          <w:sz w:val="22"/>
          <w:szCs w:val="22"/>
        </w:rPr>
        <w:tab/>
        <w:t>201</w:t>
      </w:r>
      <w:r w:rsidR="002F698E" w:rsidRPr="00050DD6">
        <w:rPr>
          <w:b/>
          <w:sz w:val="22"/>
          <w:szCs w:val="22"/>
        </w:rPr>
        <w:t>1</w:t>
      </w:r>
      <w:r w:rsidR="00810020" w:rsidRPr="00050DD6">
        <w:rPr>
          <w:b/>
          <w:sz w:val="22"/>
          <w:szCs w:val="22"/>
        </w:rPr>
        <w:t>-2014</w:t>
      </w:r>
    </w:p>
    <w:p w14:paraId="77E0DBB6" w14:textId="51C34C43" w:rsidR="00B720E0" w:rsidRPr="00050DD6" w:rsidRDefault="00B720E0" w:rsidP="00B81AB6">
      <w:pPr>
        <w:tabs>
          <w:tab w:val="left" w:pos="180"/>
          <w:tab w:val="right" w:pos="9630"/>
          <w:tab w:val="right" w:pos="9990"/>
        </w:tabs>
        <w:ind w:left="180" w:right="450"/>
        <w:jc w:val="both"/>
        <w:rPr>
          <w:sz w:val="22"/>
          <w:szCs w:val="22"/>
        </w:rPr>
      </w:pPr>
      <w:r w:rsidRPr="00050DD6">
        <w:rPr>
          <w:sz w:val="22"/>
          <w:szCs w:val="22"/>
        </w:rPr>
        <w:t>Prof. Hongkun Park</w:t>
      </w:r>
      <w:r w:rsidR="000D0741" w:rsidRPr="00050DD6">
        <w:rPr>
          <w:sz w:val="22"/>
          <w:szCs w:val="22"/>
        </w:rPr>
        <w:t xml:space="preserve"> </w:t>
      </w:r>
      <w:r w:rsidR="001D3EEF" w:rsidRPr="00050DD6">
        <w:rPr>
          <w:sz w:val="22"/>
          <w:szCs w:val="22"/>
        </w:rPr>
        <w:t>&amp;</w:t>
      </w:r>
      <w:r w:rsidR="000D0741" w:rsidRPr="00050DD6">
        <w:rPr>
          <w:sz w:val="22"/>
          <w:szCs w:val="22"/>
        </w:rPr>
        <w:t xml:space="preserve"> Prof. Aviv Regev</w:t>
      </w:r>
    </w:p>
    <w:p w14:paraId="2BFB2778" w14:textId="4C51905D" w:rsidR="00B720E0" w:rsidRPr="00050DD6" w:rsidRDefault="00B720E0" w:rsidP="00B81AB6">
      <w:pPr>
        <w:tabs>
          <w:tab w:val="left" w:pos="180"/>
          <w:tab w:val="right" w:pos="9630"/>
          <w:tab w:val="right" w:pos="9990"/>
        </w:tabs>
        <w:ind w:left="180" w:right="450"/>
        <w:jc w:val="both"/>
        <w:rPr>
          <w:sz w:val="22"/>
          <w:szCs w:val="22"/>
        </w:rPr>
      </w:pPr>
      <w:r w:rsidRPr="00050DD6">
        <w:rPr>
          <w:sz w:val="22"/>
          <w:szCs w:val="22"/>
        </w:rPr>
        <w:t>Harvard University</w:t>
      </w:r>
      <w:r w:rsidR="001D3EEF" w:rsidRPr="00050DD6">
        <w:rPr>
          <w:sz w:val="22"/>
          <w:szCs w:val="22"/>
        </w:rPr>
        <w:t xml:space="preserve"> &amp; Broad Institute of MIT and Harvard</w:t>
      </w:r>
    </w:p>
    <w:p w14:paraId="0859C058" w14:textId="3022AD18" w:rsidR="00B720E0" w:rsidRPr="00050DD6" w:rsidRDefault="00AA328E" w:rsidP="00B81AB6">
      <w:pPr>
        <w:tabs>
          <w:tab w:val="left" w:pos="180"/>
          <w:tab w:val="right" w:pos="9630"/>
          <w:tab w:val="right" w:pos="9990"/>
        </w:tabs>
        <w:ind w:left="180" w:right="450"/>
        <w:jc w:val="both"/>
        <w:rPr>
          <w:sz w:val="22"/>
          <w:szCs w:val="22"/>
        </w:rPr>
      </w:pPr>
      <w:r w:rsidRPr="00050DD6">
        <w:rPr>
          <w:sz w:val="22"/>
          <w:szCs w:val="22"/>
        </w:rPr>
        <w:t>D</w:t>
      </w:r>
      <w:r w:rsidR="00B720E0" w:rsidRPr="00050DD6">
        <w:rPr>
          <w:sz w:val="22"/>
          <w:szCs w:val="22"/>
        </w:rPr>
        <w:t>evelop</w:t>
      </w:r>
      <w:r w:rsidR="006F4330" w:rsidRPr="00050DD6">
        <w:rPr>
          <w:sz w:val="22"/>
          <w:szCs w:val="22"/>
        </w:rPr>
        <w:t xml:space="preserve">ed </w:t>
      </w:r>
      <w:r w:rsidR="00B720E0" w:rsidRPr="00050DD6">
        <w:rPr>
          <w:sz w:val="22"/>
          <w:szCs w:val="22"/>
        </w:rPr>
        <w:t>nano- and micro-</w:t>
      </w:r>
      <w:r w:rsidR="00C30275" w:rsidRPr="00050DD6">
        <w:rPr>
          <w:sz w:val="22"/>
          <w:szCs w:val="22"/>
        </w:rPr>
        <w:t xml:space="preserve">scale </w:t>
      </w:r>
      <w:r w:rsidR="00B720E0" w:rsidRPr="00050DD6">
        <w:rPr>
          <w:sz w:val="22"/>
          <w:szCs w:val="22"/>
        </w:rPr>
        <w:t xml:space="preserve">technologies for perturbing and profiling </w:t>
      </w:r>
      <w:r w:rsidRPr="00050DD6">
        <w:rPr>
          <w:sz w:val="22"/>
          <w:szCs w:val="22"/>
        </w:rPr>
        <w:t xml:space="preserve">single cells and cell </w:t>
      </w:r>
      <w:r w:rsidR="00C30275" w:rsidRPr="00050DD6">
        <w:rPr>
          <w:sz w:val="22"/>
          <w:szCs w:val="22"/>
        </w:rPr>
        <w:t>population</w:t>
      </w:r>
      <w:r w:rsidRPr="00050DD6">
        <w:rPr>
          <w:sz w:val="22"/>
          <w:szCs w:val="22"/>
        </w:rPr>
        <w:t>s</w:t>
      </w:r>
      <w:r w:rsidR="006F4330" w:rsidRPr="00050DD6">
        <w:rPr>
          <w:sz w:val="22"/>
          <w:szCs w:val="22"/>
        </w:rPr>
        <w:t xml:space="preserve">. Applied these platforms to dissect naïve T cell differentiation and </w:t>
      </w:r>
      <w:r w:rsidR="005B7088" w:rsidRPr="00050DD6">
        <w:rPr>
          <w:sz w:val="22"/>
          <w:szCs w:val="22"/>
        </w:rPr>
        <w:t xml:space="preserve">factors governing </w:t>
      </w:r>
      <w:r w:rsidR="006F4330" w:rsidRPr="00050DD6">
        <w:rPr>
          <w:sz w:val="22"/>
          <w:szCs w:val="22"/>
        </w:rPr>
        <w:t xml:space="preserve">heterogeneity in the dendritic cell response to pathogens. </w:t>
      </w:r>
      <w:r w:rsidR="00B720E0" w:rsidRPr="00050DD6">
        <w:rPr>
          <w:sz w:val="22"/>
          <w:szCs w:val="22"/>
        </w:rPr>
        <w:tab/>
      </w:r>
    </w:p>
    <w:p w14:paraId="143CC968" w14:textId="77777777" w:rsidR="001D3EEF" w:rsidRPr="00050DD6" w:rsidRDefault="001D3EEF" w:rsidP="00B81AB6">
      <w:pPr>
        <w:tabs>
          <w:tab w:val="left" w:pos="180"/>
          <w:tab w:val="left" w:pos="720"/>
          <w:tab w:val="left" w:pos="5040"/>
        </w:tabs>
        <w:spacing w:line="80" w:lineRule="exact"/>
        <w:ind w:left="180"/>
        <w:jc w:val="both"/>
        <w:rPr>
          <w:sz w:val="22"/>
          <w:szCs w:val="22"/>
        </w:rPr>
      </w:pPr>
    </w:p>
    <w:p w14:paraId="2E17E492" w14:textId="47933C6D" w:rsidR="006858E3" w:rsidRPr="00050DD6" w:rsidRDefault="00844638" w:rsidP="00B81AB6">
      <w:pPr>
        <w:tabs>
          <w:tab w:val="left" w:pos="180"/>
          <w:tab w:val="right" w:pos="9630"/>
          <w:tab w:val="right" w:pos="9990"/>
        </w:tabs>
        <w:ind w:left="180" w:right="450"/>
        <w:jc w:val="both"/>
        <w:rPr>
          <w:b/>
          <w:sz w:val="22"/>
          <w:szCs w:val="22"/>
        </w:rPr>
      </w:pPr>
      <w:r w:rsidRPr="00050DD6">
        <w:rPr>
          <w:b/>
          <w:sz w:val="22"/>
          <w:szCs w:val="22"/>
        </w:rPr>
        <w:t xml:space="preserve">Graduate </w:t>
      </w:r>
      <w:r w:rsidR="006858E3" w:rsidRPr="00050DD6">
        <w:rPr>
          <w:b/>
          <w:sz w:val="22"/>
          <w:szCs w:val="22"/>
        </w:rPr>
        <w:t>Research Associate</w:t>
      </w:r>
      <w:r w:rsidR="006858E3" w:rsidRPr="00050DD6">
        <w:rPr>
          <w:b/>
          <w:sz w:val="22"/>
          <w:szCs w:val="22"/>
        </w:rPr>
        <w:tab/>
        <w:t>2004-</w:t>
      </w:r>
      <w:r w:rsidR="00F1370F" w:rsidRPr="00050DD6">
        <w:rPr>
          <w:b/>
          <w:sz w:val="22"/>
          <w:szCs w:val="22"/>
        </w:rPr>
        <w:t>2011</w:t>
      </w:r>
    </w:p>
    <w:p w14:paraId="65A87674" w14:textId="77777777" w:rsidR="006858E3" w:rsidRPr="00050DD6" w:rsidRDefault="006858E3" w:rsidP="00B81AB6">
      <w:pPr>
        <w:tabs>
          <w:tab w:val="left" w:pos="180"/>
          <w:tab w:val="right" w:pos="9630"/>
          <w:tab w:val="right" w:pos="9990"/>
        </w:tabs>
        <w:ind w:left="180" w:right="450"/>
        <w:jc w:val="both"/>
        <w:rPr>
          <w:sz w:val="22"/>
          <w:szCs w:val="22"/>
        </w:rPr>
      </w:pPr>
      <w:r w:rsidRPr="00050DD6">
        <w:rPr>
          <w:sz w:val="22"/>
          <w:szCs w:val="22"/>
        </w:rPr>
        <w:t>Prof. Hongkun Park</w:t>
      </w:r>
      <w:r w:rsidRPr="00050DD6">
        <w:rPr>
          <w:sz w:val="22"/>
          <w:szCs w:val="22"/>
        </w:rPr>
        <w:tab/>
      </w:r>
    </w:p>
    <w:p w14:paraId="0AD52094" w14:textId="77777777" w:rsidR="006858E3" w:rsidRPr="00050DD6" w:rsidRDefault="006858E3" w:rsidP="00B81AB6">
      <w:pPr>
        <w:tabs>
          <w:tab w:val="left" w:pos="180"/>
          <w:tab w:val="right" w:pos="9630"/>
          <w:tab w:val="right" w:pos="9990"/>
        </w:tabs>
        <w:ind w:left="180" w:right="450"/>
        <w:jc w:val="both"/>
        <w:rPr>
          <w:sz w:val="22"/>
          <w:szCs w:val="22"/>
        </w:rPr>
      </w:pPr>
      <w:r w:rsidRPr="00050DD6">
        <w:rPr>
          <w:sz w:val="22"/>
          <w:szCs w:val="22"/>
        </w:rPr>
        <w:t>Harvard University</w:t>
      </w:r>
    </w:p>
    <w:p w14:paraId="2D4F787A" w14:textId="555584D2" w:rsidR="006858E3" w:rsidRPr="00050DD6" w:rsidRDefault="00AA328E" w:rsidP="00B81AB6">
      <w:pPr>
        <w:tabs>
          <w:tab w:val="left" w:pos="180"/>
          <w:tab w:val="right" w:pos="9630"/>
          <w:tab w:val="right" w:pos="9990"/>
        </w:tabs>
        <w:ind w:left="180" w:right="450"/>
        <w:jc w:val="both"/>
        <w:rPr>
          <w:sz w:val="22"/>
          <w:szCs w:val="22"/>
        </w:rPr>
      </w:pPr>
      <w:r w:rsidRPr="00050DD6">
        <w:rPr>
          <w:sz w:val="22"/>
          <w:szCs w:val="22"/>
        </w:rPr>
        <w:t>D</w:t>
      </w:r>
      <w:r w:rsidR="006858E3" w:rsidRPr="00050DD6">
        <w:rPr>
          <w:sz w:val="22"/>
          <w:szCs w:val="22"/>
        </w:rPr>
        <w:t>esign</w:t>
      </w:r>
      <w:r w:rsidR="006F4330" w:rsidRPr="00050DD6">
        <w:rPr>
          <w:sz w:val="22"/>
          <w:szCs w:val="22"/>
        </w:rPr>
        <w:t>ed</w:t>
      </w:r>
      <w:r w:rsidR="006858E3" w:rsidRPr="00050DD6">
        <w:rPr>
          <w:sz w:val="22"/>
          <w:szCs w:val="22"/>
        </w:rPr>
        <w:t>, fabricat</w:t>
      </w:r>
      <w:r w:rsidR="006F4330" w:rsidRPr="00050DD6">
        <w:rPr>
          <w:sz w:val="22"/>
          <w:szCs w:val="22"/>
        </w:rPr>
        <w:t>ed</w:t>
      </w:r>
      <w:r w:rsidR="006858E3" w:rsidRPr="00050DD6">
        <w:rPr>
          <w:sz w:val="22"/>
          <w:szCs w:val="22"/>
        </w:rPr>
        <w:t>, test</w:t>
      </w:r>
      <w:r w:rsidR="006F4330" w:rsidRPr="00050DD6">
        <w:rPr>
          <w:sz w:val="22"/>
          <w:szCs w:val="22"/>
        </w:rPr>
        <w:t>ed</w:t>
      </w:r>
      <w:r w:rsidR="006858E3" w:rsidRPr="00050DD6">
        <w:rPr>
          <w:sz w:val="22"/>
          <w:szCs w:val="22"/>
        </w:rPr>
        <w:t xml:space="preserve">, and </w:t>
      </w:r>
      <w:r w:rsidR="006F4330" w:rsidRPr="00050DD6">
        <w:rPr>
          <w:sz w:val="22"/>
          <w:szCs w:val="22"/>
        </w:rPr>
        <w:t xml:space="preserve">implemented </w:t>
      </w:r>
      <w:r w:rsidR="006858E3" w:rsidRPr="00050DD6">
        <w:rPr>
          <w:sz w:val="22"/>
          <w:szCs w:val="22"/>
        </w:rPr>
        <w:t>nano- and micro-scale devices for biological applications</w:t>
      </w:r>
      <w:r w:rsidR="00FF4695" w:rsidRPr="00050DD6">
        <w:rPr>
          <w:sz w:val="22"/>
          <w:szCs w:val="22"/>
        </w:rPr>
        <w:t xml:space="preserve">. </w:t>
      </w:r>
      <w:r w:rsidR="006F4330" w:rsidRPr="00050DD6">
        <w:rPr>
          <w:sz w:val="22"/>
          <w:szCs w:val="22"/>
        </w:rPr>
        <w:t>Utilized these tools</w:t>
      </w:r>
      <w:r w:rsidR="00A4540B" w:rsidRPr="00050DD6">
        <w:rPr>
          <w:sz w:val="22"/>
          <w:szCs w:val="22"/>
        </w:rPr>
        <w:t xml:space="preserve"> to study antiviral sensing in dendritic cells, variability in the response of a primary human leukemia to perturbations, and</w:t>
      </w:r>
      <w:r w:rsidR="006F4330" w:rsidRPr="00050DD6">
        <w:rPr>
          <w:sz w:val="22"/>
          <w:szCs w:val="22"/>
        </w:rPr>
        <w:t xml:space="preserve"> </w:t>
      </w:r>
      <w:r w:rsidR="00A4540B" w:rsidRPr="00050DD6">
        <w:rPr>
          <w:sz w:val="22"/>
          <w:szCs w:val="22"/>
        </w:rPr>
        <w:t>signaling in networks of neurons.</w:t>
      </w:r>
    </w:p>
    <w:p w14:paraId="7B0750BA" w14:textId="77777777" w:rsidR="001D3EEF" w:rsidRPr="00050DD6" w:rsidRDefault="001D3EEF" w:rsidP="00B81AB6">
      <w:pPr>
        <w:tabs>
          <w:tab w:val="left" w:pos="180"/>
          <w:tab w:val="left" w:pos="720"/>
          <w:tab w:val="left" w:pos="5040"/>
        </w:tabs>
        <w:spacing w:line="80" w:lineRule="exact"/>
        <w:ind w:left="180"/>
        <w:jc w:val="both"/>
        <w:rPr>
          <w:sz w:val="22"/>
          <w:szCs w:val="22"/>
        </w:rPr>
      </w:pPr>
    </w:p>
    <w:p w14:paraId="58BF6758" w14:textId="77777777" w:rsidR="000E67A8" w:rsidRPr="00050DD6" w:rsidRDefault="006858E3" w:rsidP="00272411">
      <w:pPr>
        <w:tabs>
          <w:tab w:val="left" w:pos="180"/>
          <w:tab w:val="right" w:pos="9630"/>
          <w:tab w:val="right" w:pos="9990"/>
        </w:tabs>
        <w:ind w:right="450"/>
        <w:jc w:val="both"/>
        <w:rPr>
          <w:b/>
          <w:sz w:val="22"/>
          <w:szCs w:val="22"/>
        </w:rPr>
      </w:pPr>
      <w:r w:rsidRPr="00050DD6">
        <w:rPr>
          <w:sz w:val="22"/>
          <w:szCs w:val="22"/>
        </w:rPr>
        <w:tab/>
      </w:r>
      <w:r w:rsidR="000E67A8" w:rsidRPr="00050DD6">
        <w:rPr>
          <w:b/>
          <w:sz w:val="22"/>
          <w:szCs w:val="22"/>
        </w:rPr>
        <w:t>Teaching Fellow</w:t>
      </w:r>
      <w:r w:rsidR="000E67A8" w:rsidRPr="00050DD6">
        <w:rPr>
          <w:b/>
          <w:sz w:val="22"/>
          <w:szCs w:val="22"/>
        </w:rPr>
        <w:tab/>
        <w:t>2005-2007</w:t>
      </w:r>
    </w:p>
    <w:p w14:paraId="32478F5A" w14:textId="0B10BDFE" w:rsidR="000E67A8" w:rsidRPr="00050DD6" w:rsidRDefault="000E67A8" w:rsidP="00B81AB6">
      <w:pPr>
        <w:tabs>
          <w:tab w:val="left" w:pos="180"/>
          <w:tab w:val="right" w:pos="9630"/>
          <w:tab w:val="right" w:pos="9990"/>
        </w:tabs>
        <w:ind w:left="180" w:right="450"/>
        <w:jc w:val="both"/>
        <w:rPr>
          <w:sz w:val="22"/>
          <w:szCs w:val="22"/>
        </w:rPr>
      </w:pPr>
      <w:r w:rsidRPr="00050DD6">
        <w:rPr>
          <w:sz w:val="22"/>
          <w:szCs w:val="22"/>
        </w:rPr>
        <w:t xml:space="preserve">Cellular Basis of Neuronal Function (MCB 115 – </w:t>
      </w:r>
      <w:r w:rsidR="00586E78" w:rsidRPr="00050DD6">
        <w:rPr>
          <w:sz w:val="22"/>
          <w:szCs w:val="22"/>
        </w:rPr>
        <w:t xml:space="preserve">Fall </w:t>
      </w:r>
      <w:r w:rsidRPr="00050DD6">
        <w:rPr>
          <w:sz w:val="22"/>
          <w:szCs w:val="22"/>
        </w:rPr>
        <w:t>2007)</w:t>
      </w:r>
      <w:r w:rsidR="001D3EEF" w:rsidRPr="00050DD6">
        <w:rPr>
          <w:sz w:val="22"/>
          <w:szCs w:val="22"/>
        </w:rPr>
        <w:t>: Professor Venkatesh Murthy, Harvard</w:t>
      </w:r>
    </w:p>
    <w:p w14:paraId="7E53353A" w14:textId="1C5561F6" w:rsidR="000E67A8" w:rsidRPr="00050DD6" w:rsidRDefault="000E67A8" w:rsidP="00B81AB6">
      <w:pPr>
        <w:tabs>
          <w:tab w:val="left" w:pos="180"/>
          <w:tab w:val="right" w:pos="9630"/>
          <w:tab w:val="right" w:pos="9990"/>
        </w:tabs>
        <w:ind w:left="180" w:right="450"/>
        <w:jc w:val="both"/>
        <w:rPr>
          <w:sz w:val="22"/>
          <w:szCs w:val="22"/>
        </w:rPr>
      </w:pPr>
      <w:r w:rsidRPr="00050DD6">
        <w:rPr>
          <w:sz w:val="22"/>
          <w:szCs w:val="22"/>
        </w:rPr>
        <w:lastRenderedPageBreak/>
        <w:t xml:space="preserve">Advanced Physical Chemistry (Chem 91r – </w:t>
      </w:r>
      <w:r w:rsidR="00586E78" w:rsidRPr="00050DD6">
        <w:rPr>
          <w:sz w:val="22"/>
          <w:szCs w:val="22"/>
        </w:rPr>
        <w:t xml:space="preserve">Spring </w:t>
      </w:r>
      <w:r w:rsidRPr="00050DD6">
        <w:rPr>
          <w:sz w:val="22"/>
          <w:szCs w:val="22"/>
        </w:rPr>
        <w:t>2006)</w:t>
      </w:r>
      <w:r w:rsidR="001D3EEF" w:rsidRPr="00050DD6">
        <w:rPr>
          <w:sz w:val="22"/>
          <w:szCs w:val="22"/>
        </w:rPr>
        <w:t>: Professor Eric Heller, Harvard</w:t>
      </w:r>
    </w:p>
    <w:p w14:paraId="592DE17D" w14:textId="752E44C2" w:rsidR="000E67A8" w:rsidRPr="00050DD6" w:rsidRDefault="000E67A8" w:rsidP="00B81AB6">
      <w:pPr>
        <w:tabs>
          <w:tab w:val="left" w:pos="180"/>
          <w:tab w:val="right" w:pos="9630"/>
          <w:tab w:val="right" w:pos="9990"/>
        </w:tabs>
        <w:ind w:left="180" w:right="450"/>
        <w:jc w:val="both"/>
        <w:rPr>
          <w:sz w:val="22"/>
          <w:szCs w:val="22"/>
        </w:rPr>
      </w:pPr>
      <w:r w:rsidRPr="00050DD6">
        <w:rPr>
          <w:sz w:val="22"/>
          <w:szCs w:val="22"/>
        </w:rPr>
        <w:t xml:space="preserve">Physical Chemistry (Chem 160 – </w:t>
      </w:r>
      <w:r w:rsidR="00586E78" w:rsidRPr="00050DD6">
        <w:rPr>
          <w:sz w:val="22"/>
          <w:szCs w:val="22"/>
        </w:rPr>
        <w:t xml:space="preserve">Fall </w:t>
      </w:r>
      <w:r w:rsidRPr="00050DD6">
        <w:rPr>
          <w:sz w:val="22"/>
          <w:szCs w:val="22"/>
        </w:rPr>
        <w:t>2005)</w:t>
      </w:r>
      <w:r w:rsidR="001D3EEF" w:rsidRPr="00050DD6">
        <w:rPr>
          <w:sz w:val="22"/>
          <w:szCs w:val="22"/>
        </w:rPr>
        <w:t>: Professor Eric Heller, Harvard</w:t>
      </w:r>
    </w:p>
    <w:p w14:paraId="50305625" w14:textId="228F7954" w:rsidR="000E67A8" w:rsidRPr="00050DD6" w:rsidRDefault="000E67A8" w:rsidP="00B81AB6">
      <w:pPr>
        <w:tabs>
          <w:tab w:val="left" w:pos="180"/>
          <w:tab w:val="right" w:pos="9630"/>
          <w:tab w:val="right" w:pos="9990"/>
        </w:tabs>
        <w:ind w:left="180" w:right="450"/>
        <w:jc w:val="both"/>
        <w:rPr>
          <w:sz w:val="22"/>
          <w:szCs w:val="22"/>
        </w:rPr>
      </w:pPr>
      <w:r w:rsidRPr="00050DD6">
        <w:rPr>
          <w:sz w:val="22"/>
          <w:szCs w:val="22"/>
        </w:rPr>
        <w:t xml:space="preserve">Statistical Thermodynamics (Chem 161 – </w:t>
      </w:r>
      <w:r w:rsidR="00586E78" w:rsidRPr="00050DD6">
        <w:rPr>
          <w:sz w:val="22"/>
          <w:szCs w:val="22"/>
        </w:rPr>
        <w:t xml:space="preserve">Spring </w:t>
      </w:r>
      <w:r w:rsidRPr="00050DD6">
        <w:rPr>
          <w:sz w:val="22"/>
          <w:szCs w:val="22"/>
        </w:rPr>
        <w:t>2005)</w:t>
      </w:r>
      <w:r w:rsidR="001D3EEF" w:rsidRPr="00050DD6">
        <w:rPr>
          <w:sz w:val="22"/>
          <w:szCs w:val="22"/>
        </w:rPr>
        <w:t>: Professor Eugene Shakhnovich, Harvard</w:t>
      </w:r>
    </w:p>
    <w:p w14:paraId="6965AC32" w14:textId="77777777" w:rsidR="00CB4BB6" w:rsidRPr="00050DD6" w:rsidRDefault="00CB4BB6" w:rsidP="00B81AB6">
      <w:pPr>
        <w:tabs>
          <w:tab w:val="left" w:pos="180"/>
          <w:tab w:val="left" w:pos="720"/>
          <w:tab w:val="left" w:pos="5040"/>
        </w:tabs>
        <w:spacing w:line="120" w:lineRule="exact"/>
        <w:ind w:left="180"/>
        <w:jc w:val="both"/>
        <w:rPr>
          <w:sz w:val="22"/>
          <w:szCs w:val="22"/>
        </w:rPr>
      </w:pPr>
    </w:p>
    <w:p w14:paraId="7C8BE36F" w14:textId="4A5D0392" w:rsidR="000E67A8" w:rsidRPr="00050DD6" w:rsidRDefault="00C76267" w:rsidP="00B81AB6">
      <w:pPr>
        <w:tabs>
          <w:tab w:val="left" w:pos="180"/>
          <w:tab w:val="right" w:pos="9630"/>
          <w:tab w:val="right" w:pos="9990"/>
        </w:tabs>
        <w:ind w:left="180" w:right="450"/>
        <w:jc w:val="both"/>
        <w:rPr>
          <w:b/>
          <w:sz w:val="22"/>
          <w:szCs w:val="22"/>
        </w:rPr>
      </w:pPr>
      <w:r w:rsidRPr="00050DD6">
        <w:rPr>
          <w:b/>
          <w:sz w:val="22"/>
          <w:szCs w:val="22"/>
        </w:rPr>
        <w:t xml:space="preserve">Undergraduate </w:t>
      </w:r>
      <w:r w:rsidR="000E67A8" w:rsidRPr="00050DD6">
        <w:rPr>
          <w:b/>
          <w:sz w:val="22"/>
          <w:szCs w:val="22"/>
        </w:rPr>
        <w:t>Research Associate</w:t>
      </w:r>
      <w:r w:rsidR="000E67A8" w:rsidRPr="00050DD6">
        <w:rPr>
          <w:b/>
          <w:sz w:val="22"/>
          <w:szCs w:val="22"/>
        </w:rPr>
        <w:tab/>
        <w:t>2003-2004</w:t>
      </w:r>
    </w:p>
    <w:p w14:paraId="1DA12165" w14:textId="77777777" w:rsidR="006858E3" w:rsidRPr="00050DD6" w:rsidRDefault="000E67A8" w:rsidP="00B81AB6">
      <w:pPr>
        <w:tabs>
          <w:tab w:val="left" w:pos="180"/>
          <w:tab w:val="right" w:pos="9630"/>
          <w:tab w:val="right" w:pos="9990"/>
        </w:tabs>
        <w:ind w:left="180" w:right="450"/>
        <w:jc w:val="both"/>
        <w:rPr>
          <w:sz w:val="22"/>
          <w:szCs w:val="22"/>
        </w:rPr>
      </w:pPr>
      <w:r w:rsidRPr="00050DD6">
        <w:rPr>
          <w:sz w:val="22"/>
          <w:szCs w:val="22"/>
        </w:rPr>
        <w:t>Prof. Louis Brus</w:t>
      </w:r>
      <w:r w:rsidRPr="00050DD6">
        <w:rPr>
          <w:sz w:val="22"/>
          <w:szCs w:val="22"/>
        </w:rPr>
        <w:tab/>
      </w:r>
    </w:p>
    <w:p w14:paraId="498AF423" w14:textId="77777777" w:rsidR="000E67A8" w:rsidRPr="00050DD6" w:rsidRDefault="000E67A8" w:rsidP="00B81AB6">
      <w:pPr>
        <w:tabs>
          <w:tab w:val="left" w:pos="180"/>
          <w:tab w:val="right" w:pos="9630"/>
          <w:tab w:val="right" w:pos="9990"/>
        </w:tabs>
        <w:ind w:left="180" w:right="450"/>
        <w:jc w:val="both"/>
        <w:rPr>
          <w:sz w:val="22"/>
          <w:szCs w:val="22"/>
        </w:rPr>
      </w:pPr>
      <w:r w:rsidRPr="00050DD6">
        <w:rPr>
          <w:sz w:val="22"/>
          <w:szCs w:val="22"/>
        </w:rPr>
        <w:t>Columbia University</w:t>
      </w:r>
    </w:p>
    <w:p w14:paraId="72C4B163" w14:textId="5EF0069F" w:rsidR="000E67A8" w:rsidRPr="00050DD6" w:rsidRDefault="00C76267" w:rsidP="00B81AB6">
      <w:pPr>
        <w:tabs>
          <w:tab w:val="left" w:pos="180"/>
          <w:tab w:val="right" w:pos="9630"/>
          <w:tab w:val="right" w:pos="9990"/>
        </w:tabs>
        <w:ind w:left="180" w:right="450"/>
        <w:jc w:val="both"/>
        <w:rPr>
          <w:sz w:val="22"/>
          <w:szCs w:val="22"/>
        </w:rPr>
      </w:pPr>
      <w:r w:rsidRPr="00050DD6">
        <w:rPr>
          <w:sz w:val="22"/>
          <w:szCs w:val="22"/>
        </w:rPr>
        <w:t>O</w:t>
      </w:r>
      <w:r w:rsidR="000E67A8" w:rsidRPr="00050DD6">
        <w:rPr>
          <w:sz w:val="22"/>
          <w:szCs w:val="22"/>
        </w:rPr>
        <w:t>ptical and electrical properties of th</w:t>
      </w:r>
      <w:r w:rsidR="00C51E81" w:rsidRPr="00050DD6">
        <w:rPr>
          <w:sz w:val="22"/>
          <w:szCs w:val="22"/>
        </w:rPr>
        <w:t xml:space="preserve">in-film organic FETs and carbon </w:t>
      </w:r>
      <w:r w:rsidR="000E67A8" w:rsidRPr="00050DD6">
        <w:rPr>
          <w:sz w:val="22"/>
          <w:szCs w:val="22"/>
        </w:rPr>
        <w:t>nanotubes</w:t>
      </w:r>
    </w:p>
    <w:p w14:paraId="7ED61886" w14:textId="77777777" w:rsidR="00CB4BB6" w:rsidRPr="00050DD6" w:rsidRDefault="00CB4BB6" w:rsidP="00B81AB6">
      <w:pPr>
        <w:tabs>
          <w:tab w:val="left" w:pos="180"/>
          <w:tab w:val="left" w:pos="720"/>
          <w:tab w:val="left" w:pos="5040"/>
        </w:tabs>
        <w:spacing w:line="120" w:lineRule="exact"/>
        <w:ind w:left="180"/>
        <w:jc w:val="both"/>
        <w:rPr>
          <w:sz w:val="22"/>
          <w:szCs w:val="22"/>
        </w:rPr>
      </w:pPr>
    </w:p>
    <w:p w14:paraId="7677CCBB" w14:textId="0F63703B" w:rsidR="000E67A8" w:rsidRPr="00050DD6" w:rsidRDefault="00C76267" w:rsidP="00B81AB6">
      <w:pPr>
        <w:tabs>
          <w:tab w:val="left" w:pos="180"/>
          <w:tab w:val="right" w:pos="9630"/>
          <w:tab w:val="right" w:pos="9990"/>
        </w:tabs>
        <w:ind w:left="180" w:right="450"/>
        <w:jc w:val="both"/>
        <w:rPr>
          <w:b/>
          <w:sz w:val="22"/>
          <w:szCs w:val="22"/>
        </w:rPr>
      </w:pPr>
      <w:r w:rsidRPr="00050DD6">
        <w:rPr>
          <w:b/>
          <w:sz w:val="22"/>
          <w:szCs w:val="22"/>
        </w:rPr>
        <w:t xml:space="preserve">Undergraduate </w:t>
      </w:r>
      <w:r w:rsidR="000E67A8" w:rsidRPr="00050DD6">
        <w:rPr>
          <w:b/>
          <w:sz w:val="22"/>
          <w:szCs w:val="22"/>
        </w:rPr>
        <w:t>Research Associate</w:t>
      </w:r>
      <w:r w:rsidR="000E67A8" w:rsidRPr="00050DD6">
        <w:rPr>
          <w:b/>
          <w:sz w:val="22"/>
          <w:szCs w:val="22"/>
        </w:rPr>
        <w:tab/>
        <w:t>2002</w:t>
      </w:r>
    </w:p>
    <w:p w14:paraId="6CF60C1B" w14:textId="77777777" w:rsidR="006858E3" w:rsidRPr="00050DD6" w:rsidRDefault="000E67A8" w:rsidP="00B81AB6">
      <w:pPr>
        <w:tabs>
          <w:tab w:val="left" w:pos="180"/>
          <w:tab w:val="right" w:pos="9630"/>
          <w:tab w:val="right" w:pos="9990"/>
        </w:tabs>
        <w:ind w:left="180" w:right="450"/>
        <w:jc w:val="both"/>
        <w:rPr>
          <w:sz w:val="22"/>
          <w:szCs w:val="22"/>
        </w:rPr>
      </w:pPr>
      <w:r w:rsidRPr="00050DD6">
        <w:rPr>
          <w:sz w:val="22"/>
          <w:szCs w:val="22"/>
        </w:rPr>
        <w:t>Prof. Richard Bersohn</w:t>
      </w:r>
      <w:r w:rsidRPr="00050DD6">
        <w:rPr>
          <w:sz w:val="22"/>
          <w:szCs w:val="22"/>
        </w:rPr>
        <w:tab/>
      </w:r>
    </w:p>
    <w:p w14:paraId="363B507C" w14:textId="77777777" w:rsidR="000E67A8" w:rsidRPr="00050DD6" w:rsidRDefault="000E67A8" w:rsidP="00B81AB6">
      <w:pPr>
        <w:tabs>
          <w:tab w:val="left" w:pos="180"/>
          <w:tab w:val="right" w:pos="9630"/>
          <w:tab w:val="right" w:pos="9990"/>
        </w:tabs>
        <w:ind w:left="180" w:right="450"/>
        <w:jc w:val="both"/>
        <w:rPr>
          <w:sz w:val="22"/>
          <w:szCs w:val="22"/>
        </w:rPr>
      </w:pPr>
      <w:r w:rsidRPr="00050DD6">
        <w:rPr>
          <w:sz w:val="22"/>
          <w:szCs w:val="22"/>
        </w:rPr>
        <w:t>Columbia University</w:t>
      </w:r>
    </w:p>
    <w:p w14:paraId="1C8B7573" w14:textId="393AE797" w:rsidR="000E67A8" w:rsidRPr="00050DD6" w:rsidRDefault="00C76267" w:rsidP="00B81AB6">
      <w:pPr>
        <w:tabs>
          <w:tab w:val="left" w:pos="180"/>
          <w:tab w:val="right" w:pos="9630"/>
          <w:tab w:val="right" w:pos="9990"/>
        </w:tabs>
        <w:ind w:left="180" w:right="450"/>
        <w:jc w:val="both"/>
        <w:rPr>
          <w:sz w:val="22"/>
          <w:szCs w:val="22"/>
        </w:rPr>
      </w:pPr>
      <w:r w:rsidRPr="00050DD6">
        <w:rPr>
          <w:sz w:val="22"/>
          <w:szCs w:val="22"/>
        </w:rPr>
        <w:t>G</w:t>
      </w:r>
      <w:r w:rsidR="000E67A8" w:rsidRPr="00050DD6">
        <w:rPr>
          <w:sz w:val="22"/>
          <w:szCs w:val="22"/>
        </w:rPr>
        <w:t>as-phase chemical reaction dynamics and kinetics modeling</w:t>
      </w:r>
    </w:p>
    <w:p w14:paraId="3326635D" w14:textId="77777777" w:rsidR="00811646" w:rsidRPr="00050DD6" w:rsidRDefault="00811646" w:rsidP="00E40463">
      <w:pPr>
        <w:tabs>
          <w:tab w:val="left" w:pos="360"/>
          <w:tab w:val="left" w:pos="720"/>
          <w:tab w:val="left" w:pos="5040"/>
        </w:tabs>
        <w:spacing w:line="80" w:lineRule="exact"/>
        <w:jc w:val="both"/>
        <w:rPr>
          <w:sz w:val="22"/>
          <w:szCs w:val="22"/>
        </w:rPr>
      </w:pPr>
    </w:p>
    <w:p w14:paraId="62BEC81D" w14:textId="77777777" w:rsidR="00CB4BB6" w:rsidRPr="00050DD6" w:rsidRDefault="000E67A8" w:rsidP="00E40463">
      <w:pPr>
        <w:tabs>
          <w:tab w:val="left" w:pos="360"/>
          <w:tab w:val="right" w:pos="8640"/>
        </w:tabs>
        <w:jc w:val="both"/>
        <w:rPr>
          <w:bCs/>
          <w:smallCaps/>
          <w:sz w:val="22"/>
          <w:szCs w:val="22"/>
        </w:rPr>
      </w:pPr>
      <w:r w:rsidRPr="00050DD6">
        <w:rPr>
          <w:b/>
          <w:bCs/>
          <w:smallCaps/>
          <w:sz w:val="22"/>
          <w:szCs w:val="22"/>
        </w:rPr>
        <w:t>Awards and Honors</w:t>
      </w:r>
    </w:p>
    <w:p w14:paraId="4C0FFEDD" w14:textId="77777777" w:rsidR="00811646" w:rsidRPr="00050DD6" w:rsidRDefault="00811646" w:rsidP="00E40463">
      <w:pPr>
        <w:tabs>
          <w:tab w:val="left" w:pos="360"/>
          <w:tab w:val="left" w:pos="720"/>
          <w:tab w:val="left" w:pos="5040"/>
        </w:tabs>
        <w:spacing w:line="80" w:lineRule="exact"/>
        <w:jc w:val="both"/>
        <w:rPr>
          <w:sz w:val="22"/>
          <w:szCs w:val="22"/>
        </w:rPr>
      </w:pPr>
    </w:p>
    <w:p w14:paraId="568EC7EF" w14:textId="19C661E8" w:rsidR="00412E1F" w:rsidRDefault="00412E1F" w:rsidP="00B81AB6">
      <w:pPr>
        <w:tabs>
          <w:tab w:val="left" w:pos="180"/>
          <w:tab w:val="left" w:pos="1440"/>
          <w:tab w:val="right" w:pos="8640"/>
        </w:tabs>
        <w:ind w:left="1440" w:right="360" w:hanging="1260"/>
        <w:rPr>
          <w:sz w:val="22"/>
          <w:szCs w:val="22"/>
        </w:rPr>
      </w:pPr>
      <w:r>
        <w:rPr>
          <w:sz w:val="22"/>
          <w:szCs w:val="22"/>
        </w:rPr>
        <w:t>2023-Present</w:t>
      </w:r>
      <w:r>
        <w:rPr>
          <w:sz w:val="22"/>
          <w:szCs w:val="22"/>
        </w:rPr>
        <w:tab/>
      </w:r>
      <w:r w:rsidRPr="00412E1F">
        <w:rPr>
          <w:sz w:val="22"/>
          <w:szCs w:val="22"/>
        </w:rPr>
        <w:t>J. W. Kieckhefer Professor</w:t>
      </w:r>
      <w:r>
        <w:rPr>
          <w:sz w:val="22"/>
          <w:szCs w:val="22"/>
        </w:rPr>
        <w:t>ship, MIT</w:t>
      </w:r>
    </w:p>
    <w:p w14:paraId="0A7D2D0B" w14:textId="44A3AF74" w:rsidR="009A5CDB" w:rsidRDefault="009A5CDB" w:rsidP="00B81AB6">
      <w:pPr>
        <w:tabs>
          <w:tab w:val="left" w:pos="180"/>
          <w:tab w:val="left" w:pos="1440"/>
          <w:tab w:val="right" w:pos="8640"/>
        </w:tabs>
        <w:ind w:left="1440" w:right="360" w:hanging="1260"/>
        <w:rPr>
          <w:sz w:val="22"/>
          <w:szCs w:val="22"/>
        </w:rPr>
      </w:pPr>
      <w:r>
        <w:rPr>
          <w:sz w:val="22"/>
          <w:szCs w:val="22"/>
        </w:rPr>
        <w:t>2021</w:t>
      </w:r>
      <w:r>
        <w:rPr>
          <w:sz w:val="22"/>
          <w:szCs w:val="22"/>
        </w:rPr>
        <w:tab/>
      </w:r>
      <w:r w:rsidRPr="009A5CDB">
        <w:rPr>
          <w:sz w:val="22"/>
          <w:szCs w:val="22"/>
        </w:rPr>
        <w:t>NIDA Avant Garde Pioneer (DP1) Award</w:t>
      </w:r>
    </w:p>
    <w:p w14:paraId="21DD524D" w14:textId="0C484C2A" w:rsidR="00C22036" w:rsidRDefault="00C22036" w:rsidP="00B81AB6">
      <w:pPr>
        <w:tabs>
          <w:tab w:val="left" w:pos="180"/>
          <w:tab w:val="left" w:pos="1440"/>
          <w:tab w:val="right" w:pos="8640"/>
        </w:tabs>
        <w:ind w:left="1440" w:right="360" w:hanging="1260"/>
        <w:rPr>
          <w:sz w:val="22"/>
          <w:szCs w:val="22"/>
        </w:rPr>
      </w:pPr>
      <w:r>
        <w:rPr>
          <w:sz w:val="22"/>
          <w:szCs w:val="22"/>
        </w:rPr>
        <w:t>2020</w:t>
      </w:r>
      <w:r>
        <w:rPr>
          <w:sz w:val="22"/>
          <w:szCs w:val="22"/>
        </w:rPr>
        <w:tab/>
      </w:r>
      <w:r w:rsidRPr="00C22036">
        <w:rPr>
          <w:sz w:val="22"/>
          <w:szCs w:val="22"/>
        </w:rPr>
        <w:t>2019-2020 Harold E. Edgerton Faculty Achievement Award, MIT</w:t>
      </w:r>
    </w:p>
    <w:p w14:paraId="1074215D" w14:textId="4C9E8C7F" w:rsidR="00FB6D88" w:rsidRDefault="00FB6D88" w:rsidP="00B81AB6">
      <w:pPr>
        <w:tabs>
          <w:tab w:val="left" w:pos="180"/>
          <w:tab w:val="left" w:pos="1440"/>
          <w:tab w:val="right" w:pos="8640"/>
        </w:tabs>
        <w:ind w:left="1440" w:right="360" w:hanging="1260"/>
        <w:jc w:val="both"/>
        <w:rPr>
          <w:sz w:val="22"/>
          <w:szCs w:val="22"/>
        </w:rPr>
      </w:pPr>
      <w:r>
        <w:rPr>
          <w:sz w:val="22"/>
          <w:szCs w:val="22"/>
        </w:rPr>
        <w:t>2020</w:t>
      </w:r>
      <w:r>
        <w:rPr>
          <w:sz w:val="22"/>
          <w:szCs w:val="22"/>
        </w:rPr>
        <w:tab/>
      </w:r>
      <w:r w:rsidRPr="00FB6D88">
        <w:rPr>
          <w:sz w:val="22"/>
          <w:szCs w:val="22"/>
        </w:rPr>
        <w:t>Young Mentor Award, Harvard Medical School</w:t>
      </w:r>
    </w:p>
    <w:p w14:paraId="09217D87" w14:textId="7980C88A" w:rsidR="00C22036" w:rsidRPr="00C22036" w:rsidRDefault="00C22036" w:rsidP="00B81AB6">
      <w:pPr>
        <w:tabs>
          <w:tab w:val="left" w:pos="180"/>
          <w:tab w:val="left" w:pos="1440"/>
          <w:tab w:val="right" w:pos="8640"/>
        </w:tabs>
        <w:ind w:left="1440" w:right="360" w:hanging="1260"/>
        <w:jc w:val="both"/>
        <w:rPr>
          <w:sz w:val="22"/>
          <w:szCs w:val="22"/>
        </w:rPr>
      </w:pPr>
      <w:r>
        <w:rPr>
          <w:sz w:val="22"/>
          <w:szCs w:val="22"/>
        </w:rPr>
        <w:t xml:space="preserve">2019 </w:t>
      </w:r>
      <w:r>
        <w:rPr>
          <w:sz w:val="22"/>
          <w:szCs w:val="22"/>
        </w:rPr>
        <w:tab/>
      </w:r>
      <w:r w:rsidRPr="00C22036">
        <w:rPr>
          <w:sz w:val="22"/>
          <w:szCs w:val="22"/>
        </w:rPr>
        <w:t xml:space="preserve">Selected as a “voice” who will guide the next 15 years of methods development, </w:t>
      </w:r>
      <w:r w:rsidRPr="00C22036">
        <w:rPr>
          <w:i/>
          <w:iCs/>
          <w:sz w:val="22"/>
          <w:szCs w:val="22"/>
        </w:rPr>
        <w:t>Nature Methods</w:t>
      </w:r>
      <w:r w:rsidRPr="00C22036">
        <w:rPr>
          <w:sz w:val="22"/>
          <w:szCs w:val="22"/>
        </w:rPr>
        <w:t>, 2019</w:t>
      </w:r>
    </w:p>
    <w:p w14:paraId="3128E68D" w14:textId="5C9A3F41" w:rsidR="00C22036" w:rsidRDefault="00C22036" w:rsidP="00B81AB6">
      <w:pPr>
        <w:tabs>
          <w:tab w:val="left" w:pos="180"/>
          <w:tab w:val="left" w:pos="1440"/>
          <w:tab w:val="right" w:pos="8640"/>
        </w:tabs>
        <w:ind w:left="1440" w:right="360" w:hanging="1260"/>
        <w:jc w:val="both"/>
        <w:rPr>
          <w:sz w:val="22"/>
          <w:szCs w:val="22"/>
        </w:rPr>
      </w:pPr>
      <w:r>
        <w:rPr>
          <w:sz w:val="22"/>
          <w:szCs w:val="22"/>
        </w:rPr>
        <w:t>2019</w:t>
      </w:r>
      <w:r>
        <w:rPr>
          <w:sz w:val="22"/>
          <w:szCs w:val="22"/>
        </w:rPr>
        <w:tab/>
      </w:r>
      <w:r w:rsidRPr="00C22036">
        <w:rPr>
          <w:sz w:val="22"/>
          <w:szCs w:val="22"/>
        </w:rPr>
        <w:t xml:space="preserve">Selected as 1 of the 25 “voices” who will guide the next 25 years of Immunology, </w:t>
      </w:r>
      <w:r w:rsidRPr="00C22036">
        <w:rPr>
          <w:i/>
          <w:iCs/>
          <w:sz w:val="22"/>
          <w:szCs w:val="22"/>
        </w:rPr>
        <w:t>Immunity</w:t>
      </w:r>
      <w:r w:rsidRPr="00C22036">
        <w:rPr>
          <w:sz w:val="22"/>
          <w:szCs w:val="22"/>
        </w:rPr>
        <w:t>, Cell Press, 2019</w:t>
      </w:r>
    </w:p>
    <w:p w14:paraId="4577DC09" w14:textId="074C30D4" w:rsidR="00FE5885" w:rsidRPr="008E6C4E" w:rsidRDefault="008E6C4E" w:rsidP="00B81AB6">
      <w:pPr>
        <w:tabs>
          <w:tab w:val="left" w:pos="180"/>
          <w:tab w:val="left" w:pos="1440"/>
          <w:tab w:val="right" w:pos="8640"/>
        </w:tabs>
        <w:ind w:left="1440" w:right="360" w:hanging="1260"/>
        <w:jc w:val="both"/>
        <w:rPr>
          <w:i/>
          <w:sz w:val="22"/>
          <w:szCs w:val="22"/>
        </w:rPr>
      </w:pPr>
      <w:r>
        <w:rPr>
          <w:sz w:val="22"/>
          <w:szCs w:val="22"/>
        </w:rPr>
        <w:t>2018-2022</w:t>
      </w:r>
      <w:r>
        <w:rPr>
          <w:sz w:val="22"/>
          <w:szCs w:val="22"/>
        </w:rPr>
        <w:tab/>
      </w:r>
      <w:r w:rsidR="00FE5885" w:rsidRPr="00050DD6">
        <w:rPr>
          <w:sz w:val="22"/>
          <w:szCs w:val="22"/>
        </w:rPr>
        <w:t>Pew-Stewart Scholar</w:t>
      </w:r>
    </w:p>
    <w:p w14:paraId="06218304" w14:textId="5AC041DA" w:rsidR="00263C35" w:rsidRPr="00050DD6" w:rsidRDefault="008E6C4E" w:rsidP="00B81AB6">
      <w:pPr>
        <w:tabs>
          <w:tab w:val="left" w:pos="180"/>
          <w:tab w:val="left" w:pos="1440"/>
          <w:tab w:val="right" w:pos="8640"/>
        </w:tabs>
        <w:ind w:left="1440" w:hanging="1260"/>
        <w:jc w:val="both"/>
        <w:rPr>
          <w:sz w:val="22"/>
          <w:szCs w:val="22"/>
        </w:rPr>
      </w:pPr>
      <w:r>
        <w:rPr>
          <w:sz w:val="22"/>
          <w:szCs w:val="22"/>
        </w:rPr>
        <w:t>2018-2020</w:t>
      </w:r>
      <w:r>
        <w:rPr>
          <w:sz w:val="22"/>
          <w:szCs w:val="22"/>
        </w:rPr>
        <w:tab/>
      </w:r>
      <w:r w:rsidR="00263C35" w:rsidRPr="00050DD6">
        <w:rPr>
          <w:sz w:val="22"/>
          <w:szCs w:val="22"/>
        </w:rPr>
        <w:t>Alfred P. Sloan Research Fellow in Chemistry</w:t>
      </w:r>
    </w:p>
    <w:p w14:paraId="6BFFC68A" w14:textId="0CA96CD1" w:rsidR="0059588D" w:rsidRPr="00050DD6" w:rsidRDefault="008E6C4E" w:rsidP="00B81AB6">
      <w:pPr>
        <w:tabs>
          <w:tab w:val="left" w:pos="180"/>
          <w:tab w:val="left" w:pos="1440"/>
          <w:tab w:val="right" w:pos="8640"/>
        </w:tabs>
        <w:ind w:left="1440" w:hanging="1260"/>
        <w:jc w:val="both"/>
        <w:rPr>
          <w:sz w:val="22"/>
          <w:szCs w:val="22"/>
        </w:rPr>
      </w:pPr>
      <w:r>
        <w:rPr>
          <w:sz w:val="22"/>
          <w:szCs w:val="22"/>
        </w:rPr>
        <w:t>2017</w:t>
      </w:r>
      <w:r w:rsidRPr="00050DD6">
        <w:rPr>
          <w:sz w:val="22"/>
          <w:szCs w:val="22"/>
        </w:rPr>
        <w:t>-Present</w:t>
      </w:r>
      <w:r>
        <w:rPr>
          <w:sz w:val="22"/>
          <w:szCs w:val="22"/>
        </w:rPr>
        <w:tab/>
      </w:r>
      <w:r w:rsidR="0059588D" w:rsidRPr="00050DD6">
        <w:rPr>
          <w:sz w:val="22"/>
          <w:szCs w:val="22"/>
        </w:rPr>
        <w:t xml:space="preserve">Associate Editor, </w:t>
      </w:r>
      <w:r w:rsidR="0059588D" w:rsidRPr="00050DD6">
        <w:rPr>
          <w:i/>
          <w:sz w:val="22"/>
          <w:szCs w:val="22"/>
        </w:rPr>
        <w:t>Science Advances</w:t>
      </w:r>
    </w:p>
    <w:p w14:paraId="1B6A20BC" w14:textId="24F73DFD" w:rsidR="00725E9D" w:rsidRPr="00050DD6" w:rsidRDefault="008E6C4E" w:rsidP="00B81AB6">
      <w:pPr>
        <w:tabs>
          <w:tab w:val="left" w:pos="180"/>
          <w:tab w:val="left" w:pos="1440"/>
          <w:tab w:val="right" w:pos="8640"/>
        </w:tabs>
        <w:ind w:left="1440" w:hanging="1260"/>
        <w:jc w:val="both"/>
        <w:rPr>
          <w:sz w:val="22"/>
          <w:szCs w:val="22"/>
        </w:rPr>
      </w:pPr>
      <w:r>
        <w:rPr>
          <w:sz w:val="22"/>
          <w:szCs w:val="22"/>
        </w:rPr>
        <w:t>2017-2020</w:t>
      </w:r>
      <w:r>
        <w:rPr>
          <w:sz w:val="22"/>
          <w:szCs w:val="22"/>
        </w:rPr>
        <w:tab/>
      </w:r>
      <w:r w:rsidR="00725E9D" w:rsidRPr="00050DD6">
        <w:rPr>
          <w:sz w:val="22"/>
          <w:szCs w:val="22"/>
        </w:rPr>
        <w:t>Pfizer-Laubach Career Development Professorship, MIT</w:t>
      </w:r>
    </w:p>
    <w:p w14:paraId="251AD9C7" w14:textId="62E547EB" w:rsidR="000904A1" w:rsidRPr="00050DD6" w:rsidRDefault="008E6C4E" w:rsidP="00B81AB6">
      <w:pPr>
        <w:tabs>
          <w:tab w:val="left" w:pos="180"/>
          <w:tab w:val="left" w:pos="1440"/>
          <w:tab w:val="right" w:pos="8640"/>
        </w:tabs>
        <w:ind w:left="1440" w:hanging="1260"/>
        <w:jc w:val="both"/>
        <w:rPr>
          <w:sz w:val="22"/>
          <w:szCs w:val="22"/>
        </w:rPr>
      </w:pPr>
      <w:r>
        <w:rPr>
          <w:sz w:val="22"/>
          <w:szCs w:val="22"/>
        </w:rPr>
        <w:t>2016</w:t>
      </w:r>
      <w:r>
        <w:rPr>
          <w:sz w:val="22"/>
          <w:szCs w:val="22"/>
        </w:rPr>
        <w:tab/>
      </w:r>
      <w:r w:rsidR="000904A1" w:rsidRPr="00050DD6">
        <w:rPr>
          <w:sz w:val="22"/>
          <w:szCs w:val="22"/>
        </w:rPr>
        <w:t xml:space="preserve">Associate Scientific Advisor, </w:t>
      </w:r>
      <w:r w:rsidR="000904A1" w:rsidRPr="00050DD6">
        <w:rPr>
          <w:i/>
          <w:sz w:val="22"/>
          <w:szCs w:val="22"/>
        </w:rPr>
        <w:t>Science Translational Medicine</w:t>
      </w:r>
    </w:p>
    <w:p w14:paraId="748D9E54" w14:textId="24799AD3" w:rsidR="00E40463" w:rsidRPr="00050DD6" w:rsidRDefault="008E6C4E" w:rsidP="00B81AB6">
      <w:pPr>
        <w:tabs>
          <w:tab w:val="left" w:pos="180"/>
          <w:tab w:val="left" w:pos="1440"/>
          <w:tab w:val="right" w:pos="8640"/>
        </w:tabs>
        <w:ind w:left="1440" w:hanging="1260"/>
        <w:jc w:val="both"/>
        <w:rPr>
          <w:sz w:val="22"/>
          <w:szCs w:val="22"/>
        </w:rPr>
      </w:pPr>
      <w:r>
        <w:rPr>
          <w:sz w:val="22"/>
          <w:szCs w:val="22"/>
        </w:rPr>
        <w:t>2015-2020</w:t>
      </w:r>
      <w:r w:rsidR="00A67727" w:rsidRPr="00050DD6">
        <w:rPr>
          <w:sz w:val="22"/>
          <w:szCs w:val="22"/>
        </w:rPr>
        <w:tab/>
      </w:r>
      <w:r w:rsidR="00E40463" w:rsidRPr="00050DD6">
        <w:rPr>
          <w:sz w:val="22"/>
          <w:szCs w:val="22"/>
        </w:rPr>
        <w:t xml:space="preserve">NIH </w:t>
      </w:r>
      <w:r w:rsidR="00973F65" w:rsidRPr="00050DD6">
        <w:rPr>
          <w:sz w:val="22"/>
          <w:szCs w:val="22"/>
        </w:rPr>
        <w:t xml:space="preserve">Director’s </w:t>
      </w:r>
      <w:r w:rsidR="00E40463" w:rsidRPr="00050DD6">
        <w:rPr>
          <w:sz w:val="22"/>
          <w:szCs w:val="22"/>
        </w:rPr>
        <w:t>New Innovator</w:t>
      </w:r>
      <w:r w:rsidR="00973F65" w:rsidRPr="00050DD6">
        <w:rPr>
          <w:sz w:val="22"/>
          <w:szCs w:val="22"/>
        </w:rPr>
        <w:t xml:space="preserve"> Award</w:t>
      </w:r>
    </w:p>
    <w:p w14:paraId="6EE42288" w14:textId="68354DF1" w:rsidR="00F044F0" w:rsidRPr="00050DD6" w:rsidRDefault="008E6C4E" w:rsidP="00B81AB6">
      <w:pPr>
        <w:tabs>
          <w:tab w:val="left" w:pos="180"/>
          <w:tab w:val="left" w:pos="1440"/>
          <w:tab w:val="right" w:pos="8640"/>
        </w:tabs>
        <w:ind w:left="1440" w:hanging="1260"/>
        <w:jc w:val="both"/>
        <w:rPr>
          <w:sz w:val="22"/>
          <w:szCs w:val="22"/>
        </w:rPr>
      </w:pPr>
      <w:r>
        <w:rPr>
          <w:sz w:val="22"/>
          <w:szCs w:val="22"/>
        </w:rPr>
        <w:t>2015-2019</w:t>
      </w:r>
      <w:r w:rsidR="00E40463" w:rsidRPr="00050DD6">
        <w:rPr>
          <w:sz w:val="22"/>
          <w:szCs w:val="22"/>
        </w:rPr>
        <w:tab/>
      </w:r>
      <w:r w:rsidR="00F044F0" w:rsidRPr="00050DD6">
        <w:rPr>
          <w:sz w:val="22"/>
          <w:szCs w:val="22"/>
        </w:rPr>
        <w:t>Beckman Young Investigator</w:t>
      </w:r>
    </w:p>
    <w:p w14:paraId="27E182B0" w14:textId="5FFC06B8" w:rsidR="0043784B" w:rsidRPr="00050DD6" w:rsidRDefault="008E6C4E" w:rsidP="00B81AB6">
      <w:pPr>
        <w:tabs>
          <w:tab w:val="left" w:pos="180"/>
          <w:tab w:val="left" w:pos="1440"/>
          <w:tab w:val="right" w:pos="8640"/>
        </w:tabs>
        <w:ind w:left="1440" w:hanging="1260"/>
        <w:jc w:val="both"/>
        <w:rPr>
          <w:sz w:val="22"/>
          <w:szCs w:val="22"/>
        </w:rPr>
      </w:pPr>
      <w:r>
        <w:rPr>
          <w:sz w:val="22"/>
          <w:szCs w:val="22"/>
        </w:rPr>
        <w:t>2015-2018</w:t>
      </w:r>
      <w:r w:rsidR="00F044F0" w:rsidRPr="00050DD6">
        <w:rPr>
          <w:sz w:val="22"/>
          <w:szCs w:val="22"/>
        </w:rPr>
        <w:tab/>
      </w:r>
      <w:r w:rsidR="0043784B" w:rsidRPr="00050DD6">
        <w:rPr>
          <w:sz w:val="22"/>
          <w:szCs w:val="22"/>
        </w:rPr>
        <w:t>Searle Scholar</w:t>
      </w:r>
    </w:p>
    <w:p w14:paraId="551E13BE" w14:textId="629A9776" w:rsidR="003C2292" w:rsidRPr="00050DD6" w:rsidRDefault="008E6C4E" w:rsidP="00B81AB6">
      <w:pPr>
        <w:tabs>
          <w:tab w:val="left" w:pos="180"/>
          <w:tab w:val="left" w:pos="1440"/>
          <w:tab w:val="right" w:pos="8640"/>
        </w:tabs>
        <w:ind w:left="1440" w:hanging="1260"/>
        <w:jc w:val="both"/>
        <w:rPr>
          <w:sz w:val="22"/>
          <w:szCs w:val="22"/>
        </w:rPr>
      </w:pPr>
      <w:r>
        <w:rPr>
          <w:sz w:val="22"/>
          <w:szCs w:val="22"/>
        </w:rPr>
        <w:t>2015</w:t>
      </w:r>
      <w:r w:rsidR="0043784B" w:rsidRPr="00050DD6">
        <w:rPr>
          <w:sz w:val="22"/>
          <w:szCs w:val="22"/>
        </w:rPr>
        <w:tab/>
      </w:r>
      <w:r w:rsidR="003C2292" w:rsidRPr="00050DD6">
        <w:rPr>
          <w:sz w:val="22"/>
          <w:szCs w:val="22"/>
        </w:rPr>
        <w:t>NIH “Follow That Cell” Competition, First Place (team member)</w:t>
      </w:r>
    </w:p>
    <w:p w14:paraId="0DAD846E" w14:textId="5FB162CE" w:rsidR="005A77D9" w:rsidRPr="00050DD6" w:rsidRDefault="008E6C4E" w:rsidP="00B81AB6">
      <w:pPr>
        <w:tabs>
          <w:tab w:val="left" w:pos="180"/>
          <w:tab w:val="left" w:pos="1440"/>
          <w:tab w:val="right" w:pos="8640"/>
        </w:tabs>
        <w:ind w:left="1440" w:hanging="1260"/>
        <w:jc w:val="both"/>
        <w:rPr>
          <w:sz w:val="22"/>
          <w:szCs w:val="22"/>
        </w:rPr>
      </w:pPr>
      <w:r>
        <w:rPr>
          <w:sz w:val="22"/>
          <w:szCs w:val="22"/>
        </w:rPr>
        <w:t>2014-2017</w:t>
      </w:r>
      <w:r w:rsidR="003C2292" w:rsidRPr="00050DD6">
        <w:rPr>
          <w:sz w:val="22"/>
          <w:szCs w:val="22"/>
        </w:rPr>
        <w:tab/>
      </w:r>
      <w:r w:rsidR="00B42B91" w:rsidRPr="00050DD6">
        <w:rPr>
          <w:sz w:val="22"/>
          <w:szCs w:val="22"/>
        </w:rPr>
        <w:t>Hermann L.F. V</w:t>
      </w:r>
      <w:r w:rsidR="00A67727" w:rsidRPr="00050DD6">
        <w:rPr>
          <w:sz w:val="22"/>
          <w:szCs w:val="22"/>
        </w:rPr>
        <w:t>on Helmholtz Career Development Professor, MIT</w:t>
      </w:r>
    </w:p>
    <w:p w14:paraId="091A78A5" w14:textId="37F706E2" w:rsidR="009637BB" w:rsidRPr="00050DD6" w:rsidRDefault="008E6C4E" w:rsidP="00B81AB6">
      <w:pPr>
        <w:tabs>
          <w:tab w:val="left" w:pos="180"/>
          <w:tab w:val="left" w:pos="1440"/>
          <w:tab w:val="right" w:pos="8640"/>
        </w:tabs>
        <w:ind w:left="1440" w:hanging="1260"/>
        <w:jc w:val="both"/>
        <w:rPr>
          <w:sz w:val="22"/>
          <w:szCs w:val="22"/>
        </w:rPr>
      </w:pPr>
      <w:r>
        <w:rPr>
          <w:sz w:val="22"/>
          <w:szCs w:val="22"/>
        </w:rPr>
        <w:t>2013</w:t>
      </w:r>
      <w:r>
        <w:rPr>
          <w:sz w:val="22"/>
          <w:szCs w:val="22"/>
        </w:rPr>
        <w:tab/>
      </w:r>
      <w:r w:rsidR="009637BB" w:rsidRPr="00050DD6">
        <w:rPr>
          <w:sz w:val="22"/>
          <w:szCs w:val="22"/>
        </w:rPr>
        <w:t>Excellence Award, Broad Institute</w:t>
      </w:r>
    </w:p>
    <w:p w14:paraId="7CE844BA" w14:textId="1D54F555" w:rsidR="00540CC4" w:rsidRPr="00050DD6" w:rsidRDefault="008E6C4E" w:rsidP="00B81AB6">
      <w:pPr>
        <w:tabs>
          <w:tab w:val="left" w:pos="180"/>
          <w:tab w:val="left" w:pos="1440"/>
          <w:tab w:val="right" w:pos="8640"/>
        </w:tabs>
        <w:ind w:left="1440" w:hanging="1260"/>
        <w:jc w:val="both"/>
        <w:rPr>
          <w:sz w:val="22"/>
          <w:szCs w:val="22"/>
        </w:rPr>
      </w:pPr>
      <w:r>
        <w:rPr>
          <w:sz w:val="22"/>
          <w:szCs w:val="22"/>
        </w:rPr>
        <w:t>2012</w:t>
      </w:r>
      <w:r>
        <w:rPr>
          <w:sz w:val="22"/>
          <w:szCs w:val="22"/>
        </w:rPr>
        <w:tab/>
      </w:r>
      <w:r w:rsidR="00540CC4" w:rsidRPr="00050DD6">
        <w:rPr>
          <w:sz w:val="22"/>
          <w:szCs w:val="22"/>
        </w:rPr>
        <w:t>Rowland Junior Fellowship, Harvard University</w:t>
      </w:r>
      <w:r>
        <w:rPr>
          <w:sz w:val="22"/>
          <w:szCs w:val="22"/>
        </w:rPr>
        <w:t xml:space="preserve"> </w:t>
      </w:r>
      <w:r w:rsidR="00540CC4" w:rsidRPr="00050DD6">
        <w:rPr>
          <w:sz w:val="22"/>
          <w:szCs w:val="22"/>
        </w:rPr>
        <w:t>(Declined)</w:t>
      </w:r>
    </w:p>
    <w:p w14:paraId="58135300" w14:textId="36954269" w:rsidR="000E67A8" w:rsidRPr="00050DD6" w:rsidRDefault="008E6C4E" w:rsidP="00B81AB6">
      <w:pPr>
        <w:tabs>
          <w:tab w:val="left" w:pos="180"/>
          <w:tab w:val="left" w:pos="1440"/>
          <w:tab w:val="right" w:pos="8640"/>
        </w:tabs>
        <w:ind w:left="1440" w:hanging="1260"/>
        <w:jc w:val="both"/>
        <w:rPr>
          <w:sz w:val="22"/>
          <w:szCs w:val="22"/>
        </w:rPr>
      </w:pPr>
      <w:r>
        <w:rPr>
          <w:sz w:val="22"/>
          <w:szCs w:val="22"/>
        </w:rPr>
        <w:t>2006</w:t>
      </w:r>
      <w:r>
        <w:rPr>
          <w:sz w:val="22"/>
          <w:szCs w:val="22"/>
        </w:rPr>
        <w:tab/>
      </w:r>
      <w:r w:rsidR="000E67A8" w:rsidRPr="00050DD6">
        <w:rPr>
          <w:sz w:val="22"/>
          <w:szCs w:val="22"/>
        </w:rPr>
        <w:t>Dudley R. Herschbach Teaching Award, Harvard University</w:t>
      </w:r>
    </w:p>
    <w:p w14:paraId="321BEBC6" w14:textId="1997C0FE" w:rsidR="000E67A8" w:rsidRDefault="008E6C4E" w:rsidP="00B81AB6">
      <w:pPr>
        <w:tabs>
          <w:tab w:val="left" w:pos="180"/>
          <w:tab w:val="left" w:pos="1440"/>
          <w:tab w:val="right" w:pos="8640"/>
        </w:tabs>
        <w:ind w:left="1440" w:hanging="1260"/>
        <w:jc w:val="both"/>
        <w:rPr>
          <w:sz w:val="22"/>
          <w:szCs w:val="22"/>
        </w:rPr>
      </w:pPr>
      <w:r>
        <w:rPr>
          <w:sz w:val="22"/>
          <w:szCs w:val="22"/>
        </w:rPr>
        <w:t>2005-2008</w:t>
      </w:r>
      <w:r>
        <w:rPr>
          <w:sz w:val="22"/>
          <w:szCs w:val="22"/>
        </w:rPr>
        <w:tab/>
      </w:r>
      <w:r w:rsidR="000E67A8" w:rsidRPr="00050DD6">
        <w:rPr>
          <w:sz w:val="22"/>
          <w:szCs w:val="22"/>
        </w:rPr>
        <w:t>National Science Foundation Graduate R</w:t>
      </w:r>
      <w:r w:rsidR="000B22EC" w:rsidRPr="00050DD6">
        <w:rPr>
          <w:sz w:val="22"/>
          <w:szCs w:val="22"/>
        </w:rPr>
        <w:t>esearch Fellowship</w:t>
      </w:r>
    </w:p>
    <w:p w14:paraId="67554434" w14:textId="77777777" w:rsidR="008E6C4E" w:rsidRPr="00050DD6" w:rsidRDefault="008E6C4E" w:rsidP="00B81AB6">
      <w:pPr>
        <w:tabs>
          <w:tab w:val="left" w:pos="180"/>
          <w:tab w:val="left" w:pos="1440"/>
          <w:tab w:val="right" w:pos="8640"/>
        </w:tabs>
        <w:ind w:left="1440" w:hanging="1260"/>
        <w:jc w:val="both"/>
        <w:rPr>
          <w:sz w:val="22"/>
          <w:szCs w:val="22"/>
        </w:rPr>
      </w:pPr>
      <w:r>
        <w:rPr>
          <w:sz w:val="22"/>
          <w:szCs w:val="22"/>
        </w:rPr>
        <w:t>2005</w:t>
      </w:r>
      <w:r>
        <w:rPr>
          <w:sz w:val="22"/>
          <w:szCs w:val="22"/>
        </w:rPr>
        <w:tab/>
      </w:r>
      <w:r w:rsidRPr="00050DD6">
        <w:rPr>
          <w:sz w:val="22"/>
          <w:szCs w:val="22"/>
        </w:rPr>
        <w:t>Certificate of Distinction in Teaching, Harvard University</w:t>
      </w:r>
    </w:p>
    <w:p w14:paraId="7430E777" w14:textId="4153C2B7" w:rsidR="000E67A8" w:rsidRPr="00050DD6" w:rsidRDefault="008E6C4E" w:rsidP="00B81AB6">
      <w:pPr>
        <w:tabs>
          <w:tab w:val="left" w:pos="180"/>
          <w:tab w:val="left" w:pos="1440"/>
          <w:tab w:val="right" w:pos="8640"/>
        </w:tabs>
        <w:ind w:left="1440" w:hanging="1260"/>
        <w:jc w:val="both"/>
        <w:rPr>
          <w:sz w:val="22"/>
          <w:szCs w:val="22"/>
        </w:rPr>
      </w:pPr>
      <w:r w:rsidRPr="008E6C4E">
        <w:rPr>
          <w:sz w:val="22"/>
          <w:szCs w:val="22"/>
        </w:rPr>
        <w:t>2004</w:t>
      </w:r>
      <w:r>
        <w:rPr>
          <w:sz w:val="22"/>
          <w:szCs w:val="22"/>
        </w:rPr>
        <w:tab/>
      </w:r>
      <w:r w:rsidR="000E67A8" w:rsidRPr="00050DD6">
        <w:rPr>
          <w:sz w:val="22"/>
          <w:szCs w:val="22"/>
        </w:rPr>
        <w:t>Phi Beta Kappa, Columbia University</w:t>
      </w:r>
    </w:p>
    <w:p w14:paraId="132CA696" w14:textId="7BAB22A8" w:rsidR="000E67A8" w:rsidRPr="00050DD6" w:rsidRDefault="008E6C4E" w:rsidP="00B81AB6">
      <w:pPr>
        <w:tabs>
          <w:tab w:val="left" w:pos="180"/>
          <w:tab w:val="left" w:pos="1440"/>
          <w:tab w:val="right" w:pos="8640"/>
        </w:tabs>
        <w:ind w:left="1440" w:hanging="1260"/>
        <w:jc w:val="both"/>
        <w:rPr>
          <w:sz w:val="22"/>
          <w:szCs w:val="22"/>
        </w:rPr>
      </w:pPr>
      <w:r>
        <w:rPr>
          <w:sz w:val="22"/>
          <w:szCs w:val="22"/>
        </w:rPr>
        <w:t>2000-2004</w:t>
      </w:r>
      <w:r>
        <w:rPr>
          <w:sz w:val="22"/>
          <w:szCs w:val="22"/>
        </w:rPr>
        <w:tab/>
      </w:r>
      <w:r w:rsidR="000E67A8" w:rsidRPr="00050DD6">
        <w:rPr>
          <w:sz w:val="22"/>
          <w:szCs w:val="22"/>
        </w:rPr>
        <w:t>John Jay Scholar, Columbia University</w:t>
      </w:r>
    </w:p>
    <w:p w14:paraId="0EFBA27E" w14:textId="6F5D8E20" w:rsidR="00811646" w:rsidRPr="00050DD6" w:rsidRDefault="008E6C4E" w:rsidP="00B81AB6">
      <w:pPr>
        <w:tabs>
          <w:tab w:val="left" w:pos="180"/>
          <w:tab w:val="left" w:pos="1440"/>
          <w:tab w:val="right" w:pos="8640"/>
        </w:tabs>
        <w:ind w:left="1440" w:hanging="1260"/>
        <w:jc w:val="both"/>
        <w:rPr>
          <w:sz w:val="22"/>
          <w:szCs w:val="22"/>
        </w:rPr>
      </w:pPr>
      <w:r>
        <w:rPr>
          <w:sz w:val="22"/>
          <w:szCs w:val="22"/>
        </w:rPr>
        <w:t>2000-2004</w:t>
      </w:r>
      <w:r>
        <w:rPr>
          <w:sz w:val="22"/>
          <w:szCs w:val="22"/>
        </w:rPr>
        <w:tab/>
      </w:r>
      <w:r w:rsidR="000E67A8" w:rsidRPr="00050DD6">
        <w:rPr>
          <w:sz w:val="22"/>
          <w:szCs w:val="22"/>
        </w:rPr>
        <w:t>Dean’s List, Columbia University</w:t>
      </w:r>
    </w:p>
    <w:p w14:paraId="66957398" w14:textId="77777777" w:rsidR="00811646" w:rsidRPr="00050DD6" w:rsidRDefault="00811646" w:rsidP="00E40463">
      <w:pPr>
        <w:tabs>
          <w:tab w:val="left" w:pos="360"/>
          <w:tab w:val="left" w:pos="720"/>
          <w:tab w:val="left" w:pos="5040"/>
        </w:tabs>
        <w:spacing w:line="80" w:lineRule="exact"/>
        <w:jc w:val="both"/>
        <w:rPr>
          <w:sz w:val="22"/>
          <w:szCs w:val="22"/>
        </w:rPr>
      </w:pPr>
    </w:p>
    <w:p w14:paraId="0E80746D" w14:textId="3865BB6C" w:rsidR="00C51E81" w:rsidRPr="00050DD6" w:rsidRDefault="000E67A8" w:rsidP="00E40463">
      <w:pPr>
        <w:tabs>
          <w:tab w:val="left" w:pos="360"/>
          <w:tab w:val="right" w:pos="8640"/>
        </w:tabs>
        <w:jc w:val="both"/>
        <w:rPr>
          <w:b/>
          <w:bCs/>
          <w:smallCaps/>
          <w:sz w:val="22"/>
          <w:szCs w:val="22"/>
        </w:rPr>
      </w:pPr>
      <w:r w:rsidRPr="00050DD6">
        <w:rPr>
          <w:b/>
          <w:bCs/>
          <w:smallCaps/>
          <w:sz w:val="22"/>
          <w:szCs w:val="22"/>
        </w:rPr>
        <w:t>P</w:t>
      </w:r>
      <w:r w:rsidR="00F804B4" w:rsidRPr="00050DD6">
        <w:rPr>
          <w:b/>
          <w:bCs/>
          <w:smallCaps/>
          <w:sz w:val="22"/>
          <w:szCs w:val="22"/>
        </w:rPr>
        <w:t>eer Reviewed P</w:t>
      </w:r>
      <w:r w:rsidRPr="00050DD6">
        <w:rPr>
          <w:b/>
          <w:bCs/>
          <w:smallCaps/>
          <w:sz w:val="22"/>
          <w:szCs w:val="22"/>
        </w:rPr>
        <w:t>ublications</w:t>
      </w:r>
    </w:p>
    <w:p w14:paraId="6B9B4F76" w14:textId="77777777" w:rsidR="00C104C6" w:rsidRPr="00050DD6" w:rsidRDefault="00C104C6" w:rsidP="00E40463">
      <w:pPr>
        <w:tabs>
          <w:tab w:val="left" w:pos="360"/>
          <w:tab w:val="left" w:pos="720"/>
          <w:tab w:val="left" w:pos="5040"/>
        </w:tabs>
        <w:spacing w:line="80" w:lineRule="exact"/>
        <w:jc w:val="both"/>
        <w:rPr>
          <w:sz w:val="22"/>
          <w:szCs w:val="22"/>
        </w:rPr>
      </w:pPr>
    </w:p>
    <w:p w14:paraId="776D972A" w14:textId="57BD4EC1" w:rsidR="00D8035C" w:rsidRPr="00050DD6" w:rsidRDefault="00C76267" w:rsidP="00E82BD5">
      <w:pPr>
        <w:tabs>
          <w:tab w:val="left" w:pos="720"/>
        </w:tabs>
        <w:autoSpaceDE w:val="0"/>
        <w:autoSpaceDN w:val="0"/>
        <w:adjustRightInd w:val="0"/>
        <w:spacing w:after="120"/>
        <w:ind w:left="720" w:right="360" w:hanging="540"/>
        <w:jc w:val="both"/>
        <w:rPr>
          <w:sz w:val="22"/>
          <w:szCs w:val="22"/>
        </w:rPr>
      </w:pPr>
      <w:r w:rsidRPr="00050DD6">
        <w:rPr>
          <w:sz w:val="22"/>
          <w:szCs w:val="22"/>
          <w:vertAlign w:val="superscript"/>
        </w:rPr>
        <w:t>*</w:t>
      </w:r>
      <w:r w:rsidR="007D4621" w:rsidRPr="00050DD6">
        <w:rPr>
          <w:sz w:val="22"/>
          <w:szCs w:val="22"/>
          <w:vertAlign w:val="superscript"/>
        </w:rPr>
        <w:t xml:space="preserve"> </w:t>
      </w:r>
      <w:r w:rsidR="007D4621" w:rsidRPr="00050DD6">
        <w:rPr>
          <w:sz w:val="22"/>
          <w:szCs w:val="22"/>
        </w:rPr>
        <w:t>or</w:t>
      </w:r>
      <w:r w:rsidR="007D4621" w:rsidRPr="00050DD6">
        <w:rPr>
          <w:sz w:val="22"/>
          <w:szCs w:val="22"/>
          <w:vertAlign w:val="superscript"/>
        </w:rPr>
        <w:t xml:space="preserve"> #</w:t>
      </w:r>
      <w:r w:rsidRPr="00050DD6">
        <w:rPr>
          <w:sz w:val="22"/>
          <w:szCs w:val="22"/>
          <w:vertAlign w:val="superscript"/>
        </w:rPr>
        <w:t xml:space="preserve"> </w:t>
      </w:r>
      <w:r w:rsidRPr="00050DD6">
        <w:rPr>
          <w:sz w:val="22"/>
          <w:szCs w:val="22"/>
        </w:rPr>
        <w:t>Denotes equal authorship</w:t>
      </w:r>
    </w:p>
    <w:p w14:paraId="351E3A76" w14:textId="35D217A0" w:rsidR="00D91464" w:rsidRPr="00D91464" w:rsidRDefault="00D91464" w:rsidP="00D91464">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135.</w:t>
      </w:r>
      <w:r>
        <w:rPr>
          <w:bCs/>
          <w:iCs/>
          <w:sz w:val="22"/>
          <w:szCs w:val="22"/>
        </w:rPr>
        <w:tab/>
      </w:r>
      <w:r w:rsidRPr="00D91464">
        <w:rPr>
          <w:bCs/>
          <w:iCs/>
          <w:sz w:val="22"/>
          <w:szCs w:val="22"/>
        </w:rPr>
        <w:t xml:space="preserve">Bhagchandani, S., Vohidov, F., Milling, L., Tong, E.Y., Brown, C., Liu, B., Fessenden, T., Nguyen, H.V.-T., Kiel, G., Won, L., Langer, R., Spranger, S., </w:t>
      </w:r>
      <w:r w:rsidRPr="00D91464">
        <w:rPr>
          <w:bCs/>
          <w:iCs/>
          <w:sz w:val="22"/>
          <w:szCs w:val="22"/>
          <w:u w:val="single"/>
        </w:rPr>
        <w:t>Shalek, A.K.</w:t>
      </w:r>
      <w:r w:rsidRPr="00D91464">
        <w:rPr>
          <w:bCs/>
          <w:iCs/>
          <w:sz w:val="22"/>
          <w:szCs w:val="22"/>
        </w:rPr>
        <w:t>, Irvine, D.</w:t>
      </w:r>
      <w:r w:rsidRPr="00D91464">
        <w:rPr>
          <w:bCs/>
          <w:iCs/>
          <w:sz w:val="22"/>
          <w:szCs w:val="22"/>
          <w:vertAlign w:val="superscript"/>
        </w:rPr>
        <w:t>#</w:t>
      </w:r>
      <w:r w:rsidRPr="00D91464">
        <w:rPr>
          <w:bCs/>
          <w:iCs/>
          <w:sz w:val="22"/>
          <w:szCs w:val="22"/>
        </w:rPr>
        <w:t>, and Johnson, J.</w:t>
      </w:r>
      <w:r w:rsidRPr="00D91464">
        <w:rPr>
          <w:bCs/>
          <w:iCs/>
          <w:sz w:val="22"/>
          <w:szCs w:val="22"/>
          <w:vertAlign w:val="superscript"/>
        </w:rPr>
        <w:t>#</w:t>
      </w:r>
      <w:r w:rsidRPr="00D91464">
        <w:rPr>
          <w:bCs/>
          <w:iCs/>
          <w:sz w:val="22"/>
          <w:szCs w:val="22"/>
        </w:rPr>
        <w:t>, “Synthetic TLR7/8 agonist bottlebrush prodrugs enable tumor-selective immune stimulation following systemic administration</w:t>
      </w:r>
      <w:r>
        <w:rPr>
          <w:bCs/>
          <w:iCs/>
          <w:sz w:val="22"/>
          <w:szCs w:val="22"/>
        </w:rPr>
        <w:t>,</w:t>
      </w:r>
      <w:r w:rsidRPr="00D91464">
        <w:rPr>
          <w:bCs/>
          <w:iCs/>
          <w:sz w:val="22"/>
          <w:szCs w:val="22"/>
        </w:rPr>
        <w:t>”</w:t>
      </w:r>
      <w:r>
        <w:rPr>
          <w:bCs/>
          <w:iCs/>
          <w:sz w:val="22"/>
          <w:szCs w:val="22"/>
        </w:rPr>
        <w:t xml:space="preserve"> </w:t>
      </w:r>
      <w:r>
        <w:rPr>
          <w:bCs/>
          <w:i/>
          <w:sz w:val="22"/>
          <w:szCs w:val="22"/>
        </w:rPr>
        <w:t>Science Advances</w:t>
      </w:r>
      <w:r>
        <w:rPr>
          <w:bCs/>
          <w:iCs/>
          <w:sz w:val="22"/>
          <w:szCs w:val="22"/>
        </w:rPr>
        <w:t xml:space="preserve">, </w:t>
      </w:r>
      <w:r>
        <w:rPr>
          <w:b/>
          <w:iCs/>
          <w:sz w:val="22"/>
          <w:szCs w:val="22"/>
        </w:rPr>
        <w:t xml:space="preserve">9 </w:t>
      </w:r>
      <w:r>
        <w:rPr>
          <w:bCs/>
          <w:iCs/>
          <w:sz w:val="22"/>
          <w:szCs w:val="22"/>
        </w:rPr>
        <w:t xml:space="preserve">eadg2239 (2023). </w:t>
      </w:r>
    </w:p>
    <w:p w14:paraId="3A9399B6" w14:textId="1481217B" w:rsidR="00D91464" w:rsidRPr="00D91464" w:rsidRDefault="00D91464" w:rsidP="00D91464">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134.</w:t>
      </w:r>
      <w:r>
        <w:rPr>
          <w:bCs/>
          <w:iCs/>
          <w:sz w:val="22"/>
          <w:szCs w:val="22"/>
        </w:rPr>
        <w:tab/>
      </w:r>
      <w:r w:rsidRPr="00D91464">
        <w:rPr>
          <w:bCs/>
          <w:iCs/>
          <w:sz w:val="22"/>
          <w:szCs w:val="22"/>
        </w:rPr>
        <w:t>Genshaft, A.S</w:t>
      </w:r>
      <w:r w:rsidRPr="00D91464">
        <w:rPr>
          <w:bCs/>
          <w:iCs/>
          <w:sz w:val="22"/>
          <w:szCs w:val="22"/>
          <w:vertAlign w:val="superscript"/>
        </w:rPr>
        <w:t>#</w:t>
      </w:r>
      <w:r w:rsidRPr="00D91464">
        <w:rPr>
          <w:bCs/>
          <w:iCs/>
          <w:sz w:val="22"/>
          <w:szCs w:val="22"/>
        </w:rPr>
        <w:t>, Subudhi, S.</w:t>
      </w:r>
      <w:r w:rsidRPr="00D91464">
        <w:rPr>
          <w:bCs/>
          <w:iCs/>
          <w:sz w:val="22"/>
          <w:szCs w:val="22"/>
          <w:vertAlign w:val="superscript"/>
        </w:rPr>
        <w:t xml:space="preserve"> #</w:t>
      </w:r>
      <w:r w:rsidRPr="00D91464">
        <w:rPr>
          <w:bCs/>
          <w:iCs/>
          <w:sz w:val="22"/>
          <w:szCs w:val="22"/>
        </w:rPr>
        <w:t>, Keo, A.</w:t>
      </w:r>
      <w:r w:rsidRPr="00D91464">
        <w:rPr>
          <w:bCs/>
          <w:iCs/>
          <w:sz w:val="22"/>
          <w:szCs w:val="22"/>
          <w:vertAlign w:val="superscript"/>
        </w:rPr>
        <w:t xml:space="preserve"> #</w:t>
      </w:r>
      <w:r w:rsidRPr="00D91464">
        <w:rPr>
          <w:bCs/>
          <w:iCs/>
          <w:sz w:val="22"/>
          <w:szCs w:val="22"/>
        </w:rPr>
        <w:t>, Sanchez Vasquez, J.D.</w:t>
      </w:r>
      <w:r w:rsidRPr="00D91464">
        <w:rPr>
          <w:bCs/>
          <w:iCs/>
          <w:sz w:val="22"/>
          <w:szCs w:val="22"/>
          <w:vertAlign w:val="superscript"/>
        </w:rPr>
        <w:t xml:space="preserve"> #</w:t>
      </w:r>
      <w:r w:rsidRPr="00D91464">
        <w:rPr>
          <w:bCs/>
          <w:iCs/>
          <w:sz w:val="22"/>
          <w:szCs w:val="22"/>
        </w:rPr>
        <w:t>, Conceição-Neto, N.</w:t>
      </w:r>
      <w:r w:rsidRPr="00D91464">
        <w:rPr>
          <w:bCs/>
          <w:iCs/>
          <w:sz w:val="22"/>
          <w:szCs w:val="22"/>
          <w:vertAlign w:val="superscript"/>
        </w:rPr>
        <w:t xml:space="preserve"> #</w:t>
      </w:r>
      <w:r w:rsidRPr="00D91464">
        <w:rPr>
          <w:bCs/>
          <w:iCs/>
          <w:sz w:val="22"/>
          <w:szCs w:val="22"/>
        </w:rPr>
        <w:t>, Mahamed, D., Boeijen, L.L., Alatrakchi, N., Oetheimer, C., Vilme, M., Drake, R.S., Fleming, I., Tran, N., Tzouanas, C., Joseph-Chazan, J., Villanueva, M.A., van de Werken, H.J.G., van Oord, G.W., Groothhuismink, Z.M.A., Beudeker, B.J., Osmani, Z., Nkongolo, S., Mehrotra, A., Feld, J., Chung, R.T., de Knegt, R.J., Janssen, H.L.A., Aerssen, J., Bollekens, J., Hacohen, N., Lauer, G.M.</w:t>
      </w:r>
      <w:r w:rsidRPr="00D91464">
        <w:rPr>
          <w:bCs/>
          <w:iCs/>
          <w:sz w:val="22"/>
          <w:szCs w:val="22"/>
          <w:vertAlign w:val="superscript"/>
        </w:rPr>
        <w:t>#</w:t>
      </w:r>
      <w:r w:rsidRPr="00D91464">
        <w:rPr>
          <w:bCs/>
          <w:iCs/>
          <w:sz w:val="22"/>
          <w:szCs w:val="22"/>
        </w:rPr>
        <w:t>, Boonstra, A.</w:t>
      </w:r>
      <w:r w:rsidRPr="00D91464">
        <w:rPr>
          <w:bCs/>
          <w:iCs/>
          <w:sz w:val="22"/>
          <w:szCs w:val="22"/>
          <w:vertAlign w:val="superscript"/>
        </w:rPr>
        <w:t xml:space="preserve"> #</w:t>
      </w:r>
      <w:r w:rsidRPr="00D91464">
        <w:rPr>
          <w:bCs/>
          <w:iCs/>
          <w:sz w:val="22"/>
          <w:szCs w:val="22"/>
        </w:rPr>
        <w:t xml:space="preserve">, </w:t>
      </w:r>
      <w:r w:rsidRPr="00D91464">
        <w:rPr>
          <w:bCs/>
          <w:iCs/>
          <w:sz w:val="22"/>
          <w:szCs w:val="22"/>
          <w:u w:val="single"/>
        </w:rPr>
        <w:t>Shalek, A.K.</w:t>
      </w:r>
      <w:r w:rsidRPr="00D91464">
        <w:rPr>
          <w:bCs/>
          <w:iCs/>
          <w:sz w:val="22"/>
          <w:szCs w:val="22"/>
          <w:vertAlign w:val="superscript"/>
        </w:rPr>
        <w:t xml:space="preserve"> #</w:t>
      </w:r>
      <w:r w:rsidRPr="00D91464">
        <w:rPr>
          <w:bCs/>
          <w:iCs/>
          <w:sz w:val="22"/>
          <w:szCs w:val="22"/>
        </w:rPr>
        <w:t>, and Gehring, A.</w:t>
      </w:r>
      <w:r w:rsidRPr="00D91464">
        <w:rPr>
          <w:bCs/>
          <w:iCs/>
          <w:sz w:val="22"/>
          <w:szCs w:val="22"/>
          <w:vertAlign w:val="superscript"/>
        </w:rPr>
        <w:t xml:space="preserve"> #</w:t>
      </w:r>
      <w:r w:rsidRPr="00D91464">
        <w:rPr>
          <w:bCs/>
          <w:iCs/>
          <w:sz w:val="22"/>
          <w:szCs w:val="22"/>
        </w:rPr>
        <w:t xml:space="preserve">, “Clinical implementation of single-cell RNA sequencing using liver fine needle </w:t>
      </w:r>
      <w:r w:rsidRPr="00D91464">
        <w:rPr>
          <w:bCs/>
          <w:iCs/>
          <w:sz w:val="22"/>
          <w:szCs w:val="22"/>
        </w:rPr>
        <w:lastRenderedPageBreak/>
        <w:t xml:space="preserve">aspirate tissue sampling and centralized processing captures compartment specific immuno-diversity,” </w:t>
      </w:r>
      <w:r w:rsidRPr="00D91464">
        <w:rPr>
          <w:bCs/>
          <w:i/>
          <w:iCs/>
          <w:sz w:val="22"/>
          <w:szCs w:val="22"/>
        </w:rPr>
        <w:t>Hepatology</w:t>
      </w:r>
      <w:r w:rsidRPr="00D91464">
        <w:rPr>
          <w:bCs/>
          <w:iCs/>
          <w:sz w:val="22"/>
          <w:szCs w:val="22"/>
        </w:rPr>
        <w:t xml:space="preserve">, </w:t>
      </w:r>
      <w:r w:rsidR="001F6C93">
        <w:rPr>
          <w:b/>
          <w:bCs/>
          <w:iCs/>
          <w:sz w:val="22"/>
          <w:szCs w:val="22"/>
        </w:rPr>
        <w:t>AOP</w:t>
      </w:r>
      <w:r w:rsidRPr="00D91464">
        <w:rPr>
          <w:b/>
          <w:bCs/>
          <w:iCs/>
          <w:sz w:val="22"/>
          <w:szCs w:val="22"/>
        </w:rPr>
        <w:t xml:space="preserve"> </w:t>
      </w:r>
      <w:r w:rsidRPr="00D91464">
        <w:rPr>
          <w:bCs/>
          <w:iCs/>
          <w:sz w:val="22"/>
          <w:szCs w:val="22"/>
        </w:rPr>
        <w:t xml:space="preserve">(2023).    </w:t>
      </w:r>
    </w:p>
    <w:p w14:paraId="4B7CAC57" w14:textId="75B1A42B" w:rsidR="00D91464" w:rsidRPr="00D91464" w:rsidRDefault="00D91464" w:rsidP="00D91464">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133.</w:t>
      </w:r>
      <w:r>
        <w:rPr>
          <w:bCs/>
          <w:iCs/>
          <w:sz w:val="22"/>
          <w:szCs w:val="22"/>
        </w:rPr>
        <w:tab/>
      </w:r>
      <w:r w:rsidRPr="00D91464">
        <w:rPr>
          <w:bCs/>
          <w:iCs/>
          <w:sz w:val="22"/>
          <w:szCs w:val="22"/>
        </w:rPr>
        <w:t xml:space="preserve">Wilk, A.J., </w:t>
      </w:r>
      <w:r w:rsidRPr="00D91464">
        <w:rPr>
          <w:bCs/>
          <w:iCs/>
          <w:sz w:val="22"/>
          <w:szCs w:val="22"/>
          <w:u w:val="single"/>
        </w:rPr>
        <w:t xml:space="preserve">Shalek, A.K., </w:t>
      </w:r>
      <w:r w:rsidRPr="00D91464">
        <w:rPr>
          <w:bCs/>
          <w:iCs/>
          <w:sz w:val="22"/>
          <w:szCs w:val="22"/>
        </w:rPr>
        <w:t>Holmes, S.</w:t>
      </w:r>
      <w:r w:rsidRPr="00D91464">
        <w:rPr>
          <w:bCs/>
          <w:iCs/>
          <w:sz w:val="22"/>
          <w:szCs w:val="22"/>
          <w:vertAlign w:val="superscript"/>
        </w:rPr>
        <w:t>*</w:t>
      </w:r>
      <w:r w:rsidRPr="00D91464">
        <w:rPr>
          <w:bCs/>
          <w:iCs/>
          <w:sz w:val="22"/>
          <w:szCs w:val="22"/>
        </w:rPr>
        <w:t>, and Blish, C.A.</w:t>
      </w:r>
      <w:r w:rsidRPr="00D91464">
        <w:rPr>
          <w:bCs/>
          <w:iCs/>
          <w:sz w:val="22"/>
          <w:szCs w:val="22"/>
          <w:vertAlign w:val="superscript"/>
        </w:rPr>
        <w:t>*</w:t>
      </w:r>
      <w:r w:rsidRPr="00D91464">
        <w:rPr>
          <w:bCs/>
          <w:iCs/>
          <w:sz w:val="22"/>
          <w:szCs w:val="22"/>
        </w:rPr>
        <w:t xml:space="preserve">, “Comparative analysis of cell-cell communication at single-cell resolution,” </w:t>
      </w:r>
      <w:r w:rsidRPr="00D91464">
        <w:rPr>
          <w:bCs/>
          <w:i/>
          <w:iCs/>
          <w:sz w:val="22"/>
          <w:szCs w:val="22"/>
        </w:rPr>
        <w:t>Nature Biotechnology</w:t>
      </w:r>
      <w:r w:rsidRPr="00D91464">
        <w:rPr>
          <w:bCs/>
          <w:iCs/>
          <w:sz w:val="22"/>
          <w:szCs w:val="22"/>
        </w:rPr>
        <w:t xml:space="preserve">, </w:t>
      </w:r>
      <w:r>
        <w:rPr>
          <w:b/>
          <w:bCs/>
          <w:iCs/>
          <w:sz w:val="22"/>
          <w:szCs w:val="22"/>
        </w:rPr>
        <w:t>AOP</w:t>
      </w:r>
      <w:r w:rsidRPr="00D91464">
        <w:rPr>
          <w:b/>
          <w:bCs/>
          <w:iCs/>
          <w:sz w:val="22"/>
          <w:szCs w:val="22"/>
        </w:rPr>
        <w:t xml:space="preserve"> </w:t>
      </w:r>
      <w:r w:rsidRPr="00D91464">
        <w:rPr>
          <w:bCs/>
          <w:iCs/>
          <w:sz w:val="22"/>
          <w:szCs w:val="22"/>
        </w:rPr>
        <w:t>(2023).</w:t>
      </w:r>
    </w:p>
    <w:p w14:paraId="08EC5B8D" w14:textId="256A7C42" w:rsidR="00D91464" w:rsidRPr="00D91464" w:rsidRDefault="00D91464" w:rsidP="00D91464">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132.</w:t>
      </w:r>
      <w:r>
        <w:rPr>
          <w:bCs/>
          <w:iCs/>
          <w:sz w:val="22"/>
          <w:szCs w:val="22"/>
        </w:rPr>
        <w:tab/>
      </w:r>
      <w:r w:rsidRPr="00D91464">
        <w:rPr>
          <w:bCs/>
          <w:iCs/>
          <w:sz w:val="22"/>
          <w:szCs w:val="22"/>
        </w:rPr>
        <w:t>Bergholz, J.S.</w:t>
      </w:r>
      <w:r w:rsidRPr="00D91464">
        <w:rPr>
          <w:bCs/>
          <w:iCs/>
          <w:sz w:val="22"/>
          <w:szCs w:val="22"/>
          <w:vertAlign w:val="superscript"/>
        </w:rPr>
        <w:t>#</w:t>
      </w:r>
      <w:r w:rsidRPr="00D91464">
        <w:rPr>
          <w:bCs/>
          <w:iCs/>
          <w:sz w:val="22"/>
          <w:szCs w:val="22"/>
        </w:rPr>
        <w:t>, Wang, Q.</w:t>
      </w:r>
      <w:r w:rsidRPr="00D91464">
        <w:rPr>
          <w:bCs/>
          <w:iCs/>
          <w:sz w:val="22"/>
          <w:szCs w:val="22"/>
          <w:vertAlign w:val="superscript"/>
        </w:rPr>
        <w:t>#</w:t>
      </w:r>
      <w:r w:rsidRPr="00D91464">
        <w:rPr>
          <w:bCs/>
          <w:iCs/>
          <w:sz w:val="22"/>
          <w:szCs w:val="22"/>
        </w:rPr>
        <w:t xml:space="preserve">, Ramseier, M., Prakadan, S., Wang, W., Fang, R., Kabraji, S., Zhou, Q., Gray, G.K., Abell-Hart, K., Xie, S., Guo, X., Gu, H., Von, T., Jiang, T., Tang, S., Freeman, G., Kim, H.-J., </w:t>
      </w:r>
      <w:r w:rsidRPr="00D91464">
        <w:rPr>
          <w:bCs/>
          <w:iCs/>
          <w:sz w:val="22"/>
          <w:szCs w:val="22"/>
          <w:u w:val="single"/>
        </w:rPr>
        <w:t>Shalek, A.K.</w:t>
      </w:r>
      <w:r w:rsidRPr="00D91464">
        <w:rPr>
          <w:bCs/>
          <w:iCs/>
          <w:sz w:val="22"/>
          <w:szCs w:val="22"/>
        </w:rPr>
        <w:t xml:space="preserve">, Roberts, T.M., and Zhao, J.J., “PI3Kβ mediates immune escape in PTEN-deficient triple-negative breast cancer,” </w:t>
      </w:r>
      <w:r w:rsidRPr="00D91464">
        <w:rPr>
          <w:bCs/>
          <w:i/>
          <w:iCs/>
          <w:sz w:val="22"/>
          <w:szCs w:val="22"/>
        </w:rPr>
        <w:t>Nature</w:t>
      </w:r>
      <w:r w:rsidRPr="00D91464">
        <w:rPr>
          <w:bCs/>
          <w:iCs/>
          <w:sz w:val="22"/>
          <w:szCs w:val="22"/>
        </w:rPr>
        <w:t xml:space="preserve">, </w:t>
      </w:r>
      <w:r>
        <w:rPr>
          <w:b/>
          <w:bCs/>
          <w:iCs/>
          <w:sz w:val="22"/>
          <w:szCs w:val="22"/>
        </w:rPr>
        <w:t xml:space="preserve">617 </w:t>
      </w:r>
      <w:r>
        <w:rPr>
          <w:iCs/>
          <w:sz w:val="22"/>
          <w:szCs w:val="22"/>
        </w:rPr>
        <w:t>139</w:t>
      </w:r>
      <w:r w:rsidRPr="00D91464">
        <w:rPr>
          <w:b/>
          <w:bCs/>
          <w:iCs/>
          <w:sz w:val="22"/>
          <w:szCs w:val="22"/>
        </w:rPr>
        <w:t xml:space="preserve"> </w:t>
      </w:r>
      <w:r w:rsidRPr="00D91464">
        <w:rPr>
          <w:bCs/>
          <w:iCs/>
          <w:sz w:val="22"/>
          <w:szCs w:val="22"/>
        </w:rPr>
        <w:t>(2023).</w:t>
      </w:r>
    </w:p>
    <w:p w14:paraId="6E80F0CF" w14:textId="63B1DA9A" w:rsidR="00D91464" w:rsidRPr="00D91464" w:rsidRDefault="00D91464" w:rsidP="00D91464">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131.</w:t>
      </w:r>
      <w:r>
        <w:rPr>
          <w:bCs/>
          <w:iCs/>
          <w:sz w:val="22"/>
          <w:szCs w:val="22"/>
        </w:rPr>
        <w:tab/>
      </w:r>
      <w:r w:rsidRPr="00D91464">
        <w:rPr>
          <w:bCs/>
          <w:iCs/>
          <w:sz w:val="22"/>
          <w:szCs w:val="22"/>
        </w:rPr>
        <w:t>Zhang, J.</w:t>
      </w:r>
      <w:r w:rsidRPr="00D91464">
        <w:rPr>
          <w:bCs/>
          <w:iCs/>
          <w:sz w:val="22"/>
          <w:szCs w:val="22"/>
          <w:vertAlign w:val="superscript"/>
        </w:rPr>
        <w:t>#</w:t>
      </w:r>
      <w:r w:rsidRPr="00D91464">
        <w:rPr>
          <w:bCs/>
          <w:iCs/>
          <w:sz w:val="22"/>
          <w:szCs w:val="22"/>
        </w:rPr>
        <w:t>, Goods, B.A.</w:t>
      </w:r>
      <w:r w:rsidRPr="00D91464">
        <w:rPr>
          <w:bCs/>
          <w:iCs/>
          <w:sz w:val="22"/>
          <w:szCs w:val="22"/>
          <w:vertAlign w:val="superscript"/>
        </w:rPr>
        <w:t>#</w:t>
      </w:r>
      <w:r w:rsidRPr="00D91464">
        <w:rPr>
          <w:bCs/>
          <w:iCs/>
          <w:sz w:val="22"/>
          <w:szCs w:val="22"/>
        </w:rPr>
        <w:t xml:space="preserve">, Pattarawat, P., Wang, Y., Haining, T., Zhang, Q., </w:t>
      </w:r>
      <w:r w:rsidRPr="00D91464">
        <w:rPr>
          <w:bCs/>
          <w:iCs/>
          <w:sz w:val="22"/>
          <w:szCs w:val="22"/>
          <w:u w:val="single"/>
        </w:rPr>
        <w:t>Shalek, A.K.</w:t>
      </w:r>
      <w:r w:rsidRPr="00D91464">
        <w:rPr>
          <w:bCs/>
          <w:iCs/>
          <w:sz w:val="22"/>
          <w:szCs w:val="22"/>
        </w:rPr>
        <w:t>, Duncan, F.E.</w:t>
      </w:r>
      <w:r w:rsidRPr="00D91464">
        <w:rPr>
          <w:bCs/>
          <w:iCs/>
          <w:sz w:val="22"/>
          <w:szCs w:val="22"/>
          <w:vertAlign w:val="superscript"/>
        </w:rPr>
        <w:t>*</w:t>
      </w:r>
      <w:r w:rsidRPr="00D91464">
        <w:rPr>
          <w:bCs/>
          <w:iCs/>
          <w:sz w:val="22"/>
          <w:szCs w:val="22"/>
        </w:rPr>
        <w:t>, Woodruff, T.K.</w:t>
      </w:r>
      <w:r w:rsidRPr="00D91464">
        <w:rPr>
          <w:bCs/>
          <w:iCs/>
          <w:sz w:val="22"/>
          <w:szCs w:val="22"/>
          <w:vertAlign w:val="superscript"/>
        </w:rPr>
        <w:t>*</w:t>
      </w:r>
      <w:r w:rsidRPr="00D91464">
        <w:rPr>
          <w:bCs/>
          <w:iCs/>
          <w:sz w:val="22"/>
          <w:szCs w:val="22"/>
        </w:rPr>
        <w:t>, and Xiao, S.</w:t>
      </w:r>
      <w:r w:rsidRPr="00D91464">
        <w:rPr>
          <w:bCs/>
          <w:iCs/>
          <w:sz w:val="22"/>
          <w:szCs w:val="22"/>
          <w:vertAlign w:val="superscript"/>
        </w:rPr>
        <w:t>*</w:t>
      </w:r>
      <w:r w:rsidRPr="00D91464">
        <w:rPr>
          <w:bCs/>
          <w:iCs/>
          <w:sz w:val="22"/>
          <w:szCs w:val="22"/>
        </w:rPr>
        <w:t xml:space="preserve">, “An ex vivo ovulation system enables the discovery of novel ovulatory pathways and non-hormonal contraceptive candidates,” </w:t>
      </w:r>
      <w:r w:rsidRPr="00D91464">
        <w:rPr>
          <w:bCs/>
          <w:i/>
          <w:iCs/>
          <w:sz w:val="22"/>
          <w:szCs w:val="22"/>
        </w:rPr>
        <w:t>Biology of Reproduction</w:t>
      </w:r>
      <w:r w:rsidRPr="00D91464">
        <w:rPr>
          <w:bCs/>
          <w:iCs/>
          <w:sz w:val="22"/>
          <w:szCs w:val="22"/>
        </w:rPr>
        <w:t xml:space="preserve">, </w:t>
      </w:r>
      <w:r w:rsidRPr="00D91464">
        <w:rPr>
          <w:b/>
          <w:bCs/>
          <w:iCs/>
          <w:sz w:val="22"/>
          <w:szCs w:val="22"/>
        </w:rPr>
        <w:t xml:space="preserve">108 </w:t>
      </w:r>
      <w:r w:rsidRPr="00D91464">
        <w:rPr>
          <w:iCs/>
          <w:sz w:val="22"/>
          <w:szCs w:val="22"/>
        </w:rPr>
        <w:t>629</w:t>
      </w:r>
      <w:r w:rsidRPr="00D91464">
        <w:rPr>
          <w:b/>
          <w:bCs/>
          <w:iCs/>
          <w:sz w:val="22"/>
          <w:szCs w:val="22"/>
        </w:rPr>
        <w:t xml:space="preserve"> </w:t>
      </w:r>
      <w:r w:rsidRPr="00D91464">
        <w:rPr>
          <w:bCs/>
          <w:iCs/>
          <w:sz w:val="22"/>
          <w:szCs w:val="22"/>
        </w:rPr>
        <w:t>(2023).</w:t>
      </w:r>
    </w:p>
    <w:p w14:paraId="63A32511" w14:textId="4D91E552" w:rsidR="00D91464" w:rsidRPr="00D91464" w:rsidRDefault="00D91464" w:rsidP="00D91464">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130.</w:t>
      </w:r>
      <w:r w:rsidRPr="00D91464">
        <w:rPr>
          <w:bCs/>
          <w:iCs/>
          <w:sz w:val="22"/>
          <w:szCs w:val="22"/>
        </w:rPr>
        <w:tab/>
        <w:t xml:space="preserve">Williams, H., Zhang, J., Raghavan, S., Winter, P., Kapner, K., Väyrynen, S., Costa, A.D., Väyrynen, J., Yuan, C., Navia, A., Wang, J., Yang, A., Bosse, T., Kalekar, R., Lowder, K., Lau, M.C., Elganainy, D., Morales-Oyarvide, V., Rubinson, D., Singh, H., Perez, K., Cleary, J., Clancy, T., Wang, J., Mancias, J., Brais, L., Hill, E., Kozak, M., Linehan, D., Dunne, R., Chang, D., Koong, A., Hezel, A., Hahn, W., </w:t>
      </w:r>
      <w:r w:rsidRPr="00D91464">
        <w:rPr>
          <w:bCs/>
          <w:iCs/>
          <w:sz w:val="22"/>
          <w:szCs w:val="22"/>
          <w:u w:val="single"/>
        </w:rPr>
        <w:t>Shalek, A.K.</w:t>
      </w:r>
      <w:r w:rsidRPr="00D91464">
        <w:rPr>
          <w:bCs/>
          <w:iCs/>
          <w:sz w:val="22"/>
          <w:szCs w:val="22"/>
        </w:rPr>
        <w:t xml:space="preserve">, Aguirre, A., Nowak, J., and Wolpin, B., “Spatially-resolved single-cell assessment of pancreatic cancer expression subtypes reveals co-expressor phenotypes and profound intra-tumoral heterogeneity,” </w:t>
      </w:r>
      <w:r w:rsidRPr="00D91464">
        <w:rPr>
          <w:bCs/>
          <w:i/>
          <w:iCs/>
          <w:sz w:val="22"/>
          <w:szCs w:val="22"/>
        </w:rPr>
        <w:t>Cancer Research</w:t>
      </w:r>
      <w:r w:rsidRPr="00D91464">
        <w:rPr>
          <w:bCs/>
          <w:iCs/>
          <w:sz w:val="22"/>
          <w:szCs w:val="22"/>
        </w:rPr>
        <w:t xml:space="preserve">, </w:t>
      </w:r>
      <w:r w:rsidRPr="00D91464">
        <w:rPr>
          <w:b/>
          <w:bCs/>
          <w:iCs/>
          <w:sz w:val="22"/>
          <w:szCs w:val="22"/>
        </w:rPr>
        <w:t xml:space="preserve">83 </w:t>
      </w:r>
      <w:r w:rsidRPr="00D91464">
        <w:rPr>
          <w:bCs/>
          <w:iCs/>
          <w:sz w:val="22"/>
          <w:szCs w:val="22"/>
        </w:rPr>
        <w:t>441</w:t>
      </w:r>
      <w:r w:rsidRPr="00D91464">
        <w:rPr>
          <w:b/>
          <w:bCs/>
          <w:iCs/>
          <w:sz w:val="22"/>
          <w:szCs w:val="22"/>
        </w:rPr>
        <w:t xml:space="preserve"> </w:t>
      </w:r>
      <w:r w:rsidRPr="00D91464">
        <w:rPr>
          <w:bCs/>
          <w:iCs/>
          <w:sz w:val="22"/>
          <w:szCs w:val="22"/>
        </w:rPr>
        <w:t>(2023).</w:t>
      </w:r>
    </w:p>
    <w:p w14:paraId="3D6F29A7" w14:textId="4E2D09E1" w:rsidR="00D2056E" w:rsidRPr="00D2056E" w:rsidRDefault="00D2056E" w:rsidP="00D2056E">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129.</w:t>
      </w:r>
      <w:r w:rsidRPr="00D2056E">
        <w:rPr>
          <w:bCs/>
          <w:iCs/>
          <w:sz w:val="22"/>
          <w:szCs w:val="22"/>
        </w:rPr>
        <w:tab/>
        <w:t>Gondré-Lewis, T.A.</w:t>
      </w:r>
      <w:r w:rsidRPr="00D2056E">
        <w:rPr>
          <w:bCs/>
          <w:iCs/>
          <w:sz w:val="22"/>
          <w:szCs w:val="22"/>
          <w:vertAlign w:val="superscript"/>
        </w:rPr>
        <w:t>*</w:t>
      </w:r>
      <w:r w:rsidRPr="00D2056E">
        <w:rPr>
          <w:bCs/>
          <w:iCs/>
          <w:sz w:val="22"/>
          <w:szCs w:val="22"/>
        </w:rPr>
        <w:t>, Jiang, C.</w:t>
      </w:r>
      <w:r w:rsidRPr="00D2056E">
        <w:rPr>
          <w:bCs/>
          <w:iCs/>
          <w:sz w:val="22"/>
          <w:szCs w:val="22"/>
          <w:vertAlign w:val="superscript"/>
        </w:rPr>
        <w:t>*</w:t>
      </w:r>
      <w:r w:rsidRPr="00D2056E">
        <w:rPr>
          <w:bCs/>
          <w:iCs/>
          <w:sz w:val="22"/>
          <w:szCs w:val="22"/>
        </w:rPr>
        <w:t xml:space="preserve">, Ford, M., Koelle, D.M., Sette, A., </w:t>
      </w:r>
      <w:r w:rsidRPr="00D2056E">
        <w:rPr>
          <w:bCs/>
          <w:iCs/>
          <w:sz w:val="22"/>
          <w:szCs w:val="22"/>
          <w:u w:val="single"/>
        </w:rPr>
        <w:t>Shalek, A.K.</w:t>
      </w:r>
      <w:r w:rsidRPr="00D2056E">
        <w:rPr>
          <w:bCs/>
          <w:iCs/>
          <w:sz w:val="22"/>
          <w:szCs w:val="22"/>
        </w:rPr>
        <w:t xml:space="preserve">, and Thomas, P., “NIAID Workshop on T Cell Technologies,” </w:t>
      </w:r>
      <w:r w:rsidRPr="00D2056E">
        <w:rPr>
          <w:bCs/>
          <w:i/>
          <w:iCs/>
          <w:sz w:val="22"/>
          <w:szCs w:val="22"/>
        </w:rPr>
        <w:t>Nature Immunology</w:t>
      </w:r>
      <w:r w:rsidRPr="00D2056E">
        <w:rPr>
          <w:bCs/>
          <w:iCs/>
          <w:sz w:val="22"/>
          <w:szCs w:val="22"/>
        </w:rPr>
        <w:t xml:space="preserve">, </w:t>
      </w:r>
      <w:r w:rsidRPr="00D2056E">
        <w:rPr>
          <w:b/>
          <w:bCs/>
          <w:iCs/>
          <w:sz w:val="22"/>
          <w:szCs w:val="22"/>
        </w:rPr>
        <w:t xml:space="preserve">Accepted </w:t>
      </w:r>
      <w:r w:rsidRPr="00D2056E">
        <w:rPr>
          <w:bCs/>
          <w:iCs/>
          <w:sz w:val="22"/>
          <w:szCs w:val="22"/>
        </w:rPr>
        <w:t xml:space="preserve">(2022). </w:t>
      </w:r>
    </w:p>
    <w:p w14:paraId="6C9DBEFC" w14:textId="739E2899" w:rsidR="00D2056E" w:rsidRPr="00D2056E" w:rsidRDefault="00D2056E" w:rsidP="00D2056E">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128.</w:t>
      </w:r>
      <w:r w:rsidRPr="00D2056E">
        <w:rPr>
          <w:bCs/>
          <w:iCs/>
          <w:sz w:val="22"/>
          <w:szCs w:val="22"/>
        </w:rPr>
        <w:tab/>
        <w:t xml:space="preserve">Jaiswal, S., Boyce, S., Nyquist, S.K., Fortune, S.M., Flynn, J.L., </w:t>
      </w:r>
      <w:r w:rsidRPr="00D2056E">
        <w:rPr>
          <w:bCs/>
          <w:iCs/>
          <w:sz w:val="22"/>
          <w:szCs w:val="22"/>
          <w:u w:val="single"/>
        </w:rPr>
        <w:t>Shalek, A.K.</w:t>
      </w:r>
      <w:r w:rsidRPr="00D2056E">
        <w:rPr>
          <w:bCs/>
          <w:iCs/>
          <w:sz w:val="22"/>
          <w:szCs w:val="22"/>
        </w:rPr>
        <w:t>, and Behar, S.M., “Identification and characterization of the T cell receptor (TCR) repertoire of the Cynomolgus macaque (</w:t>
      </w:r>
      <w:r w:rsidRPr="00D2056E">
        <w:rPr>
          <w:bCs/>
          <w:i/>
          <w:iCs/>
          <w:sz w:val="22"/>
          <w:szCs w:val="22"/>
        </w:rPr>
        <w:t>Macaca Fascicularis</w:t>
      </w:r>
      <w:r w:rsidRPr="00D2056E">
        <w:rPr>
          <w:bCs/>
          <w:iCs/>
          <w:sz w:val="22"/>
          <w:szCs w:val="22"/>
        </w:rPr>
        <w:t xml:space="preserve">),” </w:t>
      </w:r>
      <w:r w:rsidRPr="00D2056E">
        <w:rPr>
          <w:bCs/>
          <w:i/>
          <w:iCs/>
          <w:sz w:val="22"/>
          <w:szCs w:val="22"/>
        </w:rPr>
        <w:t>BMC Genomics</w:t>
      </w:r>
      <w:r w:rsidRPr="00D2056E">
        <w:rPr>
          <w:bCs/>
          <w:iCs/>
          <w:sz w:val="22"/>
          <w:szCs w:val="22"/>
        </w:rPr>
        <w:t xml:space="preserve">, </w:t>
      </w:r>
      <w:r w:rsidRPr="00D2056E">
        <w:rPr>
          <w:b/>
          <w:bCs/>
          <w:iCs/>
          <w:sz w:val="22"/>
          <w:szCs w:val="22"/>
        </w:rPr>
        <w:t xml:space="preserve">23 </w:t>
      </w:r>
      <w:r w:rsidRPr="00D2056E">
        <w:rPr>
          <w:bCs/>
          <w:iCs/>
          <w:sz w:val="22"/>
          <w:szCs w:val="22"/>
        </w:rPr>
        <w:t>647</w:t>
      </w:r>
      <w:r w:rsidRPr="00D2056E">
        <w:rPr>
          <w:b/>
          <w:bCs/>
          <w:iCs/>
          <w:sz w:val="22"/>
          <w:szCs w:val="22"/>
        </w:rPr>
        <w:t xml:space="preserve"> </w:t>
      </w:r>
      <w:r w:rsidRPr="00D2056E">
        <w:rPr>
          <w:bCs/>
          <w:iCs/>
          <w:sz w:val="22"/>
          <w:szCs w:val="22"/>
        </w:rPr>
        <w:t>(2022).</w:t>
      </w:r>
    </w:p>
    <w:p w14:paraId="7AB4C926" w14:textId="441612C2" w:rsidR="00D2056E" w:rsidRPr="00D2056E" w:rsidRDefault="00D2056E" w:rsidP="00D2056E">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127.</w:t>
      </w:r>
      <w:r w:rsidRPr="00D2056E">
        <w:rPr>
          <w:bCs/>
          <w:iCs/>
          <w:sz w:val="22"/>
          <w:szCs w:val="22"/>
        </w:rPr>
        <w:tab/>
        <w:t xml:space="preserve">Fardoos, R., Nyquist, S.K., Asowata, O.E., Kazer, S.W., Singh, A., Ngoepe, T.A., Giandhari, J., Mthabela, N., Ramjit, D., Singh, S., Karim, F., Buus, S., Anderson, F., Porterfield, J.Z., Sibiya, A.L., Bipath, R., Moodley, K., Kuhn, W.P., Berger, B.E., Nguyen, S., De Oliveira, T., Ndung'u, T., Goulder, P., Shalek, A.K., Leslie, A., and Kløverpris, H.N., “HIV-specific CD8+ TRM-like cells in tonsils express exhaustive signatures in the absence of natural HIV control,” </w:t>
      </w:r>
      <w:r w:rsidRPr="00D2056E">
        <w:rPr>
          <w:bCs/>
          <w:i/>
          <w:iCs/>
          <w:sz w:val="22"/>
          <w:szCs w:val="22"/>
        </w:rPr>
        <w:t>Frontiers in Immunology</w:t>
      </w:r>
      <w:r w:rsidRPr="00D2056E">
        <w:rPr>
          <w:bCs/>
          <w:iCs/>
          <w:sz w:val="22"/>
          <w:szCs w:val="22"/>
        </w:rPr>
        <w:t xml:space="preserve">, </w:t>
      </w:r>
      <w:r w:rsidRPr="00D2056E">
        <w:rPr>
          <w:b/>
          <w:bCs/>
          <w:iCs/>
          <w:sz w:val="22"/>
          <w:szCs w:val="22"/>
        </w:rPr>
        <w:t xml:space="preserve">13 </w:t>
      </w:r>
      <w:r w:rsidRPr="00D2056E">
        <w:rPr>
          <w:bCs/>
          <w:iCs/>
          <w:sz w:val="22"/>
          <w:szCs w:val="22"/>
        </w:rPr>
        <w:t>912038</w:t>
      </w:r>
      <w:r w:rsidRPr="00D2056E">
        <w:rPr>
          <w:b/>
          <w:bCs/>
          <w:iCs/>
          <w:sz w:val="22"/>
          <w:szCs w:val="22"/>
        </w:rPr>
        <w:t xml:space="preserve"> </w:t>
      </w:r>
      <w:r w:rsidRPr="00D2056E">
        <w:rPr>
          <w:bCs/>
          <w:iCs/>
          <w:sz w:val="22"/>
          <w:szCs w:val="22"/>
        </w:rPr>
        <w:t>(2022).</w:t>
      </w:r>
    </w:p>
    <w:p w14:paraId="04959D89" w14:textId="399F25D1" w:rsidR="00D2056E" w:rsidRPr="00D2056E" w:rsidRDefault="00D2056E" w:rsidP="00D2056E">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126.</w:t>
      </w:r>
      <w:r>
        <w:rPr>
          <w:bCs/>
          <w:iCs/>
          <w:sz w:val="22"/>
          <w:szCs w:val="22"/>
        </w:rPr>
        <w:tab/>
      </w:r>
      <w:r w:rsidRPr="00D2056E">
        <w:rPr>
          <w:bCs/>
          <w:iCs/>
          <w:sz w:val="22"/>
          <w:szCs w:val="22"/>
        </w:rPr>
        <w:t>Bassler, K.</w:t>
      </w:r>
      <w:r w:rsidRPr="00D2056E">
        <w:rPr>
          <w:bCs/>
          <w:iCs/>
          <w:sz w:val="22"/>
          <w:szCs w:val="22"/>
          <w:vertAlign w:val="superscript"/>
        </w:rPr>
        <w:t>#</w:t>
      </w:r>
      <w:r w:rsidRPr="00D2056E">
        <w:rPr>
          <w:bCs/>
          <w:iCs/>
          <w:sz w:val="22"/>
          <w:szCs w:val="22"/>
        </w:rPr>
        <w:t>, Fujii, W.</w:t>
      </w:r>
      <w:r w:rsidRPr="00D2056E">
        <w:rPr>
          <w:bCs/>
          <w:iCs/>
          <w:sz w:val="22"/>
          <w:szCs w:val="22"/>
          <w:vertAlign w:val="superscript"/>
        </w:rPr>
        <w:t>#</w:t>
      </w:r>
      <w:r w:rsidRPr="00D2056E">
        <w:rPr>
          <w:bCs/>
          <w:iCs/>
          <w:sz w:val="22"/>
          <w:szCs w:val="22"/>
        </w:rPr>
        <w:t>, Kappellos, T.S.</w:t>
      </w:r>
      <w:r w:rsidRPr="00D2056E">
        <w:rPr>
          <w:bCs/>
          <w:iCs/>
          <w:sz w:val="22"/>
          <w:szCs w:val="22"/>
          <w:vertAlign w:val="superscript"/>
        </w:rPr>
        <w:t>#</w:t>
      </w:r>
      <w:r w:rsidRPr="00D2056E">
        <w:rPr>
          <w:bCs/>
          <w:iCs/>
          <w:sz w:val="22"/>
          <w:szCs w:val="22"/>
        </w:rPr>
        <w:t xml:space="preserve">, Horne, A., Reiz, B., Dudkin, E., Lücken, M., Reusch, N., Osei-Sarpong, C., Herrestahl-Warnat, S., Wanger, A., Bonaguro, L., Günther, P., Pizzaro, C., Schreiber, T., Becker, M., Händler, K., Wohnhaas, C., Baumgartner, F., Köhler, M., Theis, H., Kraut, M., Wadsworth II, M.H., Hughes, T.K., Ferreira, H.J.G., Schulte-Schrepping, J., Hinkley, E., Kaltheuner, I.H., Geyer, M., Thiele, C., </w:t>
      </w:r>
      <w:r w:rsidRPr="00D2056E">
        <w:rPr>
          <w:bCs/>
          <w:iCs/>
          <w:sz w:val="22"/>
          <w:szCs w:val="22"/>
          <w:u w:val="single"/>
        </w:rPr>
        <w:t>Shalek, A.K.</w:t>
      </w:r>
      <w:r w:rsidRPr="00D2056E">
        <w:rPr>
          <w:bCs/>
          <w:iCs/>
          <w:sz w:val="22"/>
          <w:szCs w:val="22"/>
        </w:rPr>
        <w:t>, Feisst, A., Thomas, D., Deckten, H., Beyer, M., Baum, P., Yosef, N., Aschenbrenner, A.C., Ulas, T., Hasenauer, J., Theis, F.J., Skowasch, D.</w:t>
      </w:r>
      <w:r w:rsidRPr="00D2056E">
        <w:rPr>
          <w:bCs/>
          <w:iCs/>
          <w:sz w:val="22"/>
          <w:szCs w:val="22"/>
          <w:vertAlign w:val="superscript"/>
        </w:rPr>
        <w:t>*</w:t>
      </w:r>
      <w:r w:rsidRPr="00D2056E">
        <w:rPr>
          <w:bCs/>
          <w:iCs/>
          <w:sz w:val="22"/>
          <w:szCs w:val="22"/>
        </w:rPr>
        <w:t>, and Schultze, J.L.</w:t>
      </w:r>
      <w:r w:rsidRPr="00D2056E">
        <w:rPr>
          <w:bCs/>
          <w:iCs/>
          <w:sz w:val="22"/>
          <w:szCs w:val="22"/>
          <w:vertAlign w:val="superscript"/>
        </w:rPr>
        <w:t>*</w:t>
      </w:r>
      <w:r w:rsidRPr="00D2056E">
        <w:rPr>
          <w:bCs/>
          <w:iCs/>
          <w:sz w:val="22"/>
          <w:szCs w:val="22"/>
        </w:rPr>
        <w:t xml:space="preserve">, “Alterations of multiple alveolar macrophage states in chronic obstructive pulmonary disease,” </w:t>
      </w:r>
      <w:r w:rsidRPr="00D2056E">
        <w:rPr>
          <w:bCs/>
          <w:i/>
          <w:iCs/>
          <w:sz w:val="22"/>
          <w:szCs w:val="22"/>
        </w:rPr>
        <w:t>Frontiers in Immunology,</w:t>
      </w:r>
      <w:r w:rsidRPr="00D2056E">
        <w:rPr>
          <w:bCs/>
          <w:iCs/>
          <w:sz w:val="22"/>
          <w:szCs w:val="22"/>
        </w:rPr>
        <w:t xml:space="preserve"> </w:t>
      </w:r>
      <w:r w:rsidRPr="00D2056E">
        <w:rPr>
          <w:b/>
          <w:bCs/>
          <w:iCs/>
          <w:sz w:val="22"/>
          <w:szCs w:val="22"/>
        </w:rPr>
        <w:t xml:space="preserve">13 </w:t>
      </w:r>
      <w:r w:rsidRPr="00D2056E">
        <w:rPr>
          <w:bCs/>
          <w:iCs/>
          <w:sz w:val="22"/>
          <w:szCs w:val="22"/>
        </w:rPr>
        <w:t>917232 (2022).</w:t>
      </w:r>
    </w:p>
    <w:p w14:paraId="7AC94571" w14:textId="6194A916" w:rsidR="00D2056E" w:rsidRPr="00D2056E" w:rsidRDefault="00D2056E" w:rsidP="00D2056E">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125.</w:t>
      </w:r>
      <w:r>
        <w:rPr>
          <w:bCs/>
          <w:iCs/>
          <w:sz w:val="22"/>
          <w:szCs w:val="22"/>
        </w:rPr>
        <w:tab/>
      </w:r>
      <w:r w:rsidRPr="00D2056E">
        <w:rPr>
          <w:bCs/>
          <w:iCs/>
          <w:sz w:val="22"/>
          <w:szCs w:val="22"/>
        </w:rPr>
        <w:t xml:space="preserve">Kummerlowe, C., Wallach, T., Mwakamui, S., Hughes, T.K.,   Mulugeta, N.,  Mudenda, V.,  Besa, E., Zyambo, K.,  Fleming, I., Vukovic, M., Doran, B.A, Bramante, J.T.,  Uchida, A.M.,  Garber, J.J., Ordovas-Montanes, J., Gartner, Z., </w:t>
      </w:r>
      <w:r w:rsidRPr="00D2056E">
        <w:rPr>
          <w:bCs/>
          <w:iCs/>
          <w:sz w:val="22"/>
          <w:szCs w:val="22"/>
          <w:u w:val="single"/>
        </w:rPr>
        <w:t>Shalek, A.K.</w:t>
      </w:r>
      <w:r w:rsidRPr="00D2056E">
        <w:rPr>
          <w:bCs/>
          <w:iCs/>
          <w:sz w:val="22"/>
          <w:szCs w:val="22"/>
          <w:u w:val="single"/>
          <w:vertAlign w:val="superscript"/>
        </w:rPr>
        <w:t>*</w:t>
      </w:r>
      <w:r w:rsidRPr="00D2056E">
        <w:rPr>
          <w:bCs/>
          <w:iCs/>
          <w:sz w:val="22"/>
          <w:szCs w:val="22"/>
          <w:u w:val="single"/>
        </w:rPr>
        <w:t>,</w:t>
      </w:r>
      <w:r w:rsidRPr="00D2056E">
        <w:rPr>
          <w:bCs/>
          <w:iCs/>
          <w:sz w:val="22"/>
          <w:szCs w:val="22"/>
        </w:rPr>
        <w:t xml:space="preserve">  and Kelly, P</w:t>
      </w:r>
      <w:r w:rsidRPr="00D2056E">
        <w:rPr>
          <w:bCs/>
          <w:iCs/>
          <w:sz w:val="22"/>
          <w:szCs w:val="22"/>
          <w:vertAlign w:val="superscript"/>
        </w:rPr>
        <w:t>*</w:t>
      </w:r>
      <w:r w:rsidRPr="00D2056E">
        <w:rPr>
          <w:bCs/>
          <w:iCs/>
          <w:sz w:val="22"/>
          <w:szCs w:val="22"/>
        </w:rPr>
        <w:t xml:space="preserve">, “Single-cell profiling of environmental enteropathy reveals signatures of epithelial remodeling and immune activation in severe disease,” </w:t>
      </w:r>
      <w:r w:rsidRPr="00D2056E">
        <w:rPr>
          <w:bCs/>
          <w:i/>
          <w:iCs/>
          <w:sz w:val="22"/>
          <w:szCs w:val="22"/>
        </w:rPr>
        <w:t xml:space="preserve">Science Translation Medicine, </w:t>
      </w:r>
      <w:r w:rsidRPr="00D2056E">
        <w:rPr>
          <w:b/>
          <w:bCs/>
          <w:iCs/>
          <w:sz w:val="22"/>
          <w:szCs w:val="22"/>
        </w:rPr>
        <w:t xml:space="preserve">14 </w:t>
      </w:r>
      <w:r w:rsidRPr="00D2056E">
        <w:rPr>
          <w:bCs/>
          <w:iCs/>
          <w:sz w:val="22"/>
          <w:szCs w:val="22"/>
        </w:rPr>
        <w:t xml:space="preserve">eabi8633 (2022). </w:t>
      </w:r>
    </w:p>
    <w:p w14:paraId="75193087" w14:textId="4E335A73" w:rsidR="00D2056E" w:rsidRPr="004D047E" w:rsidRDefault="00D2056E" w:rsidP="00D2056E">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124.</w:t>
      </w:r>
      <w:r>
        <w:rPr>
          <w:bCs/>
          <w:iCs/>
          <w:sz w:val="22"/>
          <w:szCs w:val="22"/>
        </w:rPr>
        <w:tab/>
      </w:r>
      <w:r w:rsidRPr="00D2056E">
        <w:rPr>
          <w:bCs/>
          <w:iCs/>
          <w:sz w:val="22"/>
          <w:szCs w:val="22"/>
        </w:rPr>
        <w:t xml:space="preserve">Chen, Y.-Y., Russo, D.D., Drake, R., Duncan, F., </w:t>
      </w:r>
      <w:r w:rsidRPr="00D2056E">
        <w:rPr>
          <w:bCs/>
          <w:iCs/>
          <w:sz w:val="22"/>
          <w:szCs w:val="22"/>
          <w:u w:val="single"/>
        </w:rPr>
        <w:t>Shalek, A.K.</w:t>
      </w:r>
      <w:r w:rsidRPr="00D2056E">
        <w:rPr>
          <w:bCs/>
          <w:iCs/>
          <w:sz w:val="22"/>
          <w:szCs w:val="22"/>
        </w:rPr>
        <w:t>, Good, B.A.</w:t>
      </w:r>
      <w:r w:rsidRPr="00D2056E">
        <w:rPr>
          <w:bCs/>
          <w:iCs/>
          <w:sz w:val="22"/>
          <w:szCs w:val="22"/>
          <w:vertAlign w:val="superscript"/>
        </w:rPr>
        <w:t>*</w:t>
      </w:r>
      <w:r w:rsidRPr="00D2056E">
        <w:rPr>
          <w:bCs/>
          <w:iCs/>
          <w:sz w:val="22"/>
          <w:szCs w:val="22"/>
        </w:rPr>
        <w:t>, and Woodruff, T.K.</w:t>
      </w:r>
      <w:r w:rsidRPr="00D2056E">
        <w:rPr>
          <w:bCs/>
          <w:iCs/>
          <w:sz w:val="22"/>
          <w:szCs w:val="22"/>
          <w:vertAlign w:val="superscript"/>
        </w:rPr>
        <w:t>*</w:t>
      </w:r>
      <w:r w:rsidRPr="00D2056E">
        <w:rPr>
          <w:bCs/>
          <w:iCs/>
          <w:sz w:val="22"/>
          <w:szCs w:val="22"/>
        </w:rPr>
        <w:t xml:space="preserve">, “Single-cell transcriptomics of staged oocytes and somatic cells reveal novel regulators of follicle activation,” </w:t>
      </w:r>
      <w:r w:rsidRPr="00D2056E">
        <w:rPr>
          <w:bCs/>
          <w:i/>
          <w:iCs/>
          <w:sz w:val="22"/>
          <w:szCs w:val="22"/>
        </w:rPr>
        <w:t>Reproduction</w:t>
      </w:r>
      <w:r w:rsidRPr="00D2056E">
        <w:rPr>
          <w:bCs/>
          <w:iCs/>
          <w:sz w:val="22"/>
          <w:szCs w:val="22"/>
        </w:rPr>
        <w:t xml:space="preserve">, </w:t>
      </w:r>
      <w:r w:rsidRPr="00D2056E">
        <w:rPr>
          <w:b/>
          <w:bCs/>
          <w:iCs/>
          <w:sz w:val="22"/>
          <w:szCs w:val="22"/>
        </w:rPr>
        <w:t xml:space="preserve">164 </w:t>
      </w:r>
      <w:r w:rsidRPr="00D2056E">
        <w:rPr>
          <w:bCs/>
          <w:iCs/>
          <w:sz w:val="22"/>
          <w:szCs w:val="22"/>
        </w:rPr>
        <w:t>55 (2022).</w:t>
      </w:r>
    </w:p>
    <w:p w14:paraId="27E6EB06" w14:textId="1C72AE85" w:rsidR="00025137" w:rsidRPr="004D047E" w:rsidRDefault="00C25DE7" w:rsidP="0062425A">
      <w:pPr>
        <w:tabs>
          <w:tab w:val="left" w:pos="720"/>
          <w:tab w:val="left" w:pos="900"/>
        </w:tabs>
        <w:autoSpaceDE w:val="0"/>
        <w:autoSpaceDN w:val="0"/>
        <w:adjustRightInd w:val="0"/>
        <w:snapToGrid w:val="0"/>
        <w:spacing w:after="55"/>
        <w:ind w:left="720" w:right="360" w:hanging="540"/>
        <w:jc w:val="both"/>
        <w:rPr>
          <w:bCs/>
          <w:i/>
          <w:iCs/>
          <w:color w:val="000000" w:themeColor="text1"/>
          <w:sz w:val="22"/>
          <w:szCs w:val="22"/>
        </w:rPr>
      </w:pPr>
      <w:r w:rsidRPr="004D047E">
        <w:rPr>
          <w:bCs/>
          <w:iCs/>
          <w:sz w:val="22"/>
          <w:szCs w:val="22"/>
        </w:rPr>
        <w:t>12</w:t>
      </w:r>
      <w:r w:rsidR="00D2056E">
        <w:rPr>
          <w:bCs/>
          <w:iCs/>
          <w:sz w:val="22"/>
          <w:szCs w:val="22"/>
        </w:rPr>
        <w:t>3</w:t>
      </w:r>
      <w:r w:rsidRPr="004D047E">
        <w:rPr>
          <w:bCs/>
          <w:iCs/>
          <w:sz w:val="22"/>
          <w:szCs w:val="22"/>
        </w:rPr>
        <w:t xml:space="preserve">. </w:t>
      </w:r>
      <w:r w:rsidRPr="004D047E">
        <w:rPr>
          <w:bCs/>
          <w:iCs/>
          <w:sz w:val="22"/>
          <w:szCs w:val="22"/>
        </w:rPr>
        <w:tab/>
      </w:r>
      <w:r w:rsidRPr="004D047E">
        <w:rPr>
          <w:bCs/>
          <w:color w:val="000000" w:themeColor="text1"/>
          <w:sz w:val="22"/>
          <w:szCs w:val="22"/>
        </w:rPr>
        <w:t>Nyquist, S.K., Gao, P., Haining, T.K.J., Retchin, M.R., Maor, Y.G., Drake, R.S., Kolb, K., Mead, B.E., Ahituv, N., Martinez, M.E., Berger, B.E.</w:t>
      </w:r>
      <w:r w:rsidRPr="004D047E">
        <w:rPr>
          <w:bCs/>
          <w:color w:val="000000" w:themeColor="text1"/>
          <w:sz w:val="22"/>
          <w:szCs w:val="22"/>
          <w:vertAlign w:val="superscript"/>
        </w:rPr>
        <w:t xml:space="preserve"> *</w:t>
      </w:r>
      <w:r w:rsidRPr="004D047E">
        <w:rPr>
          <w:bCs/>
          <w:color w:val="000000" w:themeColor="text1"/>
          <w:sz w:val="22"/>
          <w:szCs w:val="22"/>
        </w:rPr>
        <w:t xml:space="preserve">, </w:t>
      </w:r>
      <w:r w:rsidRPr="004D047E">
        <w:rPr>
          <w:bCs/>
          <w:color w:val="000000" w:themeColor="text1"/>
          <w:sz w:val="22"/>
          <w:szCs w:val="22"/>
          <w:u w:val="single"/>
        </w:rPr>
        <w:t>Shalek, A.K.</w:t>
      </w:r>
      <w:r w:rsidRPr="004D047E">
        <w:rPr>
          <w:bCs/>
          <w:color w:val="000000" w:themeColor="text1"/>
          <w:sz w:val="22"/>
          <w:szCs w:val="22"/>
          <w:u w:val="single"/>
          <w:vertAlign w:val="superscript"/>
        </w:rPr>
        <w:t>*</w:t>
      </w:r>
      <w:r w:rsidRPr="004D047E">
        <w:rPr>
          <w:bCs/>
          <w:color w:val="000000" w:themeColor="text1"/>
          <w:sz w:val="22"/>
          <w:szCs w:val="22"/>
        </w:rPr>
        <w:t>, and Goods, B.E.</w:t>
      </w:r>
      <w:r w:rsidRPr="004D047E">
        <w:rPr>
          <w:bCs/>
          <w:color w:val="000000" w:themeColor="text1"/>
          <w:sz w:val="22"/>
          <w:szCs w:val="22"/>
          <w:vertAlign w:val="superscript"/>
        </w:rPr>
        <w:t>*</w:t>
      </w:r>
      <w:r w:rsidRPr="004D047E">
        <w:rPr>
          <w:bCs/>
          <w:color w:val="000000" w:themeColor="text1"/>
          <w:sz w:val="22"/>
          <w:szCs w:val="22"/>
        </w:rPr>
        <w:t xml:space="preserve">, “Cellular and transcriptional diversity over the course of human lactation,” </w:t>
      </w:r>
      <w:r w:rsidR="00025137" w:rsidRPr="004D047E">
        <w:rPr>
          <w:bCs/>
          <w:i/>
          <w:iCs/>
          <w:color w:val="000000" w:themeColor="text1"/>
          <w:sz w:val="22"/>
          <w:szCs w:val="22"/>
        </w:rPr>
        <w:t xml:space="preserve">PNAS, </w:t>
      </w:r>
      <w:r w:rsidR="00025137" w:rsidRPr="004D047E">
        <w:rPr>
          <w:b/>
          <w:color w:val="000000" w:themeColor="text1"/>
          <w:sz w:val="22"/>
          <w:szCs w:val="22"/>
        </w:rPr>
        <w:t>119</w:t>
      </w:r>
      <w:r w:rsidR="00025137" w:rsidRPr="004D047E">
        <w:rPr>
          <w:bCs/>
          <w:i/>
          <w:iCs/>
          <w:color w:val="000000" w:themeColor="text1"/>
          <w:sz w:val="22"/>
          <w:szCs w:val="22"/>
        </w:rPr>
        <w:t xml:space="preserve">, </w:t>
      </w:r>
      <w:r w:rsidR="00025137" w:rsidRPr="004D047E">
        <w:rPr>
          <w:bCs/>
          <w:color w:val="000000" w:themeColor="text1"/>
          <w:sz w:val="22"/>
          <w:szCs w:val="22"/>
        </w:rPr>
        <w:t>e2121720119 (2022).</w:t>
      </w:r>
    </w:p>
    <w:p w14:paraId="103E69EF" w14:textId="23E7E292" w:rsidR="00216209" w:rsidRPr="0027243B" w:rsidRDefault="00C25DE7" w:rsidP="0027243B">
      <w:pPr>
        <w:tabs>
          <w:tab w:val="left" w:pos="720"/>
          <w:tab w:val="left" w:pos="900"/>
        </w:tabs>
        <w:autoSpaceDE w:val="0"/>
        <w:autoSpaceDN w:val="0"/>
        <w:adjustRightInd w:val="0"/>
        <w:snapToGrid w:val="0"/>
        <w:spacing w:after="55"/>
        <w:ind w:left="720" w:right="360" w:hanging="540"/>
        <w:jc w:val="both"/>
        <w:rPr>
          <w:bCs/>
          <w:iCs/>
          <w:sz w:val="22"/>
          <w:szCs w:val="22"/>
        </w:rPr>
      </w:pPr>
      <w:r w:rsidRPr="004D047E">
        <w:rPr>
          <w:bCs/>
          <w:iCs/>
          <w:sz w:val="22"/>
          <w:szCs w:val="22"/>
        </w:rPr>
        <w:t>12</w:t>
      </w:r>
      <w:r w:rsidR="00D2056E">
        <w:rPr>
          <w:bCs/>
          <w:iCs/>
          <w:sz w:val="22"/>
          <w:szCs w:val="22"/>
        </w:rPr>
        <w:t>2</w:t>
      </w:r>
      <w:r w:rsidRPr="004D047E">
        <w:rPr>
          <w:bCs/>
          <w:iCs/>
          <w:sz w:val="22"/>
          <w:szCs w:val="22"/>
        </w:rPr>
        <w:t>.</w:t>
      </w:r>
      <w:r w:rsidRPr="004D047E">
        <w:rPr>
          <w:bCs/>
          <w:iCs/>
          <w:sz w:val="22"/>
          <w:szCs w:val="22"/>
        </w:rPr>
        <w:tab/>
      </w:r>
      <w:r w:rsidR="0027243B" w:rsidRPr="004D047E">
        <w:rPr>
          <w:bCs/>
          <w:iCs/>
          <w:sz w:val="22"/>
          <w:szCs w:val="22"/>
        </w:rPr>
        <w:t xml:space="preserve">Morris, V., Wang, D., Li, Z., Marion, W., Hughes, T.K., Sousa, P., Harada, T., Sui, S.H., Naumenko, S., Kalfon, J., Sensharma, P., Falchetti, M., da Silva, R.V., Candelli, T., Schneider, P., Margaritis, T., </w:t>
      </w:r>
      <w:r w:rsidR="0027243B" w:rsidRPr="004D047E">
        <w:rPr>
          <w:bCs/>
          <w:iCs/>
          <w:sz w:val="22"/>
          <w:szCs w:val="22"/>
        </w:rPr>
        <w:lastRenderedPageBreak/>
        <w:t xml:space="preserve">Holstege, F.C.P., Pikman, Y., Harris, M., Stam, R.W., Orkin, R.H., Kohler, A.N., </w:t>
      </w:r>
      <w:r w:rsidR="0027243B" w:rsidRPr="004D047E">
        <w:rPr>
          <w:bCs/>
          <w:iCs/>
          <w:sz w:val="22"/>
          <w:szCs w:val="22"/>
          <w:u w:val="single"/>
        </w:rPr>
        <w:t>Shalek, A.K.,</w:t>
      </w:r>
      <w:r w:rsidR="0027243B" w:rsidRPr="004D047E">
        <w:rPr>
          <w:bCs/>
          <w:iCs/>
          <w:sz w:val="22"/>
          <w:szCs w:val="22"/>
        </w:rPr>
        <w:t xml:space="preserve"> North, T.E., Pimkin, M.,</w:t>
      </w:r>
      <w:r w:rsidR="0027243B" w:rsidRPr="0027243B">
        <w:rPr>
          <w:bCs/>
          <w:iCs/>
          <w:sz w:val="22"/>
          <w:szCs w:val="22"/>
        </w:rPr>
        <w:t xml:space="preserve"> Daley, G.Q., da Rocha, E.L.</w:t>
      </w:r>
      <w:r w:rsidR="0027243B" w:rsidRPr="0027243B">
        <w:rPr>
          <w:bCs/>
          <w:iCs/>
          <w:sz w:val="22"/>
          <w:szCs w:val="22"/>
          <w:vertAlign w:val="superscript"/>
        </w:rPr>
        <w:t>*</w:t>
      </w:r>
      <w:r w:rsidR="0027243B" w:rsidRPr="0027243B">
        <w:rPr>
          <w:bCs/>
          <w:iCs/>
          <w:sz w:val="22"/>
          <w:szCs w:val="22"/>
        </w:rPr>
        <w:t>, and Rowe, R.G.</w:t>
      </w:r>
      <w:r w:rsidR="0027243B" w:rsidRPr="0027243B">
        <w:rPr>
          <w:bCs/>
          <w:iCs/>
          <w:sz w:val="22"/>
          <w:szCs w:val="22"/>
          <w:vertAlign w:val="superscript"/>
        </w:rPr>
        <w:t>*</w:t>
      </w:r>
      <w:r w:rsidR="0027243B" w:rsidRPr="0027243B">
        <w:rPr>
          <w:bCs/>
          <w:iCs/>
          <w:sz w:val="22"/>
          <w:szCs w:val="22"/>
        </w:rPr>
        <w:t xml:space="preserve">, “Hypoxic, glycolytic metabolism is a vulnerability of B-acute lymphoblastic leukemia-initiating cells,” </w:t>
      </w:r>
      <w:r w:rsidR="0027243B" w:rsidRPr="0027243B">
        <w:rPr>
          <w:bCs/>
          <w:i/>
          <w:iCs/>
          <w:sz w:val="22"/>
          <w:szCs w:val="22"/>
        </w:rPr>
        <w:t>Cell Reports</w:t>
      </w:r>
      <w:r w:rsidR="0027243B" w:rsidRPr="0027243B">
        <w:rPr>
          <w:bCs/>
          <w:iCs/>
          <w:sz w:val="22"/>
          <w:szCs w:val="22"/>
        </w:rPr>
        <w:t xml:space="preserve">, </w:t>
      </w:r>
      <w:r w:rsidR="0027243B" w:rsidRPr="0027243B">
        <w:rPr>
          <w:b/>
          <w:bCs/>
          <w:iCs/>
          <w:sz w:val="22"/>
          <w:szCs w:val="22"/>
        </w:rPr>
        <w:t xml:space="preserve">39 </w:t>
      </w:r>
      <w:r w:rsidR="0027243B" w:rsidRPr="0027243B">
        <w:rPr>
          <w:bCs/>
          <w:iCs/>
          <w:sz w:val="22"/>
          <w:szCs w:val="22"/>
        </w:rPr>
        <w:t>110752</w:t>
      </w:r>
      <w:r w:rsidR="0027243B" w:rsidRPr="0027243B">
        <w:rPr>
          <w:b/>
          <w:bCs/>
          <w:iCs/>
          <w:sz w:val="22"/>
          <w:szCs w:val="22"/>
        </w:rPr>
        <w:t xml:space="preserve"> </w:t>
      </w:r>
      <w:r w:rsidR="0027243B" w:rsidRPr="0027243B">
        <w:rPr>
          <w:bCs/>
          <w:iCs/>
          <w:sz w:val="22"/>
          <w:szCs w:val="22"/>
        </w:rPr>
        <w:t xml:space="preserve">(2022). </w:t>
      </w:r>
    </w:p>
    <w:p w14:paraId="5927BFE5" w14:textId="2CF0C97C" w:rsidR="00B77819" w:rsidRDefault="00B77819" w:rsidP="0062425A">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w:t>
      </w:r>
      <w:r w:rsidR="00D2056E">
        <w:rPr>
          <w:bCs/>
          <w:iCs/>
          <w:sz w:val="22"/>
          <w:szCs w:val="22"/>
        </w:rPr>
        <w:t>21</w:t>
      </w:r>
      <w:r>
        <w:rPr>
          <w:bCs/>
          <w:iCs/>
          <w:sz w:val="22"/>
          <w:szCs w:val="22"/>
        </w:rPr>
        <w:t>.</w:t>
      </w:r>
      <w:r>
        <w:rPr>
          <w:bCs/>
          <w:iCs/>
          <w:sz w:val="22"/>
          <w:szCs w:val="22"/>
        </w:rPr>
        <w:tab/>
      </w:r>
      <w:r w:rsidRPr="00B77819">
        <w:rPr>
          <w:bCs/>
          <w:iCs/>
          <w:sz w:val="22"/>
          <w:szCs w:val="22"/>
        </w:rPr>
        <w:t xml:space="preserve">Jaeger, A.M., Stopfer, L.E., Sanders, E., Sandel, D.A., Freed-Pastor, W.A., Rideout III, W.M., Naranjo, S., Fressenden, T., Winter, P.S., Kohn, R.E., Schenkel, J., Shanahan, S.-L., </w:t>
      </w:r>
      <w:r w:rsidRPr="00B77819">
        <w:rPr>
          <w:bCs/>
          <w:iCs/>
          <w:sz w:val="22"/>
          <w:szCs w:val="22"/>
          <w:u w:val="single"/>
        </w:rPr>
        <w:t>Shalek, A.K.</w:t>
      </w:r>
      <w:r w:rsidRPr="00B77819">
        <w:rPr>
          <w:bCs/>
          <w:iCs/>
          <w:sz w:val="22"/>
          <w:szCs w:val="22"/>
        </w:rPr>
        <w:t xml:space="preserve">, Spranger, S., White, F.M., and Jacks, T.J., “Deciphering the tumor-specific immunopeptidome in vivo with genetically engineered mouse models,” </w:t>
      </w:r>
      <w:r w:rsidRPr="00B77819">
        <w:rPr>
          <w:bCs/>
          <w:i/>
          <w:iCs/>
          <w:sz w:val="22"/>
          <w:szCs w:val="22"/>
        </w:rPr>
        <w:t>Nature</w:t>
      </w:r>
      <w:r w:rsidRPr="00B77819">
        <w:rPr>
          <w:bCs/>
          <w:iCs/>
          <w:sz w:val="22"/>
          <w:szCs w:val="22"/>
        </w:rPr>
        <w:t xml:space="preserve">, </w:t>
      </w:r>
      <w:r w:rsidR="00216209">
        <w:rPr>
          <w:b/>
          <w:bCs/>
          <w:iCs/>
          <w:sz w:val="22"/>
          <w:szCs w:val="22"/>
        </w:rPr>
        <w:t xml:space="preserve">607 </w:t>
      </w:r>
      <w:r w:rsidR="00286D0E" w:rsidRPr="00286D0E">
        <w:rPr>
          <w:iCs/>
          <w:sz w:val="22"/>
          <w:szCs w:val="22"/>
        </w:rPr>
        <w:t>149 (2022)</w:t>
      </w:r>
      <w:r w:rsidRPr="00286D0E">
        <w:rPr>
          <w:iCs/>
          <w:sz w:val="22"/>
          <w:szCs w:val="22"/>
        </w:rPr>
        <w:t>.</w:t>
      </w:r>
    </w:p>
    <w:p w14:paraId="24D4D2D8" w14:textId="11296BBA" w:rsidR="0062425A" w:rsidRDefault="0062425A" w:rsidP="0062425A">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w:t>
      </w:r>
      <w:r w:rsidR="00D2056E">
        <w:rPr>
          <w:bCs/>
          <w:iCs/>
          <w:sz w:val="22"/>
          <w:szCs w:val="22"/>
        </w:rPr>
        <w:t>20</w:t>
      </w:r>
      <w:r>
        <w:rPr>
          <w:bCs/>
          <w:iCs/>
          <w:sz w:val="22"/>
          <w:szCs w:val="22"/>
        </w:rPr>
        <w:t>.</w:t>
      </w:r>
      <w:r>
        <w:rPr>
          <w:bCs/>
          <w:iCs/>
          <w:sz w:val="22"/>
          <w:szCs w:val="22"/>
        </w:rPr>
        <w:tab/>
      </w:r>
      <w:r w:rsidRPr="0062425A">
        <w:rPr>
          <w:bCs/>
          <w:iCs/>
          <w:sz w:val="22"/>
          <w:szCs w:val="22"/>
        </w:rPr>
        <w:t>Gideon, H</w:t>
      </w:r>
      <w:r w:rsidRPr="0062425A">
        <w:rPr>
          <w:bCs/>
          <w:iCs/>
          <w:sz w:val="22"/>
          <w:szCs w:val="22"/>
          <w:vertAlign w:val="superscript"/>
        </w:rPr>
        <w:t>#</w:t>
      </w:r>
      <w:r w:rsidRPr="0062425A">
        <w:rPr>
          <w:bCs/>
          <w:iCs/>
          <w:sz w:val="22"/>
          <w:szCs w:val="22"/>
        </w:rPr>
        <w:t>, Hughes, T.K.</w:t>
      </w:r>
      <w:r w:rsidRPr="0062425A">
        <w:rPr>
          <w:bCs/>
          <w:iCs/>
          <w:sz w:val="22"/>
          <w:szCs w:val="22"/>
          <w:vertAlign w:val="superscript"/>
        </w:rPr>
        <w:t>#</w:t>
      </w:r>
      <w:r w:rsidRPr="0062425A">
        <w:rPr>
          <w:bCs/>
          <w:iCs/>
          <w:sz w:val="22"/>
          <w:szCs w:val="22"/>
        </w:rPr>
        <w:t>, Wadsworth, M.H., Tu, A.A., Gierahn, T.M., Hopkins, F.F., Wei, J.-R., Kummerlowe, C., Grant, N.L., Nargan, K., Phuah, J., Borish, H.J., Maiello, P., White, A.G., Ganchua, S.K.C., Myers, A., Ameel, C.L., Cochran, C.T., Nyquist, S.K., Peters, J.M., Tomko, J.A., Frye, L.J., Rosenberg, J.M.,  Shih, A., Chao, M., Scanga, C.A., Ordovas-Montanes, J., Berger, B., Mattila, J.T., Madansein, R., Love, J.C., Bryson, B., Lin, P.L., Leslie, A., Behar, S.M., Flynn, J.L</w:t>
      </w:r>
      <w:r w:rsidRPr="0062425A">
        <w:rPr>
          <w:bCs/>
          <w:iCs/>
          <w:sz w:val="22"/>
          <w:szCs w:val="22"/>
          <w:vertAlign w:val="superscript"/>
        </w:rPr>
        <w:t>*</w:t>
      </w:r>
      <w:r w:rsidRPr="0062425A">
        <w:rPr>
          <w:bCs/>
          <w:iCs/>
          <w:sz w:val="22"/>
          <w:szCs w:val="22"/>
        </w:rPr>
        <w:t>, Fortune, S.M.</w:t>
      </w:r>
      <w:r w:rsidRPr="0062425A">
        <w:rPr>
          <w:bCs/>
          <w:iCs/>
          <w:sz w:val="22"/>
          <w:szCs w:val="22"/>
          <w:vertAlign w:val="superscript"/>
        </w:rPr>
        <w:t>*</w:t>
      </w:r>
      <w:r w:rsidRPr="0062425A">
        <w:rPr>
          <w:bCs/>
          <w:iCs/>
          <w:sz w:val="22"/>
          <w:szCs w:val="22"/>
        </w:rPr>
        <w:t xml:space="preserve">, and </w:t>
      </w:r>
      <w:r w:rsidRPr="0062425A">
        <w:rPr>
          <w:bCs/>
          <w:iCs/>
          <w:sz w:val="22"/>
          <w:szCs w:val="22"/>
          <w:u w:val="single"/>
        </w:rPr>
        <w:t>Shalek, A.K.</w:t>
      </w:r>
      <w:r w:rsidRPr="0062425A">
        <w:rPr>
          <w:bCs/>
          <w:iCs/>
          <w:sz w:val="22"/>
          <w:szCs w:val="22"/>
          <w:u w:val="single"/>
          <w:vertAlign w:val="superscript"/>
        </w:rPr>
        <w:t>*</w:t>
      </w:r>
      <w:r w:rsidRPr="0062425A">
        <w:rPr>
          <w:bCs/>
          <w:iCs/>
          <w:sz w:val="22"/>
          <w:szCs w:val="22"/>
        </w:rPr>
        <w:t xml:space="preserve">, “Single-cell profiling of tuberculosis lung granulomas reveals functional lymphocyte signatures of bacterial control,” </w:t>
      </w:r>
      <w:r w:rsidR="00025137" w:rsidRPr="00025137">
        <w:rPr>
          <w:bCs/>
          <w:i/>
          <w:iCs/>
          <w:sz w:val="22"/>
          <w:szCs w:val="22"/>
        </w:rPr>
        <w:t xml:space="preserve">Immunity, </w:t>
      </w:r>
      <w:r w:rsidR="00025137" w:rsidRPr="004D047E">
        <w:rPr>
          <w:b/>
          <w:bCs/>
          <w:sz w:val="22"/>
          <w:szCs w:val="22"/>
        </w:rPr>
        <w:t xml:space="preserve">55, </w:t>
      </w:r>
      <w:r w:rsidR="00025137" w:rsidRPr="004D047E">
        <w:rPr>
          <w:bCs/>
          <w:sz w:val="22"/>
          <w:szCs w:val="22"/>
        </w:rPr>
        <w:t>827</w:t>
      </w:r>
      <w:r w:rsidR="00025137" w:rsidRPr="004D047E">
        <w:rPr>
          <w:b/>
          <w:bCs/>
          <w:sz w:val="22"/>
          <w:szCs w:val="22"/>
        </w:rPr>
        <w:t xml:space="preserve"> </w:t>
      </w:r>
      <w:r w:rsidR="00025137" w:rsidRPr="004D047E">
        <w:rPr>
          <w:bCs/>
          <w:sz w:val="22"/>
          <w:szCs w:val="22"/>
        </w:rPr>
        <w:t>(2022</w:t>
      </w:r>
      <w:r w:rsidRPr="004D047E">
        <w:rPr>
          <w:bCs/>
          <w:sz w:val="22"/>
          <w:szCs w:val="22"/>
        </w:rPr>
        <w:t>).</w:t>
      </w:r>
    </w:p>
    <w:p w14:paraId="5D3B44CB" w14:textId="3507421F" w:rsidR="0062425A" w:rsidRDefault="0062425A" w:rsidP="0062425A">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11</w:t>
      </w:r>
      <w:r w:rsidR="00D2056E">
        <w:rPr>
          <w:bCs/>
          <w:iCs/>
          <w:sz w:val="22"/>
          <w:szCs w:val="22"/>
        </w:rPr>
        <w:t>9</w:t>
      </w:r>
      <w:r>
        <w:rPr>
          <w:bCs/>
          <w:iCs/>
          <w:sz w:val="22"/>
          <w:szCs w:val="22"/>
        </w:rPr>
        <w:t>.</w:t>
      </w:r>
      <w:r>
        <w:rPr>
          <w:bCs/>
          <w:iCs/>
          <w:sz w:val="22"/>
          <w:szCs w:val="22"/>
        </w:rPr>
        <w:tab/>
      </w:r>
      <w:r w:rsidRPr="0062425A">
        <w:rPr>
          <w:bCs/>
          <w:iCs/>
          <w:sz w:val="22"/>
          <w:szCs w:val="22"/>
        </w:rPr>
        <w:t xml:space="preserve">DePasquale, E.A.K., Ssozi, D., Ainciburu, M., Good, J., Noel, J. , Villanueva, M., Couturier, C.P., </w:t>
      </w:r>
      <w:r w:rsidRPr="0062425A">
        <w:rPr>
          <w:bCs/>
          <w:iCs/>
          <w:sz w:val="22"/>
          <w:szCs w:val="22"/>
          <w:u w:val="single"/>
        </w:rPr>
        <w:t>Shalek, A.K.</w:t>
      </w:r>
      <w:r w:rsidRPr="0062425A">
        <w:rPr>
          <w:bCs/>
          <w:iCs/>
          <w:sz w:val="22"/>
          <w:szCs w:val="22"/>
        </w:rPr>
        <w:t xml:space="preserve">, Mallidi, H.R., Bueno, R., Griffin, G.K., Lane, A.A., and van Galen, P., “Single-cell Multiomics Analysis Reveals Clonal T-cell Expansions and Exhaustion in Plasmacytoid Dendritic Cell Neoplasms,” </w:t>
      </w:r>
      <w:r w:rsidR="00025137" w:rsidRPr="00025137">
        <w:rPr>
          <w:bCs/>
          <w:i/>
          <w:iCs/>
          <w:sz w:val="22"/>
          <w:szCs w:val="22"/>
        </w:rPr>
        <w:t xml:space="preserve">Frontiers in Immunology, </w:t>
      </w:r>
      <w:r w:rsidR="00025137" w:rsidRPr="004D047E">
        <w:rPr>
          <w:b/>
          <w:bCs/>
          <w:sz w:val="22"/>
          <w:szCs w:val="22"/>
        </w:rPr>
        <w:t>13</w:t>
      </w:r>
      <w:r w:rsidR="00025137" w:rsidRPr="004D047E">
        <w:rPr>
          <w:bCs/>
          <w:sz w:val="22"/>
          <w:szCs w:val="22"/>
        </w:rPr>
        <w:t>, 809414</w:t>
      </w:r>
      <w:r w:rsidR="00025137" w:rsidRPr="004D047E">
        <w:rPr>
          <w:b/>
          <w:bCs/>
          <w:sz w:val="22"/>
          <w:szCs w:val="22"/>
        </w:rPr>
        <w:t xml:space="preserve"> </w:t>
      </w:r>
      <w:r w:rsidR="00025137" w:rsidRPr="004D047E">
        <w:rPr>
          <w:bCs/>
          <w:sz w:val="22"/>
          <w:szCs w:val="22"/>
        </w:rPr>
        <w:t>(2022</w:t>
      </w:r>
      <w:r w:rsidRPr="004D047E">
        <w:rPr>
          <w:bCs/>
          <w:sz w:val="22"/>
          <w:szCs w:val="22"/>
        </w:rPr>
        <w:t>).</w:t>
      </w:r>
    </w:p>
    <w:p w14:paraId="796FC257" w14:textId="1790DC66" w:rsidR="0062425A" w:rsidRDefault="0062425A" w:rsidP="0062425A">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11</w:t>
      </w:r>
      <w:r w:rsidR="00D2056E">
        <w:rPr>
          <w:bCs/>
          <w:iCs/>
          <w:sz w:val="22"/>
          <w:szCs w:val="22"/>
        </w:rPr>
        <w:t>8</w:t>
      </w:r>
      <w:r>
        <w:rPr>
          <w:bCs/>
          <w:iCs/>
          <w:sz w:val="22"/>
          <w:szCs w:val="22"/>
        </w:rPr>
        <w:t>.</w:t>
      </w:r>
      <w:r>
        <w:rPr>
          <w:bCs/>
          <w:iCs/>
          <w:sz w:val="22"/>
          <w:szCs w:val="22"/>
        </w:rPr>
        <w:tab/>
      </w:r>
      <w:r w:rsidRPr="0062425A">
        <w:rPr>
          <w:bCs/>
          <w:iCs/>
          <w:sz w:val="22"/>
          <w:szCs w:val="22"/>
        </w:rPr>
        <w:t>Mancio-Silva, L.</w:t>
      </w:r>
      <w:r w:rsidRPr="0062425A">
        <w:rPr>
          <w:bCs/>
          <w:iCs/>
          <w:sz w:val="22"/>
          <w:szCs w:val="22"/>
          <w:vertAlign w:val="superscript"/>
        </w:rPr>
        <w:t>#</w:t>
      </w:r>
      <w:r w:rsidRPr="0062425A">
        <w:rPr>
          <w:bCs/>
          <w:iCs/>
          <w:sz w:val="22"/>
          <w:szCs w:val="22"/>
        </w:rPr>
        <w:t>, Gural, N.</w:t>
      </w:r>
      <w:r w:rsidRPr="0062425A">
        <w:rPr>
          <w:bCs/>
          <w:iCs/>
          <w:sz w:val="22"/>
          <w:szCs w:val="22"/>
          <w:vertAlign w:val="superscript"/>
        </w:rPr>
        <w:t>#</w:t>
      </w:r>
      <w:r w:rsidRPr="0062425A">
        <w:rPr>
          <w:bCs/>
          <w:iCs/>
          <w:sz w:val="22"/>
          <w:szCs w:val="22"/>
        </w:rPr>
        <w:t xml:space="preserve">, Wadsworth II, M.H., Butty, V.L., Hughes, T.K., Nerurkar, N., Fleming, H.E., March, S., Levine, S.S., Sattabongkot, J., </w:t>
      </w:r>
      <w:r w:rsidRPr="0062425A">
        <w:rPr>
          <w:bCs/>
          <w:iCs/>
          <w:sz w:val="22"/>
          <w:szCs w:val="22"/>
          <w:u w:val="single"/>
        </w:rPr>
        <w:t>Shalek, A.K.</w:t>
      </w:r>
      <w:r w:rsidRPr="0062425A">
        <w:rPr>
          <w:bCs/>
          <w:iCs/>
          <w:sz w:val="22"/>
          <w:szCs w:val="22"/>
          <w:u w:val="single"/>
          <w:vertAlign w:val="superscript"/>
        </w:rPr>
        <w:t>*</w:t>
      </w:r>
      <w:r w:rsidRPr="0062425A">
        <w:rPr>
          <w:bCs/>
          <w:iCs/>
          <w:sz w:val="22"/>
          <w:szCs w:val="22"/>
        </w:rPr>
        <w:t>, and Bhatia, S.N.</w:t>
      </w:r>
      <w:r w:rsidRPr="0062425A">
        <w:rPr>
          <w:bCs/>
          <w:iCs/>
          <w:sz w:val="22"/>
          <w:szCs w:val="22"/>
          <w:vertAlign w:val="superscript"/>
        </w:rPr>
        <w:t>*</w:t>
      </w:r>
      <w:r w:rsidRPr="0062425A">
        <w:rPr>
          <w:bCs/>
          <w:iCs/>
          <w:sz w:val="22"/>
          <w:szCs w:val="22"/>
        </w:rPr>
        <w:t xml:space="preserve">, “Gene signatures and host-parasite interactions revealed by dual single-cell profiling of Plasmodium vivax liver infection,” </w:t>
      </w:r>
      <w:r w:rsidR="00025137" w:rsidRPr="00025137">
        <w:rPr>
          <w:bCs/>
          <w:i/>
          <w:iCs/>
          <w:sz w:val="22"/>
          <w:szCs w:val="22"/>
        </w:rPr>
        <w:t xml:space="preserve">Cell Host &amp; Microbe, </w:t>
      </w:r>
      <w:r w:rsidR="00025137" w:rsidRPr="004D047E">
        <w:rPr>
          <w:b/>
          <w:bCs/>
          <w:sz w:val="22"/>
          <w:szCs w:val="22"/>
        </w:rPr>
        <w:t>30</w:t>
      </w:r>
      <w:r w:rsidR="00025137" w:rsidRPr="004D047E">
        <w:rPr>
          <w:bCs/>
          <w:sz w:val="22"/>
          <w:szCs w:val="22"/>
        </w:rPr>
        <w:t>, 1</w:t>
      </w:r>
      <w:r w:rsidR="00025137" w:rsidRPr="004D047E">
        <w:rPr>
          <w:b/>
          <w:bCs/>
          <w:sz w:val="22"/>
          <w:szCs w:val="22"/>
        </w:rPr>
        <w:t xml:space="preserve"> </w:t>
      </w:r>
      <w:r w:rsidR="00025137" w:rsidRPr="004D047E">
        <w:rPr>
          <w:bCs/>
          <w:sz w:val="22"/>
          <w:szCs w:val="22"/>
        </w:rPr>
        <w:t>(2022</w:t>
      </w:r>
      <w:r w:rsidRPr="004D047E">
        <w:rPr>
          <w:bCs/>
          <w:sz w:val="22"/>
          <w:szCs w:val="22"/>
        </w:rPr>
        <w:t>).</w:t>
      </w:r>
    </w:p>
    <w:p w14:paraId="0692E830" w14:textId="495534B1" w:rsidR="0062425A" w:rsidRDefault="0062425A" w:rsidP="0062425A">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11</w:t>
      </w:r>
      <w:r w:rsidR="00D2056E">
        <w:rPr>
          <w:bCs/>
          <w:iCs/>
          <w:sz w:val="22"/>
          <w:szCs w:val="22"/>
        </w:rPr>
        <w:t>7</w:t>
      </w:r>
      <w:r>
        <w:rPr>
          <w:bCs/>
          <w:iCs/>
          <w:sz w:val="22"/>
          <w:szCs w:val="22"/>
        </w:rPr>
        <w:t>.</w:t>
      </w:r>
      <w:r>
        <w:rPr>
          <w:bCs/>
          <w:iCs/>
          <w:sz w:val="22"/>
          <w:szCs w:val="22"/>
        </w:rPr>
        <w:tab/>
      </w:r>
      <w:r w:rsidRPr="0062425A">
        <w:rPr>
          <w:bCs/>
          <w:iCs/>
          <w:sz w:val="22"/>
          <w:szCs w:val="22"/>
        </w:rPr>
        <w:t>Gerdemann, U.</w:t>
      </w:r>
      <w:r w:rsidRPr="0062425A">
        <w:rPr>
          <w:bCs/>
          <w:iCs/>
          <w:sz w:val="22"/>
          <w:szCs w:val="22"/>
          <w:vertAlign w:val="superscript"/>
        </w:rPr>
        <w:t>#</w:t>
      </w:r>
      <w:r w:rsidRPr="0062425A">
        <w:rPr>
          <w:bCs/>
          <w:iCs/>
          <w:sz w:val="22"/>
          <w:szCs w:val="22"/>
        </w:rPr>
        <w:t>, Fleming, R.</w:t>
      </w:r>
      <w:r w:rsidRPr="0062425A">
        <w:rPr>
          <w:bCs/>
          <w:iCs/>
          <w:sz w:val="22"/>
          <w:szCs w:val="22"/>
          <w:vertAlign w:val="superscript"/>
        </w:rPr>
        <w:t>#</w:t>
      </w:r>
      <w:r w:rsidRPr="0062425A">
        <w:rPr>
          <w:bCs/>
          <w:iCs/>
          <w:sz w:val="22"/>
          <w:szCs w:val="22"/>
        </w:rPr>
        <w:t>, Kaminsk, J.</w:t>
      </w:r>
      <w:r w:rsidRPr="0062425A">
        <w:rPr>
          <w:bCs/>
          <w:iCs/>
          <w:sz w:val="22"/>
          <w:szCs w:val="22"/>
          <w:vertAlign w:val="superscript"/>
        </w:rPr>
        <w:t>#</w:t>
      </w:r>
      <w:r w:rsidRPr="0062425A">
        <w:rPr>
          <w:bCs/>
          <w:iCs/>
          <w:sz w:val="22"/>
          <w:szCs w:val="22"/>
        </w:rPr>
        <w:t xml:space="preserve">, McGuckin, C., Rui, X., Lane, J., Keskula, P., Cagnin, L., </w:t>
      </w:r>
      <w:r w:rsidRPr="0062425A">
        <w:rPr>
          <w:bCs/>
          <w:iCs/>
          <w:sz w:val="22"/>
          <w:szCs w:val="22"/>
          <w:u w:val="single"/>
        </w:rPr>
        <w:t>Shalek, A.K.</w:t>
      </w:r>
      <w:r w:rsidRPr="0062425A">
        <w:rPr>
          <w:bCs/>
          <w:iCs/>
          <w:sz w:val="22"/>
          <w:szCs w:val="22"/>
          <w:vertAlign w:val="superscript"/>
        </w:rPr>
        <w:t>*</w:t>
      </w:r>
      <w:r w:rsidRPr="0062425A">
        <w:rPr>
          <w:bCs/>
          <w:iCs/>
          <w:sz w:val="22"/>
          <w:szCs w:val="22"/>
        </w:rPr>
        <w:t>, Tkachev, V.</w:t>
      </w:r>
      <w:r w:rsidRPr="0062425A">
        <w:rPr>
          <w:bCs/>
          <w:iCs/>
          <w:sz w:val="22"/>
          <w:szCs w:val="22"/>
          <w:vertAlign w:val="superscript"/>
        </w:rPr>
        <w:t>*</w:t>
      </w:r>
      <w:r w:rsidRPr="0062425A">
        <w:rPr>
          <w:bCs/>
          <w:iCs/>
          <w:sz w:val="22"/>
          <w:szCs w:val="22"/>
        </w:rPr>
        <w:t>, and Kean, L.S.</w:t>
      </w:r>
      <w:r w:rsidRPr="0062425A">
        <w:rPr>
          <w:bCs/>
          <w:iCs/>
          <w:sz w:val="22"/>
          <w:szCs w:val="22"/>
          <w:vertAlign w:val="superscript"/>
        </w:rPr>
        <w:t>*</w:t>
      </w:r>
      <w:r w:rsidRPr="0062425A">
        <w:rPr>
          <w:bCs/>
          <w:iCs/>
          <w:sz w:val="22"/>
          <w:szCs w:val="22"/>
        </w:rPr>
        <w:t xml:space="preserve">, “Identification and tracking of alloreactive T cell clones in Rhesus Macaques through the RM-scTCR-Seq platform,” </w:t>
      </w:r>
      <w:r w:rsidRPr="0062425A">
        <w:rPr>
          <w:bCs/>
          <w:i/>
          <w:iCs/>
          <w:sz w:val="22"/>
          <w:szCs w:val="22"/>
        </w:rPr>
        <w:t>Frontiers in Immunology</w:t>
      </w:r>
      <w:r w:rsidRPr="0062425A">
        <w:rPr>
          <w:bCs/>
          <w:iCs/>
          <w:sz w:val="22"/>
          <w:szCs w:val="22"/>
        </w:rPr>
        <w:t xml:space="preserve">, </w:t>
      </w:r>
      <w:r w:rsidRPr="0062425A">
        <w:rPr>
          <w:b/>
          <w:bCs/>
          <w:iCs/>
          <w:sz w:val="22"/>
          <w:szCs w:val="22"/>
        </w:rPr>
        <w:t>12</w:t>
      </w:r>
      <w:r w:rsidRPr="0062425A">
        <w:rPr>
          <w:bCs/>
          <w:iCs/>
          <w:sz w:val="22"/>
          <w:szCs w:val="22"/>
        </w:rPr>
        <w:t xml:space="preserve"> 804932 (2022).</w:t>
      </w:r>
    </w:p>
    <w:p w14:paraId="031C5267" w14:textId="04F6830F" w:rsidR="0062425A" w:rsidRDefault="0062425A" w:rsidP="0062425A">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11</w:t>
      </w:r>
      <w:r w:rsidR="00D2056E">
        <w:rPr>
          <w:bCs/>
          <w:iCs/>
          <w:sz w:val="22"/>
          <w:szCs w:val="22"/>
        </w:rPr>
        <w:t>6</w:t>
      </w:r>
      <w:r>
        <w:rPr>
          <w:bCs/>
          <w:iCs/>
          <w:sz w:val="22"/>
          <w:szCs w:val="22"/>
        </w:rPr>
        <w:t xml:space="preserve">. </w:t>
      </w:r>
      <w:r>
        <w:rPr>
          <w:bCs/>
          <w:iCs/>
          <w:sz w:val="22"/>
          <w:szCs w:val="22"/>
        </w:rPr>
        <w:tab/>
      </w:r>
      <w:r w:rsidRPr="0062425A">
        <w:rPr>
          <w:bCs/>
          <w:iCs/>
          <w:sz w:val="22"/>
          <w:szCs w:val="22"/>
          <w:lang w:val="en"/>
        </w:rPr>
        <w:t xml:space="preserve">Collins, N.B., Abosy, R.A., Miller, B.C., Bi, K., Zhao, Q., Quigley, M., Ishizuka, J.J., Yates, K.B., Pope, H.W., Manguso, R.T., Shrestha, Y., Wadsworth II, M.H., Hughes, T.K., </w:t>
      </w:r>
      <w:r w:rsidRPr="0062425A">
        <w:rPr>
          <w:bCs/>
          <w:iCs/>
          <w:sz w:val="22"/>
          <w:szCs w:val="22"/>
          <w:u w:val="single"/>
          <w:lang w:val="en"/>
        </w:rPr>
        <w:t>Shalek, A.K.</w:t>
      </w:r>
      <w:r w:rsidRPr="0062425A">
        <w:rPr>
          <w:bCs/>
          <w:iCs/>
          <w:sz w:val="22"/>
          <w:szCs w:val="22"/>
          <w:lang w:val="en"/>
        </w:rPr>
        <w:t xml:space="preserve">, Boehm, J.S., Hahn, W.C., Doench, J.G., and Haining, W.N., “PI3K-activation allows immune evasion by promoting an inhibitory myeloid tumor microenvironment,” </w:t>
      </w:r>
      <w:r w:rsidR="00025137" w:rsidRPr="00025137">
        <w:rPr>
          <w:bCs/>
          <w:i/>
          <w:iCs/>
          <w:sz w:val="22"/>
          <w:szCs w:val="22"/>
          <w:lang w:val="en"/>
        </w:rPr>
        <w:t xml:space="preserve">Journal for ImmunoTherapy of Cancer, </w:t>
      </w:r>
      <w:r w:rsidR="00025137" w:rsidRPr="00025137">
        <w:rPr>
          <w:b/>
          <w:bCs/>
          <w:i/>
          <w:iCs/>
          <w:sz w:val="22"/>
          <w:szCs w:val="22"/>
          <w:lang w:val="en"/>
        </w:rPr>
        <w:t xml:space="preserve">10, </w:t>
      </w:r>
      <w:r w:rsidR="00025137" w:rsidRPr="00025137">
        <w:rPr>
          <w:bCs/>
          <w:i/>
          <w:iCs/>
          <w:sz w:val="22"/>
          <w:szCs w:val="22"/>
          <w:lang w:val="en"/>
        </w:rPr>
        <w:t>e003402</w:t>
      </w:r>
      <w:r w:rsidR="00025137" w:rsidRPr="00025137">
        <w:rPr>
          <w:b/>
          <w:bCs/>
          <w:i/>
          <w:iCs/>
          <w:sz w:val="22"/>
          <w:szCs w:val="22"/>
          <w:lang w:val="en"/>
        </w:rPr>
        <w:t xml:space="preserve"> </w:t>
      </w:r>
      <w:r w:rsidR="00025137" w:rsidRPr="00025137">
        <w:rPr>
          <w:bCs/>
          <w:i/>
          <w:iCs/>
          <w:sz w:val="22"/>
          <w:szCs w:val="22"/>
          <w:lang w:val="en"/>
        </w:rPr>
        <w:t>(2022</w:t>
      </w:r>
      <w:r w:rsidRPr="0062425A">
        <w:rPr>
          <w:bCs/>
          <w:iCs/>
          <w:sz w:val="22"/>
          <w:szCs w:val="22"/>
          <w:lang w:val="en"/>
        </w:rPr>
        <w:t>).</w:t>
      </w:r>
    </w:p>
    <w:p w14:paraId="44E9E841" w14:textId="740F721A" w:rsidR="00CA07AD" w:rsidRDefault="00CA07AD" w:rsidP="00246970">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11</w:t>
      </w:r>
      <w:r w:rsidR="00D2056E">
        <w:rPr>
          <w:bCs/>
          <w:iCs/>
          <w:sz w:val="22"/>
          <w:szCs w:val="22"/>
        </w:rPr>
        <w:t>5</w:t>
      </w:r>
      <w:r>
        <w:rPr>
          <w:bCs/>
          <w:iCs/>
          <w:sz w:val="22"/>
          <w:szCs w:val="22"/>
        </w:rPr>
        <w:t>.</w:t>
      </w:r>
      <w:r>
        <w:rPr>
          <w:bCs/>
          <w:iCs/>
          <w:sz w:val="22"/>
          <w:szCs w:val="22"/>
        </w:rPr>
        <w:tab/>
      </w:r>
      <w:r w:rsidRPr="00CA07AD">
        <w:rPr>
          <w:bCs/>
          <w:iCs/>
          <w:sz w:val="22"/>
          <w:szCs w:val="22"/>
        </w:rPr>
        <w:t xml:space="preserve">Song, H., Weinstein, H.N.W., Allegakoen, P., Wadsworth II, M.H., Xie, J., Yang, H., Lu, K.L., Stohr, B.A., Feng, F.Y., Carroll, P.R., Wang, B., Copperberg, M.R., </w:t>
      </w:r>
      <w:r w:rsidRPr="00CA07AD">
        <w:rPr>
          <w:bCs/>
          <w:iCs/>
          <w:sz w:val="22"/>
          <w:szCs w:val="22"/>
          <w:u w:val="single"/>
        </w:rPr>
        <w:t>Shalek, A.K.</w:t>
      </w:r>
      <w:r w:rsidRPr="00CA07AD">
        <w:rPr>
          <w:bCs/>
          <w:iCs/>
          <w:sz w:val="22"/>
          <w:szCs w:val="22"/>
        </w:rPr>
        <w:t xml:space="preserve">, and Huang, F.W., “Single-cell analysis of human primary prostate cancer reveals the heterogeneity of tumor-associated epithelial cell states,” </w:t>
      </w:r>
      <w:r w:rsidRPr="00CA07AD">
        <w:rPr>
          <w:bCs/>
          <w:i/>
          <w:iCs/>
          <w:sz w:val="22"/>
          <w:szCs w:val="22"/>
        </w:rPr>
        <w:t>Nature Communications</w:t>
      </w:r>
      <w:r w:rsidRPr="00CA07AD">
        <w:rPr>
          <w:bCs/>
          <w:iCs/>
          <w:sz w:val="22"/>
          <w:szCs w:val="22"/>
        </w:rPr>
        <w:t xml:space="preserve">, </w:t>
      </w:r>
      <w:r w:rsidRPr="00CA07AD">
        <w:rPr>
          <w:b/>
          <w:bCs/>
          <w:iCs/>
          <w:sz w:val="22"/>
          <w:szCs w:val="22"/>
        </w:rPr>
        <w:t xml:space="preserve">13 </w:t>
      </w:r>
      <w:r w:rsidRPr="00CA07AD">
        <w:rPr>
          <w:bCs/>
          <w:iCs/>
          <w:sz w:val="22"/>
          <w:szCs w:val="22"/>
        </w:rPr>
        <w:t>14 (2022)</w:t>
      </w:r>
      <w:r w:rsidRPr="00CA07AD">
        <w:rPr>
          <w:b/>
          <w:bCs/>
          <w:iCs/>
          <w:sz w:val="22"/>
          <w:szCs w:val="22"/>
        </w:rPr>
        <w:t>.</w:t>
      </w:r>
    </w:p>
    <w:p w14:paraId="211CF213" w14:textId="64353052" w:rsidR="00CA07AD" w:rsidRDefault="00CA07AD" w:rsidP="00246970">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11</w:t>
      </w:r>
      <w:r w:rsidR="00D2056E">
        <w:rPr>
          <w:bCs/>
          <w:iCs/>
          <w:sz w:val="22"/>
          <w:szCs w:val="22"/>
        </w:rPr>
        <w:t>4</w:t>
      </w:r>
      <w:r>
        <w:rPr>
          <w:bCs/>
          <w:iCs/>
          <w:sz w:val="22"/>
          <w:szCs w:val="22"/>
        </w:rPr>
        <w:t>.</w:t>
      </w:r>
      <w:r>
        <w:rPr>
          <w:bCs/>
          <w:iCs/>
          <w:sz w:val="22"/>
          <w:szCs w:val="22"/>
        </w:rPr>
        <w:tab/>
      </w:r>
      <w:r w:rsidRPr="00CA07AD">
        <w:rPr>
          <w:bCs/>
          <w:iCs/>
          <w:sz w:val="22"/>
          <w:szCs w:val="22"/>
        </w:rPr>
        <w:t xml:space="preserve">Rosenberg, J.M., Hughes, T.K., Peters, J.M., Lareau, C., Ludwig, L., Massoth, L., Austin-Tse, C., Rehm, H., Regev, A., </w:t>
      </w:r>
      <w:r w:rsidRPr="00CA07AD">
        <w:rPr>
          <w:bCs/>
          <w:iCs/>
          <w:sz w:val="22"/>
          <w:szCs w:val="22"/>
          <w:u w:val="single"/>
        </w:rPr>
        <w:t>Shalek, A.K.,</w:t>
      </w:r>
      <w:r w:rsidRPr="00CA07AD">
        <w:rPr>
          <w:bCs/>
          <w:iCs/>
          <w:sz w:val="22"/>
          <w:szCs w:val="22"/>
        </w:rPr>
        <w:t xml:space="preserve"> Chen, Y-B., Fortune, S.F., and Sykes, D., “Itacitinib for a patient with aplastic anemia and a gain-of-function mutation in STAT1,” </w:t>
      </w:r>
      <w:r w:rsidR="00025137" w:rsidRPr="00025137">
        <w:rPr>
          <w:bCs/>
          <w:i/>
          <w:iCs/>
          <w:sz w:val="22"/>
          <w:szCs w:val="22"/>
        </w:rPr>
        <w:t xml:space="preserve">Med, </w:t>
      </w:r>
      <w:r w:rsidR="00025137" w:rsidRPr="00025137">
        <w:rPr>
          <w:b/>
          <w:bCs/>
          <w:i/>
          <w:iCs/>
          <w:sz w:val="22"/>
          <w:szCs w:val="22"/>
        </w:rPr>
        <w:t>3</w:t>
      </w:r>
      <w:r w:rsidR="00025137" w:rsidRPr="00025137">
        <w:rPr>
          <w:bCs/>
          <w:i/>
          <w:iCs/>
          <w:sz w:val="22"/>
          <w:szCs w:val="22"/>
        </w:rPr>
        <w:t>, 42</w:t>
      </w:r>
      <w:r w:rsidR="00025137" w:rsidRPr="00025137">
        <w:rPr>
          <w:b/>
          <w:bCs/>
          <w:i/>
          <w:iCs/>
          <w:sz w:val="22"/>
          <w:szCs w:val="22"/>
        </w:rPr>
        <w:t xml:space="preserve"> </w:t>
      </w:r>
      <w:r w:rsidR="00025137" w:rsidRPr="00025137">
        <w:rPr>
          <w:bCs/>
          <w:i/>
          <w:iCs/>
          <w:sz w:val="22"/>
          <w:szCs w:val="22"/>
        </w:rPr>
        <w:t>(2021</w:t>
      </w:r>
      <w:r w:rsidRPr="00CA07AD">
        <w:rPr>
          <w:bCs/>
          <w:iCs/>
          <w:sz w:val="22"/>
          <w:szCs w:val="22"/>
        </w:rPr>
        <w:t>).</w:t>
      </w:r>
    </w:p>
    <w:p w14:paraId="050158F0" w14:textId="23A5E0F4" w:rsidR="00B0101A" w:rsidRDefault="00B0101A" w:rsidP="00246970">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11</w:t>
      </w:r>
      <w:r w:rsidR="00D2056E">
        <w:rPr>
          <w:bCs/>
          <w:iCs/>
          <w:sz w:val="22"/>
          <w:szCs w:val="22"/>
        </w:rPr>
        <w:t>3</w:t>
      </w:r>
      <w:r>
        <w:rPr>
          <w:bCs/>
          <w:iCs/>
          <w:sz w:val="22"/>
          <w:szCs w:val="22"/>
        </w:rPr>
        <w:t>.</w:t>
      </w:r>
      <w:r>
        <w:rPr>
          <w:bCs/>
          <w:iCs/>
          <w:sz w:val="22"/>
          <w:szCs w:val="22"/>
        </w:rPr>
        <w:tab/>
      </w:r>
      <w:r w:rsidRPr="00B0101A">
        <w:rPr>
          <w:bCs/>
          <w:iCs/>
          <w:sz w:val="22"/>
          <w:szCs w:val="22"/>
        </w:rPr>
        <w:t xml:space="preserve">Francis, J.M., Leistritz-Edwards, E., Dunn, A., Tarr, C., Lehman, J., Dempsey, C., Hamel, A., Rayon, V., Liu, G., Wang, Y., Wille, M., Durkin, M., Hadley, K., Sheena, A., Roscoe, B., Ng, M., Rockwell, G., Manto, M., Gienger, E., Nickerson, J., MGH COVID-19 Collection and Processing Team, Moarefi, A., Noble, M., Malia, T., Bardwell, P.D., Gordon, W., Swain, J., Skoberne, M., Sauer, K., Harris, T., Goldrath, A.W., </w:t>
      </w:r>
      <w:r w:rsidRPr="00B0101A">
        <w:rPr>
          <w:bCs/>
          <w:iCs/>
          <w:sz w:val="22"/>
          <w:szCs w:val="22"/>
          <w:u w:val="single"/>
        </w:rPr>
        <w:t>Shalek, A.K.</w:t>
      </w:r>
      <w:r w:rsidRPr="00B0101A">
        <w:rPr>
          <w:bCs/>
          <w:iCs/>
          <w:sz w:val="22"/>
          <w:szCs w:val="22"/>
        </w:rPr>
        <w:t>, Coyle, A.J., Benoist, C., and Pregibon, D.C., “</w:t>
      </w:r>
      <w:r w:rsidRPr="00FC265A">
        <w:rPr>
          <w:bCs/>
          <w:iCs/>
          <w:sz w:val="22"/>
          <w:szCs w:val="22"/>
        </w:rPr>
        <w:t>Allelic variation in class I HLA determines CD8</w:t>
      </w:r>
      <w:r w:rsidRPr="00FC265A">
        <w:rPr>
          <w:bCs/>
          <w:iCs/>
          <w:sz w:val="22"/>
          <w:szCs w:val="22"/>
          <w:vertAlign w:val="superscript"/>
        </w:rPr>
        <w:t>+</w:t>
      </w:r>
      <w:r w:rsidRPr="00FC265A">
        <w:rPr>
          <w:bCs/>
          <w:iCs/>
          <w:sz w:val="22"/>
          <w:szCs w:val="22"/>
        </w:rPr>
        <w:t xml:space="preserve"> T cell repertoire shape and cross-reactive memory responses to SARS-CoV-2</w:t>
      </w:r>
      <w:r w:rsidRPr="00B0101A">
        <w:rPr>
          <w:bCs/>
          <w:iCs/>
          <w:sz w:val="22"/>
          <w:szCs w:val="22"/>
        </w:rPr>
        <w:t xml:space="preserve">,” </w:t>
      </w:r>
      <w:r w:rsidRPr="00B0101A">
        <w:rPr>
          <w:bCs/>
          <w:i/>
          <w:iCs/>
          <w:sz w:val="22"/>
          <w:szCs w:val="22"/>
        </w:rPr>
        <w:t>Science Immunology</w:t>
      </w:r>
      <w:r w:rsidRPr="00B0101A">
        <w:rPr>
          <w:bCs/>
          <w:iCs/>
          <w:sz w:val="22"/>
          <w:szCs w:val="22"/>
        </w:rPr>
        <w:t xml:space="preserve">, </w:t>
      </w:r>
      <w:r w:rsidR="00CA07AD" w:rsidRPr="00A10A2E">
        <w:rPr>
          <w:bCs/>
          <w:color w:val="000000" w:themeColor="text1"/>
          <w:sz w:val="20"/>
          <w:szCs w:val="20"/>
        </w:rPr>
        <w:t>eabk3070</w:t>
      </w:r>
      <w:r w:rsidR="00CA07AD">
        <w:rPr>
          <w:b/>
          <w:color w:val="000000" w:themeColor="text1"/>
          <w:sz w:val="20"/>
          <w:szCs w:val="20"/>
        </w:rPr>
        <w:t xml:space="preserve"> </w:t>
      </w:r>
      <w:r w:rsidRPr="00B0101A">
        <w:rPr>
          <w:bCs/>
          <w:iCs/>
          <w:sz w:val="22"/>
          <w:szCs w:val="22"/>
        </w:rPr>
        <w:t>(2021).</w:t>
      </w:r>
    </w:p>
    <w:p w14:paraId="42599DA0" w14:textId="51C22629" w:rsidR="00801877" w:rsidRDefault="00801877" w:rsidP="00246970">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11</w:t>
      </w:r>
      <w:r w:rsidR="00D2056E">
        <w:rPr>
          <w:bCs/>
          <w:iCs/>
          <w:sz w:val="22"/>
          <w:szCs w:val="22"/>
        </w:rPr>
        <w:t>2</w:t>
      </w:r>
      <w:r>
        <w:rPr>
          <w:bCs/>
          <w:iCs/>
          <w:sz w:val="22"/>
          <w:szCs w:val="22"/>
        </w:rPr>
        <w:t>.</w:t>
      </w:r>
      <w:r>
        <w:rPr>
          <w:bCs/>
          <w:iCs/>
          <w:sz w:val="22"/>
          <w:szCs w:val="22"/>
        </w:rPr>
        <w:tab/>
      </w:r>
      <w:r w:rsidRPr="00801877">
        <w:rPr>
          <w:bCs/>
          <w:iCs/>
          <w:sz w:val="22"/>
          <w:szCs w:val="22"/>
        </w:rPr>
        <w:t xml:space="preserve">Prakadan, S.M.#, Alvarez-Breckenridge, C.#, Markson, S.C.#, Klein, R.H., Nayyar, N., Navia, A.W., Kuter, B.M., Kolb, K.E., Bihun, I., Moara, J.L., Bertalan, M.S., Shaw, B., White, M., Kaplan, A., Stocking, J.H., Wadsworth II, M.H., Subramanian, M., Cahill, D.P., Miller, J.W., Sullivan, R.J., Carter, S.L.*, Brastianos, P.K.*, </w:t>
      </w:r>
      <w:r w:rsidRPr="00801877">
        <w:rPr>
          <w:bCs/>
          <w:iCs/>
          <w:sz w:val="22"/>
          <w:szCs w:val="22"/>
          <w:u w:val="single"/>
        </w:rPr>
        <w:t>Shalek, A.K.</w:t>
      </w:r>
      <w:r w:rsidRPr="00801877">
        <w:rPr>
          <w:bCs/>
          <w:iCs/>
          <w:sz w:val="22"/>
          <w:szCs w:val="22"/>
        </w:rPr>
        <w:t>*, “Multicellular responses to PD-1 blockade within the tumor microenvironment of leptomeningeal metastases,” Nature Communications, 12 5955 (2021).</w:t>
      </w:r>
    </w:p>
    <w:p w14:paraId="5F4C6CEE" w14:textId="0C4D8F28" w:rsidR="009A54D7" w:rsidRPr="009A54D7" w:rsidRDefault="009A54D7" w:rsidP="00246970">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lastRenderedPageBreak/>
        <w:t>1</w:t>
      </w:r>
      <w:r w:rsidR="00D2056E">
        <w:rPr>
          <w:bCs/>
          <w:iCs/>
          <w:sz w:val="22"/>
          <w:szCs w:val="22"/>
        </w:rPr>
        <w:t>11</w:t>
      </w:r>
      <w:r>
        <w:rPr>
          <w:bCs/>
          <w:iCs/>
          <w:sz w:val="22"/>
          <w:szCs w:val="22"/>
        </w:rPr>
        <w:t>.</w:t>
      </w:r>
      <w:r>
        <w:rPr>
          <w:bCs/>
          <w:iCs/>
          <w:sz w:val="22"/>
          <w:szCs w:val="22"/>
        </w:rPr>
        <w:tab/>
      </w:r>
      <w:r w:rsidRPr="009A54D7">
        <w:rPr>
          <w:bCs/>
          <w:iCs/>
          <w:sz w:val="22"/>
          <w:szCs w:val="22"/>
        </w:rPr>
        <w:t xml:space="preserve">Rodel, H.E., Ferreira, I.M., Ziegler, C.G.K., Ganga, Y., Berstein, M., Hwa, S.-H., Nargan, K., Lustig, G., Kaplan, G., Noursadeghi, M., </w:t>
      </w:r>
      <w:r w:rsidRPr="009A54D7">
        <w:rPr>
          <w:bCs/>
          <w:iCs/>
          <w:sz w:val="22"/>
          <w:szCs w:val="22"/>
          <w:u w:val="single"/>
        </w:rPr>
        <w:t>Shalek, A.K.</w:t>
      </w:r>
      <w:r w:rsidRPr="009A54D7">
        <w:rPr>
          <w:bCs/>
          <w:iCs/>
          <w:sz w:val="22"/>
          <w:szCs w:val="22"/>
        </w:rPr>
        <w:t xml:space="preserve">, Steyn, A., and Sigal, A., “Aggregated Mycobacterium tuberculosis enhances the inflammatory response,” </w:t>
      </w:r>
      <w:r w:rsidRPr="009A54D7">
        <w:rPr>
          <w:bCs/>
          <w:i/>
          <w:iCs/>
          <w:sz w:val="22"/>
          <w:szCs w:val="22"/>
        </w:rPr>
        <w:t>Frontiers in Microbiology</w:t>
      </w:r>
      <w:r w:rsidRPr="009A54D7">
        <w:rPr>
          <w:bCs/>
          <w:iCs/>
          <w:sz w:val="22"/>
          <w:szCs w:val="22"/>
        </w:rPr>
        <w:t xml:space="preserve">, </w:t>
      </w:r>
      <w:r w:rsidR="00CA07AD">
        <w:rPr>
          <w:b/>
          <w:color w:val="000000" w:themeColor="text1"/>
          <w:sz w:val="20"/>
          <w:szCs w:val="20"/>
        </w:rPr>
        <w:t xml:space="preserve">12 </w:t>
      </w:r>
      <w:r w:rsidR="00CA07AD">
        <w:rPr>
          <w:bCs/>
          <w:color w:val="000000" w:themeColor="text1"/>
          <w:sz w:val="20"/>
          <w:szCs w:val="20"/>
        </w:rPr>
        <w:t>757134</w:t>
      </w:r>
      <w:r w:rsidR="00CA07AD">
        <w:rPr>
          <w:b/>
          <w:color w:val="000000" w:themeColor="text1"/>
          <w:sz w:val="20"/>
          <w:szCs w:val="20"/>
        </w:rPr>
        <w:t xml:space="preserve"> </w:t>
      </w:r>
      <w:r w:rsidRPr="009A54D7">
        <w:rPr>
          <w:bCs/>
          <w:iCs/>
          <w:sz w:val="22"/>
          <w:szCs w:val="22"/>
        </w:rPr>
        <w:t>(2021).</w:t>
      </w:r>
    </w:p>
    <w:p w14:paraId="11FBDDAD" w14:textId="0DFA9922" w:rsidR="009A54D7" w:rsidRPr="009A54D7" w:rsidRDefault="009A54D7" w:rsidP="00246970">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w:t>
      </w:r>
      <w:r w:rsidR="00D2056E">
        <w:rPr>
          <w:bCs/>
          <w:iCs/>
          <w:sz w:val="22"/>
          <w:szCs w:val="22"/>
        </w:rPr>
        <w:t>10</w:t>
      </w:r>
      <w:r>
        <w:rPr>
          <w:bCs/>
          <w:iCs/>
          <w:sz w:val="22"/>
          <w:szCs w:val="22"/>
        </w:rPr>
        <w:t>.</w:t>
      </w:r>
      <w:r>
        <w:rPr>
          <w:bCs/>
          <w:iCs/>
          <w:sz w:val="22"/>
          <w:szCs w:val="22"/>
        </w:rPr>
        <w:tab/>
      </w:r>
      <w:r w:rsidRPr="009A54D7">
        <w:rPr>
          <w:bCs/>
          <w:iCs/>
          <w:sz w:val="22"/>
          <w:szCs w:val="22"/>
        </w:rPr>
        <w:t>Raghavan, S.</w:t>
      </w:r>
      <w:r w:rsidRPr="009A54D7">
        <w:rPr>
          <w:b/>
          <w:bCs/>
          <w:iCs/>
          <w:sz w:val="22"/>
          <w:szCs w:val="22"/>
          <w:vertAlign w:val="superscript"/>
        </w:rPr>
        <w:t>#</w:t>
      </w:r>
      <w:r w:rsidRPr="009A54D7">
        <w:rPr>
          <w:bCs/>
          <w:iCs/>
          <w:sz w:val="22"/>
          <w:szCs w:val="22"/>
        </w:rPr>
        <w:t>, Winter,</w:t>
      </w:r>
      <w:r w:rsidRPr="009A54D7">
        <w:rPr>
          <w:bCs/>
          <w:iCs/>
          <w:sz w:val="22"/>
          <w:szCs w:val="22"/>
          <w:vertAlign w:val="superscript"/>
        </w:rPr>
        <w:t xml:space="preserve">, </w:t>
      </w:r>
      <w:r w:rsidRPr="009A54D7">
        <w:rPr>
          <w:bCs/>
          <w:iCs/>
          <w:sz w:val="22"/>
          <w:szCs w:val="22"/>
        </w:rPr>
        <w:t>P.S.</w:t>
      </w:r>
      <w:r w:rsidRPr="009A54D7">
        <w:rPr>
          <w:bCs/>
          <w:iCs/>
          <w:sz w:val="22"/>
          <w:szCs w:val="22"/>
          <w:vertAlign w:val="superscript"/>
        </w:rPr>
        <w:t>#</w:t>
      </w:r>
      <w:r w:rsidRPr="009A54D7">
        <w:rPr>
          <w:bCs/>
          <w:iCs/>
          <w:sz w:val="22"/>
          <w:szCs w:val="22"/>
        </w:rPr>
        <w:t>, Navia, A.W.</w:t>
      </w:r>
      <w:r w:rsidRPr="009A54D7">
        <w:rPr>
          <w:b/>
          <w:bCs/>
          <w:iCs/>
          <w:sz w:val="22"/>
          <w:szCs w:val="22"/>
          <w:vertAlign w:val="superscript"/>
        </w:rPr>
        <w:t>#</w:t>
      </w:r>
      <w:r w:rsidRPr="009A54D7">
        <w:rPr>
          <w:bCs/>
          <w:iCs/>
          <w:sz w:val="22"/>
          <w:szCs w:val="22"/>
        </w:rPr>
        <w:t>, Williams, H.L., DenAdel, A., Kalekar, R.L., Galvez-Reyes, J., Lowder, K.E., Mulugeta, N., Raghavan, M.S., Borah, A.A., Väyrynen, S.A., Costa, A.D., Ng, R.W.S., Wang, J., Reilly, E., Ragon, D., Brais, L.K., Jaeger, A.M., Spurr, L.F., Li, Y.Y., Cherniak, A.D., Wakrio, I., Rotem, A., Johnson, B.E., McFarland, J.M., Sicinska, E., Jacks, T., Clancy, T.E., Perez, K., Rubinson, D.A., Ng, K., Cleary, J.M., Crawford, L., Manalis, S.R., Nowak, J.A., Wolpin, B.M.</w:t>
      </w:r>
      <w:r w:rsidRPr="009A54D7">
        <w:rPr>
          <w:bCs/>
          <w:iCs/>
          <w:sz w:val="22"/>
          <w:szCs w:val="22"/>
          <w:vertAlign w:val="superscript"/>
        </w:rPr>
        <w:t>*</w:t>
      </w:r>
      <w:r w:rsidRPr="009A54D7">
        <w:rPr>
          <w:bCs/>
          <w:iCs/>
          <w:sz w:val="22"/>
          <w:szCs w:val="22"/>
        </w:rPr>
        <w:t>, Hahn, W.C.</w:t>
      </w:r>
      <w:r w:rsidRPr="009A54D7">
        <w:rPr>
          <w:bCs/>
          <w:iCs/>
          <w:sz w:val="22"/>
          <w:szCs w:val="22"/>
          <w:vertAlign w:val="superscript"/>
        </w:rPr>
        <w:t>*</w:t>
      </w:r>
      <w:r w:rsidRPr="009A54D7">
        <w:rPr>
          <w:bCs/>
          <w:iCs/>
          <w:sz w:val="22"/>
          <w:szCs w:val="22"/>
        </w:rPr>
        <w:t>, Aguirre, A.J.</w:t>
      </w:r>
      <w:r w:rsidRPr="009A54D7">
        <w:rPr>
          <w:bCs/>
          <w:iCs/>
          <w:sz w:val="22"/>
          <w:szCs w:val="22"/>
          <w:vertAlign w:val="superscript"/>
        </w:rPr>
        <w:t>*</w:t>
      </w:r>
      <w:r w:rsidRPr="009A54D7">
        <w:rPr>
          <w:bCs/>
          <w:iCs/>
          <w:sz w:val="22"/>
          <w:szCs w:val="22"/>
        </w:rPr>
        <w:t xml:space="preserve">, and </w:t>
      </w:r>
      <w:r w:rsidRPr="009A54D7">
        <w:rPr>
          <w:bCs/>
          <w:iCs/>
          <w:sz w:val="22"/>
          <w:szCs w:val="22"/>
          <w:u w:val="single"/>
        </w:rPr>
        <w:t>Shalek, A.K.</w:t>
      </w:r>
      <w:r w:rsidRPr="009A54D7">
        <w:rPr>
          <w:bCs/>
          <w:iCs/>
          <w:sz w:val="22"/>
          <w:szCs w:val="22"/>
          <w:u w:val="single"/>
          <w:vertAlign w:val="superscript"/>
        </w:rPr>
        <w:t>*</w:t>
      </w:r>
      <w:r w:rsidRPr="009A54D7">
        <w:rPr>
          <w:bCs/>
          <w:iCs/>
          <w:sz w:val="22"/>
          <w:szCs w:val="22"/>
        </w:rPr>
        <w:t xml:space="preserve">, “Transcriptional subtype-specific microenvironmental crosstalk and tumor cell plasticity in metastatic pancreatic cancer,” </w:t>
      </w:r>
      <w:r w:rsidRPr="009A54D7">
        <w:rPr>
          <w:bCs/>
          <w:i/>
          <w:iCs/>
          <w:sz w:val="22"/>
          <w:szCs w:val="22"/>
        </w:rPr>
        <w:t>Cell</w:t>
      </w:r>
      <w:r w:rsidRPr="009A54D7">
        <w:rPr>
          <w:bCs/>
          <w:iCs/>
          <w:sz w:val="22"/>
          <w:szCs w:val="22"/>
        </w:rPr>
        <w:t xml:space="preserve">, </w:t>
      </w:r>
      <w:r w:rsidR="00CA07AD">
        <w:rPr>
          <w:b/>
          <w:color w:val="000000" w:themeColor="text1"/>
          <w:sz w:val="20"/>
          <w:szCs w:val="20"/>
        </w:rPr>
        <w:t xml:space="preserve">184 </w:t>
      </w:r>
      <w:r w:rsidR="00CA07AD">
        <w:rPr>
          <w:bCs/>
          <w:color w:val="000000" w:themeColor="text1"/>
          <w:sz w:val="20"/>
          <w:szCs w:val="20"/>
        </w:rPr>
        <w:t>6119</w:t>
      </w:r>
      <w:r w:rsidR="00CA07AD">
        <w:rPr>
          <w:b/>
          <w:color w:val="000000" w:themeColor="text1"/>
          <w:sz w:val="20"/>
          <w:szCs w:val="20"/>
        </w:rPr>
        <w:t xml:space="preserve"> </w:t>
      </w:r>
      <w:r w:rsidRPr="009A54D7">
        <w:rPr>
          <w:bCs/>
          <w:iCs/>
          <w:sz w:val="22"/>
          <w:szCs w:val="22"/>
        </w:rPr>
        <w:t>(2021)</w:t>
      </w:r>
      <w:r w:rsidRPr="009A54D7">
        <w:rPr>
          <w:bCs/>
          <w:i/>
          <w:iCs/>
          <w:sz w:val="22"/>
          <w:szCs w:val="22"/>
        </w:rPr>
        <w:t>.</w:t>
      </w:r>
    </w:p>
    <w:p w14:paraId="0673E8F4" w14:textId="154AAD2B" w:rsidR="009A54D7" w:rsidRPr="009A54D7" w:rsidRDefault="009A54D7" w:rsidP="00246970">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10</w:t>
      </w:r>
      <w:r w:rsidR="00D2056E">
        <w:rPr>
          <w:bCs/>
          <w:iCs/>
          <w:sz w:val="22"/>
          <w:szCs w:val="22"/>
        </w:rPr>
        <w:t>9</w:t>
      </w:r>
      <w:r>
        <w:rPr>
          <w:bCs/>
          <w:iCs/>
          <w:sz w:val="22"/>
          <w:szCs w:val="22"/>
        </w:rPr>
        <w:t>.</w:t>
      </w:r>
      <w:r>
        <w:rPr>
          <w:bCs/>
          <w:iCs/>
          <w:sz w:val="22"/>
          <w:szCs w:val="22"/>
        </w:rPr>
        <w:tab/>
      </w:r>
      <w:r w:rsidRPr="009A54D7">
        <w:rPr>
          <w:bCs/>
          <w:iCs/>
          <w:sz w:val="22"/>
          <w:szCs w:val="22"/>
        </w:rPr>
        <w:t>Bein, A.</w:t>
      </w:r>
      <w:r w:rsidRPr="009A54D7">
        <w:rPr>
          <w:bCs/>
          <w:iCs/>
          <w:sz w:val="22"/>
          <w:szCs w:val="22"/>
          <w:vertAlign w:val="superscript"/>
        </w:rPr>
        <w:t>*</w:t>
      </w:r>
      <w:r w:rsidRPr="009A54D7">
        <w:rPr>
          <w:bCs/>
          <w:iCs/>
          <w:sz w:val="22"/>
          <w:szCs w:val="22"/>
        </w:rPr>
        <w:t>, Kim, S.</w:t>
      </w:r>
      <w:r w:rsidRPr="009A54D7">
        <w:rPr>
          <w:bCs/>
          <w:iCs/>
          <w:sz w:val="22"/>
          <w:szCs w:val="22"/>
          <w:vertAlign w:val="superscript"/>
        </w:rPr>
        <w:t>*</w:t>
      </w:r>
      <w:r w:rsidRPr="009A54D7">
        <w:rPr>
          <w:bCs/>
          <w:iCs/>
          <w:sz w:val="22"/>
          <w:szCs w:val="22"/>
        </w:rPr>
        <w:t>, Goyal, G.</w:t>
      </w:r>
      <w:r w:rsidRPr="009A54D7">
        <w:rPr>
          <w:bCs/>
          <w:iCs/>
          <w:sz w:val="22"/>
          <w:szCs w:val="22"/>
          <w:vertAlign w:val="superscript"/>
        </w:rPr>
        <w:t>*</w:t>
      </w:r>
      <w:r w:rsidRPr="009A54D7">
        <w:rPr>
          <w:bCs/>
          <w:iCs/>
          <w:sz w:val="22"/>
          <w:szCs w:val="22"/>
        </w:rPr>
        <w:t>, Cao, W.</w:t>
      </w:r>
      <w:r w:rsidRPr="009A54D7">
        <w:rPr>
          <w:bCs/>
          <w:iCs/>
          <w:sz w:val="22"/>
          <w:szCs w:val="22"/>
          <w:vertAlign w:val="superscript"/>
        </w:rPr>
        <w:t>*</w:t>
      </w:r>
      <w:r w:rsidRPr="009A54D7">
        <w:rPr>
          <w:bCs/>
          <w:iCs/>
          <w:sz w:val="22"/>
          <w:szCs w:val="22"/>
        </w:rPr>
        <w:t xml:space="preserve">, Fadel, C., Naziripour, A., Sharma, S., Swenor, B., LoGrande, N., Nurani, A., Maio, V.M., Navia, A.W., Ziegler, C.G.K., Ordovas-Montañes, J., Prabhala, P., Kim, M.S., Prantil-Baun, R., Rodas, M., Jiang, A., Tillya, G., </w:t>
      </w:r>
      <w:r w:rsidRPr="009A54D7">
        <w:rPr>
          <w:bCs/>
          <w:iCs/>
          <w:sz w:val="22"/>
          <w:szCs w:val="22"/>
          <w:u w:val="single"/>
        </w:rPr>
        <w:t>Shalek, A.K.,</w:t>
      </w:r>
      <w:r w:rsidRPr="009A54D7">
        <w:rPr>
          <w:bCs/>
          <w:iCs/>
          <w:sz w:val="22"/>
          <w:szCs w:val="22"/>
        </w:rPr>
        <w:t xml:space="preserve"> and Ingber, D.E., “Enteric coronavirus infection and treatment modeled with an immunocompetent human intestine-on-a-chip,” </w:t>
      </w:r>
      <w:r w:rsidRPr="009A54D7">
        <w:rPr>
          <w:bCs/>
          <w:i/>
          <w:iCs/>
          <w:sz w:val="22"/>
          <w:szCs w:val="22"/>
        </w:rPr>
        <w:t>Frontiers in Pharmacology</w:t>
      </w:r>
      <w:r w:rsidRPr="009A54D7">
        <w:rPr>
          <w:bCs/>
          <w:iCs/>
          <w:sz w:val="22"/>
          <w:szCs w:val="22"/>
        </w:rPr>
        <w:t xml:space="preserve">, </w:t>
      </w:r>
      <w:r w:rsidR="00CA07AD">
        <w:rPr>
          <w:b/>
          <w:iCs/>
          <w:color w:val="000000" w:themeColor="text1"/>
          <w:sz w:val="20"/>
          <w:szCs w:val="20"/>
        </w:rPr>
        <w:t xml:space="preserve">12 </w:t>
      </w:r>
      <w:r w:rsidR="00CA07AD">
        <w:rPr>
          <w:bCs/>
          <w:iCs/>
          <w:color w:val="000000" w:themeColor="text1"/>
          <w:sz w:val="20"/>
          <w:szCs w:val="20"/>
        </w:rPr>
        <w:t xml:space="preserve">718484 </w:t>
      </w:r>
      <w:r w:rsidRPr="009A54D7">
        <w:rPr>
          <w:bCs/>
          <w:iCs/>
          <w:sz w:val="22"/>
          <w:szCs w:val="22"/>
        </w:rPr>
        <w:t>(2021).</w:t>
      </w:r>
    </w:p>
    <w:p w14:paraId="7098EC89" w14:textId="6AF3534B" w:rsidR="00E82BD5" w:rsidRDefault="00E82BD5" w:rsidP="00246970">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10</w:t>
      </w:r>
      <w:r w:rsidR="00D2056E">
        <w:rPr>
          <w:bCs/>
          <w:iCs/>
          <w:sz w:val="22"/>
          <w:szCs w:val="22"/>
        </w:rPr>
        <w:t>8</w:t>
      </w:r>
      <w:r>
        <w:rPr>
          <w:bCs/>
          <w:iCs/>
          <w:sz w:val="22"/>
          <w:szCs w:val="22"/>
        </w:rPr>
        <w:t xml:space="preserve">. </w:t>
      </w:r>
      <w:r w:rsidR="00B81AB6">
        <w:rPr>
          <w:bCs/>
          <w:iCs/>
          <w:sz w:val="22"/>
          <w:szCs w:val="22"/>
        </w:rPr>
        <w:tab/>
      </w:r>
      <w:r w:rsidRPr="00E82BD5">
        <w:rPr>
          <w:bCs/>
          <w:iCs/>
          <w:sz w:val="22"/>
          <w:szCs w:val="22"/>
        </w:rPr>
        <w:t xml:space="preserve">Wang, Y., Goods, B.A., Russo, D.A., Pattarawat, P., Zhang, Q., Zelinski, M.B., Shalek, A.K., and Xiao, S., “Vitrification preserves murine follicular cell transcriptome in a 3D encapsulated in vitro follicle growth system,” </w:t>
      </w:r>
      <w:r w:rsidRPr="00E82BD5">
        <w:rPr>
          <w:bCs/>
          <w:i/>
          <w:sz w:val="22"/>
          <w:szCs w:val="22"/>
        </w:rPr>
        <w:t>Biology of Reproduction</w:t>
      </w:r>
      <w:r w:rsidRPr="00E82BD5">
        <w:rPr>
          <w:bCs/>
          <w:iCs/>
          <w:sz w:val="22"/>
          <w:szCs w:val="22"/>
        </w:rPr>
        <w:t xml:space="preserve">, </w:t>
      </w:r>
      <w:r w:rsidR="00CA07AD">
        <w:rPr>
          <w:b/>
          <w:iCs/>
          <w:color w:val="000000" w:themeColor="text1"/>
          <w:sz w:val="20"/>
          <w:szCs w:val="20"/>
        </w:rPr>
        <w:t xml:space="preserve">105 </w:t>
      </w:r>
      <w:r w:rsidR="00CA07AD">
        <w:rPr>
          <w:bCs/>
          <w:iCs/>
          <w:color w:val="000000" w:themeColor="text1"/>
          <w:sz w:val="20"/>
          <w:szCs w:val="20"/>
        </w:rPr>
        <w:t xml:space="preserve">1378 </w:t>
      </w:r>
      <w:r w:rsidRPr="00E82BD5">
        <w:rPr>
          <w:bCs/>
          <w:iCs/>
          <w:sz w:val="22"/>
          <w:szCs w:val="22"/>
        </w:rPr>
        <w:t>(2021).</w:t>
      </w:r>
    </w:p>
    <w:p w14:paraId="17433ABA" w14:textId="26B64412" w:rsidR="007101FC" w:rsidRPr="007101FC" w:rsidRDefault="007101FC" w:rsidP="00246970">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10</w:t>
      </w:r>
      <w:r w:rsidR="00D2056E">
        <w:rPr>
          <w:bCs/>
          <w:iCs/>
          <w:sz w:val="22"/>
          <w:szCs w:val="22"/>
        </w:rPr>
        <w:t>7</w:t>
      </w:r>
      <w:r>
        <w:rPr>
          <w:bCs/>
          <w:iCs/>
          <w:sz w:val="22"/>
          <w:szCs w:val="22"/>
        </w:rPr>
        <w:t xml:space="preserve">. </w:t>
      </w:r>
      <w:r w:rsidR="00B81AB6">
        <w:rPr>
          <w:bCs/>
          <w:iCs/>
          <w:sz w:val="22"/>
          <w:szCs w:val="22"/>
        </w:rPr>
        <w:tab/>
      </w:r>
      <w:r w:rsidRPr="007101FC">
        <w:rPr>
          <w:bCs/>
          <w:iCs/>
          <w:sz w:val="22"/>
          <w:szCs w:val="22"/>
        </w:rPr>
        <w:t>Hamza, B.</w:t>
      </w:r>
      <w:r w:rsidRPr="007101FC">
        <w:rPr>
          <w:bCs/>
          <w:iCs/>
          <w:sz w:val="22"/>
          <w:szCs w:val="22"/>
          <w:vertAlign w:val="superscript"/>
        </w:rPr>
        <w:t>#</w:t>
      </w:r>
      <w:r w:rsidRPr="007101FC">
        <w:rPr>
          <w:bCs/>
          <w:iCs/>
          <w:sz w:val="22"/>
          <w:szCs w:val="22"/>
        </w:rPr>
        <w:t>, Miller, A.B.</w:t>
      </w:r>
      <w:r w:rsidRPr="007101FC">
        <w:rPr>
          <w:bCs/>
          <w:iCs/>
          <w:sz w:val="22"/>
          <w:szCs w:val="22"/>
          <w:vertAlign w:val="superscript"/>
        </w:rPr>
        <w:t>#</w:t>
      </w:r>
      <w:r w:rsidRPr="007101FC">
        <w:rPr>
          <w:bCs/>
          <w:iCs/>
          <w:sz w:val="22"/>
          <w:szCs w:val="22"/>
        </w:rPr>
        <w:t xml:space="preserve">, Meier, L., King, E., Stockslager, M., Ng, S.R., DeGouveia, K., Mesfin, N., Calistri, N., Strouf, H., Lin, L., Chin, C.R., </w:t>
      </w:r>
      <w:r w:rsidRPr="007101FC">
        <w:rPr>
          <w:bCs/>
          <w:iCs/>
          <w:sz w:val="22"/>
          <w:szCs w:val="22"/>
          <w:u w:val="single"/>
        </w:rPr>
        <w:t>Shalek, A.K.,</w:t>
      </w:r>
      <w:r w:rsidRPr="007101FC">
        <w:rPr>
          <w:bCs/>
          <w:iCs/>
          <w:sz w:val="22"/>
          <w:szCs w:val="22"/>
        </w:rPr>
        <w:t xml:space="preserve"> Jacks, T., and Manalis, S.R., “Measuring Kinetics and Metastatic Propensity of CTCs by Blood Exchange between Mice,” </w:t>
      </w:r>
      <w:r w:rsidRPr="007101FC">
        <w:rPr>
          <w:bCs/>
          <w:i/>
          <w:iCs/>
          <w:sz w:val="22"/>
          <w:szCs w:val="22"/>
        </w:rPr>
        <w:t>Nature Communications</w:t>
      </w:r>
      <w:r w:rsidRPr="007101FC">
        <w:rPr>
          <w:bCs/>
          <w:iCs/>
          <w:sz w:val="22"/>
          <w:szCs w:val="22"/>
        </w:rPr>
        <w:t xml:space="preserve">, </w:t>
      </w:r>
      <w:r w:rsidR="00CA07AD">
        <w:rPr>
          <w:b/>
          <w:color w:val="000000" w:themeColor="text1"/>
          <w:sz w:val="20"/>
          <w:szCs w:val="20"/>
        </w:rPr>
        <w:t>12</w:t>
      </w:r>
      <w:r w:rsidR="00CA07AD">
        <w:rPr>
          <w:bCs/>
          <w:color w:val="000000" w:themeColor="text1"/>
          <w:sz w:val="20"/>
          <w:szCs w:val="20"/>
        </w:rPr>
        <w:t xml:space="preserve"> 5680</w:t>
      </w:r>
      <w:r w:rsidRPr="007101FC">
        <w:rPr>
          <w:b/>
          <w:bCs/>
          <w:iCs/>
          <w:sz w:val="22"/>
          <w:szCs w:val="22"/>
        </w:rPr>
        <w:t>.</w:t>
      </w:r>
    </w:p>
    <w:p w14:paraId="0930A37A" w14:textId="035F67DA" w:rsidR="007101FC" w:rsidRPr="007101FC" w:rsidRDefault="007101FC" w:rsidP="00246970">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10</w:t>
      </w:r>
      <w:r w:rsidR="00D2056E">
        <w:rPr>
          <w:bCs/>
          <w:iCs/>
          <w:sz w:val="22"/>
          <w:szCs w:val="22"/>
        </w:rPr>
        <w:t>6</w:t>
      </w:r>
      <w:r>
        <w:rPr>
          <w:bCs/>
          <w:iCs/>
          <w:sz w:val="22"/>
          <w:szCs w:val="22"/>
        </w:rPr>
        <w:t xml:space="preserve">. </w:t>
      </w:r>
      <w:r w:rsidR="00B81AB6">
        <w:rPr>
          <w:bCs/>
          <w:iCs/>
          <w:sz w:val="22"/>
          <w:szCs w:val="22"/>
        </w:rPr>
        <w:tab/>
      </w:r>
      <w:r w:rsidRPr="007101FC">
        <w:rPr>
          <w:bCs/>
          <w:iCs/>
          <w:sz w:val="22"/>
          <w:szCs w:val="22"/>
        </w:rPr>
        <w:t xml:space="preserve">Fardoos, R., Asowata, O.E., Herbert, N., Nyquist, S.K., Zungu, Y., Singh, A., Ngoepe, A., Mbano, I.M., Mthabela, N., Ramjit, D., Karim, F., Kuhn, W., Madela, F., Manzini, V.T., Anderson, F., Berger, B., Pers, T.H., </w:t>
      </w:r>
      <w:r w:rsidRPr="007101FC">
        <w:rPr>
          <w:bCs/>
          <w:iCs/>
          <w:sz w:val="22"/>
          <w:szCs w:val="22"/>
          <w:u w:val="single"/>
        </w:rPr>
        <w:t>Shalek, A.K.</w:t>
      </w:r>
      <w:r w:rsidRPr="007101FC">
        <w:rPr>
          <w:bCs/>
          <w:iCs/>
          <w:sz w:val="22"/>
          <w:szCs w:val="22"/>
        </w:rPr>
        <w:t xml:space="preserve">, Leslie, A., and Kløverpris, H.N., “HIV infection drives interferon signaling within intestinal SARS-CoV-2 target cells,” </w:t>
      </w:r>
      <w:r w:rsidRPr="007101FC">
        <w:rPr>
          <w:bCs/>
          <w:i/>
          <w:iCs/>
          <w:sz w:val="22"/>
          <w:szCs w:val="22"/>
        </w:rPr>
        <w:t>JCI Insight</w:t>
      </w:r>
      <w:r w:rsidRPr="007101FC">
        <w:rPr>
          <w:bCs/>
          <w:iCs/>
          <w:sz w:val="22"/>
          <w:szCs w:val="22"/>
        </w:rPr>
        <w:t xml:space="preserve">, </w:t>
      </w:r>
      <w:r w:rsidRPr="007101FC">
        <w:rPr>
          <w:b/>
          <w:bCs/>
          <w:iCs/>
          <w:sz w:val="22"/>
          <w:szCs w:val="22"/>
        </w:rPr>
        <w:t xml:space="preserve">6 </w:t>
      </w:r>
      <w:r w:rsidRPr="007101FC">
        <w:rPr>
          <w:bCs/>
          <w:iCs/>
          <w:sz w:val="22"/>
          <w:szCs w:val="22"/>
        </w:rPr>
        <w:t>e148920 (2021).</w:t>
      </w:r>
    </w:p>
    <w:p w14:paraId="4B0D4F97" w14:textId="1480E5E2" w:rsidR="007101FC" w:rsidRPr="0095118E" w:rsidRDefault="007101FC" w:rsidP="00246970">
      <w:pPr>
        <w:tabs>
          <w:tab w:val="left" w:pos="720"/>
          <w:tab w:val="left" w:pos="900"/>
        </w:tabs>
        <w:autoSpaceDE w:val="0"/>
        <w:autoSpaceDN w:val="0"/>
        <w:adjustRightInd w:val="0"/>
        <w:snapToGrid w:val="0"/>
        <w:spacing w:after="55"/>
        <w:ind w:left="720" w:right="360" w:hanging="540"/>
        <w:jc w:val="both"/>
        <w:rPr>
          <w:b/>
          <w:bCs/>
          <w:iCs/>
          <w:sz w:val="22"/>
          <w:szCs w:val="22"/>
        </w:rPr>
      </w:pPr>
      <w:r w:rsidRPr="0095118E">
        <w:rPr>
          <w:bCs/>
          <w:iCs/>
          <w:sz w:val="22"/>
          <w:szCs w:val="22"/>
        </w:rPr>
        <w:t>10</w:t>
      </w:r>
      <w:r w:rsidR="00D2056E">
        <w:rPr>
          <w:bCs/>
          <w:iCs/>
          <w:sz w:val="22"/>
          <w:szCs w:val="22"/>
        </w:rPr>
        <w:t>5</w:t>
      </w:r>
      <w:r w:rsidRPr="0095118E">
        <w:rPr>
          <w:bCs/>
          <w:iCs/>
          <w:sz w:val="22"/>
          <w:szCs w:val="22"/>
        </w:rPr>
        <w:t>.</w:t>
      </w:r>
      <w:r w:rsidR="00B81AB6" w:rsidRPr="0095118E">
        <w:rPr>
          <w:bCs/>
          <w:iCs/>
          <w:sz w:val="22"/>
          <w:szCs w:val="22"/>
        </w:rPr>
        <w:tab/>
      </w:r>
      <w:r w:rsidRPr="0095118E">
        <w:rPr>
          <w:bCs/>
          <w:iCs/>
          <w:sz w:val="22"/>
          <w:szCs w:val="22"/>
        </w:rPr>
        <w:t>Youngs, J.</w:t>
      </w:r>
      <w:r w:rsidRPr="0095118E">
        <w:rPr>
          <w:bCs/>
          <w:iCs/>
          <w:sz w:val="22"/>
          <w:szCs w:val="22"/>
          <w:vertAlign w:val="superscript"/>
        </w:rPr>
        <w:t>#</w:t>
      </w:r>
      <w:r w:rsidRPr="0095118E">
        <w:rPr>
          <w:bCs/>
          <w:iCs/>
          <w:sz w:val="22"/>
          <w:szCs w:val="22"/>
        </w:rPr>
        <w:t>, Provine, N.M.</w:t>
      </w:r>
      <w:r w:rsidRPr="0095118E">
        <w:rPr>
          <w:bCs/>
          <w:iCs/>
          <w:sz w:val="22"/>
          <w:szCs w:val="22"/>
          <w:vertAlign w:val="superscript"/>
        </w:rPr>
        <w:t>#</w:t>
      </w:r>
      <w:r w:rsidRPr="0095118E">
        <w:rPr>
          <w:bCs/>
          <w:iCs/>
          <w:sz w:val="22"/>
          <w:szCs w:val="22"/>
        </w:rPr>
        <w:t>, Lim, N.</w:t>
      </w:r>
      <w:r w:rsidRPr="0095118E">
        <w:rPr>
          <w:bCs/>
          <w:iCs/>
          <w:sz w:val="22"/>
          <w:szCs w:val="22"/>
          <w:vertAlign w:val="superscript"/>
        </w:rPr>
        <w:t>#</w:t>
      </w:r>
      <w:r w:rsidRPr="0095118E">
        <w:rPr>
          <w:bCs/>
          <w:iCs/>
          <w:sz w:val="22"/>
          <w:szCs w:val="22"/>
        </w:rPr>
        <w:t>, Sharpe, H.</w:t>
      </w:r>
      <w:r w:rsidRPr="0095118E">
        <w:rPr>
          <w:bCs/>
          <w:iCs/>
          <w:sz w:val="22"/>
          <w:szCs w:val="22"/>
          <w:vertAlign w:val="superscript"/>
        </w:rPr>
        <w:t>†</w:t>
      </w:r>
      <w:r w:rsidRPr="0095118E">
        <w:rPr>
          <w:bCs/>
          <w:iCs/>
          <w:sz w:val="22"/>
          <w:szCs w:val="22"/>
        </w:rPr>
        <w:t>, Amini, A.</w:t>
      </w:r>
      <w:r w:rsidRPr="0095118E">
        <w:rPr>
          <w:bCs/>
          <w:iCs/>
          <w:sz w:val="22"/>
          <w:szCs w:val="22"/>
          <w:vertAlign w:val="superscript"/>
        </w:rPr>
        <w:t>†</w:t>
      </w:r>
      <w:r w:rsidRPr="0095118E">
        <w:rPr>
          <w:bCs/>
          <w:iCs/>
          <w:sz w:val="22"/>
          <w:szCs w:val="22"/>
        </w:rPr>
        <w:t>, Chen, Y.-L.</w:t>
      </w:r>
      <w:r w:rsidRPr="0095118E">
        <w:rPr>
          <w:bCs/>
          <w:iCs/>
          <w:sz w:val="22"/>
          <w:szCs w:val="22"/>
          <w:vertAlign w:val="superscript"/>
          <w:lang w:val="en-GB"/>
        </w:rPr>
        <w:t>†</w:t>
      </w:r>
      <w:r w:rsidRPr="0095118E">
        <w:rPr>
          <w:bCs/>
          <w:iCs/>
          <w:sz w:val="22"/>
          <w:szCs w:val="22"/>
          <w:lang w:val="en-GB"/>
        </w:rPr>
        <w:t xml:space="preserve">, Edmans, M., Zacharapoulou, P., Luo, J., Chen, W., Sampson, O., Paton, R., Duncan, D.A., McNaughton, A., Miao, V.N., Leaver, S., Wyncoll, D., Oxford Immunology Network COVID-19 (OPTIC) Clinical team, Skelly, D.T., Barnes, E., Dunachie, S., Ogg, G., Lambe, T., Pavord, I., </w:t>
      </w:r>
      <w:r w:rsidRPr="0095118E">
        <w:rPr>
          <w:bCs/>
          <w:iCs/>
          <w:sz w:val="22"/>
          <w:szCs w:val="22"/>
          <w:u w:val="single"/>
          <w:lang w:val="en-GB"/>
        </w:rPr>
        <w:t>Shalek, A.K.</w:t>
      </w:r>
      <w:r w:rsidRPr="0095118E">
        <w:rPr>
          <w:bCs/>
          <w:iCs/>
          <w:sz w:val="22"/>
          <w:szCs w:val="22"/>
          <w:lang w:val="en-GB"/>
        </w:rPr>
        <w:t>, Thompson, C., Xue, L., Macallan, D., Goulder, P.</w:t>
      </w:r>
      <w:r w:rsidRPr="0095118E">
        <w:rPr>
          <w:bCs/>
          <w:iCs/>
          <w:sz w:val="22"/>
          <w:szCs w:val="22"/>
          <w:vertAlign w:val="superscript"/>
          <w:lang w:val="en-GB"/>
        </w:rPr>
        <w:t>#</w:t>
      </w:r>
      <w:r w:rsidRPr="0095118E">
        <w:rPr>
          <w:bCs/>
          <w:iCs/>
          <w:sz w:val="22"/>
          <w:szCs w:val="22"/>
          <w:lang w:val="en-GB"/>
        </w:rPr>
        <w:t>, Klenerman, P.</w:t>
      </w:r>
      <w:r w:rsidRPr="0095118E">
        <w:rPr>
          <w:bCs/>
          <w:iCs/>
          <w:sz w:val="22"/>
          <w:szCs w:val="22"/>
          <w:vertAlign w:val="superscript"/>
          <w:lang w:val="en-GB"/>
        </w:rPr>
        <w:t xml:space="preserve"> #</w:t>
      </w:r>
      <w:r w:rsidRPr="0095118E">
        <w:rPr>
          <w:bCs/>
          <w:iCs/>
          <w:sz w:val="22"/>
          <w:szCs w:val="22"/>
          <w:lang w:val="en-GB"/>
        </w:rPr>
        <w:t>, and, Bicanic, T.</w:t>
      </w:r>
      <w:r w:rsidRPr="0095118E">
        <w:rPr>
          <w:bCs/>
          <w:iCs/>
          <w:sz w:val="22"/>
          <w:szCs w:val="22"/>
          <w:vertAlign w:val="superscript"/>
          <w:lang w:val="en-GB"/>
        </w:rPr>
        <w:t xml:space="preserve"> #</w:t>
      </w:r>
      <w:r w:rsidRPr="0095118E">
        <w:rPr>
          <w:bCs/>
          <w:iCs/>
          <w:sz w:val="22"/>
          <w:szCs w:val="22"/>
          <w:lang w:val="en-GB"/>
        </w:rPr>
        <w:t xml:space="preserve">, “Identification of immune correlates of fatal outcomes in critically ill COVID-19 patients,” </w:t>
      </w:r>
      <w:r w:rsidRPr="0095118E">
        <w:rPr>
          <w:bCs/>
          <w:i/>
          <w:iCs/>
          <w:sz w:val="22"/>
          <w:szCs w:val="22"/>
          <w:lang w:val="en-GB"/>
        </w:rPr>
        <w:t>PLOS Pathogens</w:t>
      </w:r>
      <w:r w:rsidRPr="0095118E">
        <w:rPr>
          <w:bCs/>
          <w:iCs/>
          <w:sz w:val="22"/>
          <w:szCs w:val="22"/>
          <w:lang w:val="en-GB"/>
        </w:rPr>
        <w:t xml:space="preserve">, </w:t>
      </w:r>
      <w:r w:rsidR="0095118E" w:rsidRPr="0095118E">
        <w:rPr>
          <w:b/>
          <w:bCs/>
          <w:color w:val="000000" w:themeColor="text1"/>
          <w:sz w:val="22"/>
          <w:szCs w:val="22"/>
          <w:lang w:val="en-GB"/>
        </w:rPr>
        <w:t xml:space="preserve">17 </w:t>
      </w:r>
      <w:r w:rsidR="0095118E" w:rsidRPr="0095118E">
        <w:rPr>
          <w:color w:val="000000" w:themeColor="text1"/>
          <w:sz w:val="22"/>
          <w:szCs w:val="22"/>
          <w:lang w:val="en-GB"/>
        </w:rPr>
        <w:t>e1009804 (2021)</w:t>
      </w:r>
      <w:r w:rsidR="0095118E" w:rsidRPr="0095118E">
        <w:rPr>
          <w:b/>
          <w:bCs/>
          <w:color w:val="000000" w:themeColor="text1"/>
          <w:sz w:val="22"/>
          <w:szCs w:val="22"/>
          <w:lang w:val="en-GB"/>
        </w:rPr>
        <w:t>.</w:t>
      </w:r>
    </w:p>
    <w:p w14:paraId="58B34093" w14:textId="0BC6CAE0" w:rsidR="007101FC" w:rsidRPr="0095118E" w:rsidRDefault="007101FC" w:rsidP="00246970">
      <w:pPr>
        <w:tabs>
          <w:tab w:val="left" w:pos="720"/>
          <w:tab w:val="left" w:pos="900"/>
        </w:tabs>
        <w:autoSpaceDE w:val="0"/>
        <w:autoSpaceDN w:val="0"/>
        <w:adjustRightInd w:val="0"/>
        <w:snapToGrid w:val="0"/>
        <w:spacing w:after="55"/>
        <w:ind w:left="720" w:right="360" w:hanging="540"/>
        <w:jc w:val="both"/>
        <w:rPr>
          <w:b/>
          <w:bCs/>
          <w:iCs/>
          <w:sz w:val="22"/>
          <w:szCs w:val="22"/>
        </w:rPr>
      </w:pPr>
      <w:r w:rsidRPr="0095118E">
        <w:rPr>
          <w:bCs/>
          <w:iCs/>
          <w:sz w:val="22"/>
          <w:szCs w:val="22"/>
        </w:rPr>
        <w:t>10</w:t>
      </w:r>
      <w:r w:rsidR="00D2056E">
        <w:rPr>
          <w:bCs/>
          <w:iCs/>
          <w:sz w:val="22"/>
          <w:szCs w:val="22"/>
        </w:rPr>
        <w:t>4</w:t>
      </w:r>
      <w:r w:rsidRPr="0095118E">
        <w:rPr>
          <w:bCs/>
          <w:iCs/>
          <w:sz w:val="22"/>
          <w:szCs w:val="22"/>
        </w:rPr>
        <w:t xml:space="preserve">. </w:t>
      </w:r>
      <w:r w:rsidR="00B81AB6" w:rsidRPr="0095118E">
        <w:rPr>
          <w:bCs/>
          <w:iCs/>
          <w:sz w:val="22"/>
          <w:szCs w:val="22"/>
        </w:rPr>
        <w:tab/>
      </w:r>
      <w:r w:rsidRPr="0095118E">
        <w:rPr>
          <w:bCs/>
          <w:iCs/>
          <w:sz w:val="22"/>
          <w:szCs w:val="22"/>
        </w:rPr>
        <w:t xml:space="preserve">Crouchet, E., Bandiera, S., Fujiwara, N., Li, S., El Saghire, H., Sun, X., Hirschfield, H., Roehlen, N., Juehling, F., Saviano, A., Motos, V.G., Venkatesh, A., Ponsolles, C., Verrier, E.R., Van Renne, N., Lupberger, J., Thumann, C., Duong, F.H.T., Zhu, S., Sojoodi, M., Masia, R., Wei, L., Oudot, M.A., Durand, S.C., Nakagawa, S., Ono, A., Song, W., Higashi, T., Sanchez, R., Kim, R.S., Bian, C.B., Kiani, K., Croonenborghs, T., Subramanian, A., Chung, R.T., Heide, D., Hetzer, J., Staub, B.K., Schuppan, D., Ankavay, M., Cocquerel, L., Schaeffer, E., Goossen, N., Koh, A.P., Mahajan, M., Nair, V.D., Gunasekaran, G., Schwartz, M.E., Bardeesy, N., </w:t>
      </w:r>
      <w:r w:rsidRPr="0095118E">
        <w:rPr>
          <w:bCs/>
          <w:iCs/>
          <w:sz w:val="22"/>
          <w:szCs w:val="22"/>
          <w:u w:val="single"/>
        </w:rPr>
        <w:t>Shalek, A.K.</w:t>
      </w:r>
      <w:r w:rsidRPr="0095118E">
        <w:rPr>
          <w:bCs/>
          <w:iCs/>
          <w:sz w:val="22"/>
          <w:szCs w:val="22"/>
        </w:rPr>
        <w:t xml:space="preserve">, Rozenblatt-Rosen, O., Regev, A. Heikenwalder, M., Felli, E., Pessauz, P., Tanabe, K.K., Schuster, C., Pochet, N., Zeisel, M.B., Fuchs, B.C., Hoshida, Y., and Baumert, T.F., “Fast-track liver disease chemoprevention discovery using a clinical gene signature-inducible human cell culture model,” </w:t>
      </w:r>
      <w:r w:rsidRPr="0095118E">
        <w:rPr>
          <w:bCs/>
          <w:i/>
          <w:iCs/>
          <w:sz w:val="22"/>
          <w:szCs w:val="22"/>
        </w:rPr>
        <w:t>Nature Communications</w:t>
      </w:r>
      <w:r w:rsidRPr="0095118E">
        <w:rPr>
          <w:bCs/>
          <w:iCs/>
          <w:sz w:val="22"/>
          <w:szCs w:val="22"/>
        </w:rPr>
        <w:t xml:space="preserve">, </w:t>
      </w:r>
      <w:r w:rsidR="0095118E" w:rsidRPr="0095118E">
        <w:rPr>
          <w:b/>
          <w:bCs/>
          <w:color w:val="000000" w:themeColor="text1"/>
          <w:sz w:val="22"/>
          <w:szCs w:val="22"/>
        </w:rPr>
        <w:t xml:space="preserve">12 </w:t>
      </w:r>
      <w:r w:rsidR="0095118E" w:rsidRPr="0095118E">
        <w:rPr>
          <w:color w:val="000000" w:themeColor="text1"/>
          <w:sz w:val="22"/>
          <w:szCs w:val="22"/>
        </w:rPr>
        <w:t>5525 (2021)</w:t>
      </w:r>
      <w:r w:rsidRPr="0095118E">
        <w:rPr>
          <w:b/>
          <w:bCs/>
          <w:iCs/>
          <w:sz w:val="22"/>
          <w:szCs w:val="22"/>
        </w:rPr>
        <w:t>.</w:t>
      </w:r>
    </w:p>
    <w:p w14:paraId="126B6A34" w14:textId="40A784BF" w:rsidR="00070B61" w:rsidRPr="00070B61" w:rsidRDefault="007101FC" w:rsidP="00070B61">
      <w:pPr>
        <w:tabs>
          <w:tab w:val="left" w:pos="720"/>
          <w:tab w:val="left" w:pos="900"/>
        </w:tabs>
        <w:autoSpaceDE w:val="0"/>
        <w:autoSpaceDN w:val="0"/>
        <w:adjustRightInd w:val="0"/>
        <w:snapToGrid w:val="0"/>
        <w:spacing w:after="55"/>
        <w:ind w:left="720" w:right="360" w:hanging="540"/>
        <w:jc w:val="both"/>
        <w:rPr>
          <w:bCs/>
          <w:sz w:val="22"/>
          <w:szCs w:val="22"/>
        </w:rPr>
      </w:pPr>
      <w:r w:rsidRPr="0095118E">
        <w:rPr>
          <w:bCs/>
          <w:iCs/>
          <w:sz w:val="22"/>
          <w:szCs w:val="22"/>
        </w:rPr>
        <w:t>10</w:t>
      </w:r>
      <w:r w:rsidR="00D2056E">
        <w:rPr>
          <w:bCs/>
          <w:iCs/>
          <w:sz w:val="22"/>
          <w:szCs w:val="22"/>
        </w:rPr>
        <w:t>3</w:t>
      </w:r>
      <w:r w:rsidRPr="0095118E">
        <w:rPr>
          <w:bCs/>
          <w:iCs/>
          <w:sz w:val="22"/>
          <w:szCs w:val="22"/>
        </w:rPr>
        <w:t xml:space="preserve">. </w:t>
      </w:r>
      <w:r w:rsidR="00B81AB6" w:rsidRPr="0095118E">
        <w:rPr>
          <w:bCs/>
          <w:iCs/>
          <w:sz w:val="22"/>
          <w:szCs w:val="22"/>
        </w:rPr>
        <w:tab/>
      </w:r>
      <w:r w:rsidRPr="0095118E">
        <w:rPr>
          <w:bCs/>
          <w:iCs/>
          <w:sz w:val="22"/>
          <w:szCs w:val="22"/>
        </w:rPr>
        <w:t>Mead, B.E.</w:t>
      </w:r>
      <w:r w:rsidRPr="0095118E">
        <w:rPr>
          <w:bCs/>
          <w:iCs/>
          <w:sz w:val="22"/>
          <w:szCs w:val="22"/>
          <w:vertAlign w:val="superscript"/>
        </w:rPr>
        <w:t>*</w:t>
      </w:r>
      <w:r w:rsidRPr="0095118E">
        <w:rPr>
          <w:bCs/>
          <w:iCs/>
          <w:sz w:val="22"/>
          <w:szCs w:val="22"/>
        </w:rPr>
        <w:t>, Hattori, K.</w:t>
      </w:r>
      <w:r w:rsidRPr="0095118E">
        <w:rPr>
          <w:bCs/>
          <w:iCs/>
          <w:sz w:val="22"/>
          <w:szCs w:val="22"/>
          <w:vertAlign w:val="superscript"/>
        </w:rPr>
        <w:t>*</w:t>
      </w:r>
      <w:r w:rsidRPr="0095118E">
        <w:rPr>
          <w:bCs/>
          <w:iCs/>
          <w:sz w:val="22"/>
          <w:szCs w:val="22"/>
        </w:rPr>
        <w:t>, Levy, L., Vukovic, M., Sze, D., Matute, J.D., Duan, J., Langer, R., Blumberg, R.S., Ordovas-Montanes, J., Karp, J.M.</w:t>
      </w:r>
      <w:r w:rsidRPr="0095118E">
        <w:rPr>
          <w:bCs/>
          <w:iCs/>
          <w:sz w:val="22"/>
          <w:szCs w:val="22"/>
          <w:vertAlign w:val="superscript"/>
        </w:rPr>
        <w:t>#</w:t>
      </w:r>
      <w:r w:rsidRPr="0095118E">
        <w:rPr>
          <w:bCs/>
          <w:iCs/>
          <w:sz w:val="22"/>
          <w:szCs w:val="22"/>
        </w:rPr>
        <w:t xml:space="preserve">, and </w:t>
      </w:r>
      <w:r w:rsidRPr="0095118E">
        <w:rPr>
          <w:bCs/>
          <w:iCs/>
          <w:sz w:val="22"/>
          <w:szCs w:val="22"/>
          <w:u w:val="single"/>
        </w:rPr>
        <w:t>Shalek, A.K.</w:t>
      </w:r>
      <w:r w:rsidRPr="0095118E">
        <w:rPr>
          <w:bCs/>
          <w:iCs/>
          <w:sz w:val="22"/>
          <w:szCs w:val="22"/>
          <w:u w:val="single"/>
          <w:vertAlign w:val="superscript"/>
        </w:rPr>
        <w:t>#</w:t>
      </w:r>
      <w:r w:rsidRPr="0095118E">
        <w:rPr>
          <w:bCs/>
          <w:iCs/>
          <w:sz w:val="22"/>
          <w:szCs w:val="22"/>
          <w:u w:val="single"/>
        </w:rPr>
        <w:t>,</w:t>
      </w:r>
      <w:r w:rsidRPr="0095118E">
        <w:rPr>
          <w:bCs/>
          <w:iCs/>
          <w:sz w:val="22"/>
          <w:szCs w:val="22"/>
        </w:rPr>
        <w:t xml:space="preserve"> “High-throughput organoid screening enables engineering of intestinal epithelial composition,” </w:t>
      </w:r>
      <w:r w:rsidR="00070B61" w:rsidRPr="00070B61">
        <w:rPr>
          <w:bCs/>
          <w:i/>
          <w:iCs/>
          <w:sz w:val="22"/>
          <w:szCs w:val="22"/>
        </w:rPr>
        <w:t>Nature Biomedical Engineering</w:t>
      </w:r>
      <w:r w:rsidR="00070B61" w:rsidRPr="00070B61">
        <w:rPr>
          <w:bCs/>
          <w:sz w:val="22"/>
          <w:szCs w:val="22"/>
        </w:rPr>
        <w:t xml:space="preserve">, </w:t>
      </w:r>
      <w:r w:rsidR="00070B61" w:rsidRPr="00070B61">
        <w:rPr>
          <w:b/>
          <w:bCs/>
          <w:sz w:val="22"/>
          <w:szCs w:val="22"/>
        </w:rPr>
        <w:t>6</w:t>
      </w:r>
      <w:r w:rsidR="00070B61" w:rsidRPr="00070B61">
        <w:rPr>
          <w:bCs/>
          <w:sz w:val="22"/>
          <w:szCs w:val="22"/>
        </w:rPr>
        <w:t>, 476 (2022).</w:t>
      </w:r>
    </w:p>
    <w:p w14:paraId="625E1414" w14:textId="1EA5BBF4" w:rsidR="007101FC" w:rsidRPr="0095118E" w:rsidRDefault="007101FC" w:rsidP="00246970">
      <w:pPr>
        <w:tabs>
          <w:tab w:val="left" w:pos="720"/>
          <w:tab w:val="left" w:pos="900"/>
        </w:tabs>
        <w:autoSpaceDE w:val="0"/>
        <w:autoSpaceDN w:val="0"/>
        <w:adjustRightInd w:val="0"/>
        <w:snapToGrid w:val="0"/>
        <w:spacing w:after="55"/>
        <w:ind w:left="720" w:right="360" w:hanging="540"/>
        <w:jc w:val="both"/>
        <w:rPr>
          <w:bCs/>
          <w:iCs/>
          <w:sz w:val="22"/>
          <w:szCs w:val="22"/>
        </w:rPr>
      </w:pPr>
      <w:r w:rsidRPr="0095118E">
        <w:rPr>
          <w:bCs/>
          <w:iCs/>
          <w:sz w:val="22"/>
          <w:szCs w:val="22"/>
        </w:rPr>
        <w:t>10</w:t>
      </w:r>
      <w:r w:rsidR="00D2056E">
        <w:rPr>
          <w:bCs/>
          <w:iCs/>
          <w:sz w:val="22"/>
          <w:szCs w:val="22"/>
        </w:rPr>
        <w:t>2</w:t>
      </w:r>
      <w:r w:rsidRPr="0095118E">
        <w:rPr>
          <w:bCs/>
          <w:iCs/>
          <w:sz w:val="22"/>
          <w:szCs w:val="22"/>
        </w:rPr>
        <w:t xml:space="preserve">. </w:t>
      </w:r>
      <w:r w:rsidR="00B81AB6" w:rsidRPr="0095118E">
        <w:rPr>
          <w:bCs/>
          <w:iCs/>
          <w:sz w:val="22"/>
          <w:szCs w:val="22"/>
        </w:rPr>
        <w:tab/>
      </w:r>
      <w:r w:rsidRPr="0095118E">
        <w:rPr>
          <w:bCs/>
          <w:iCs/>
          <w:sz w:val="22"/>
          <w:szCs w:val="22"/>
        </w:rPr>
        <w:t>Ziegler, C.G.K.</w:t>
      </w:r>
      <w:r w:rsidRPr="0095118E">
        <w:rPr>
          <w:bCs/>
          <w:iCs/>
          <w:sz w:val="22"/>
          <w:szCs w:val="22"/>
          <w:vertAlign w:val="superscript"/>
        </w:rPr>
        <w:t>*</w:t>
      </w:r>
      <w:r w:rsidRPr="0095118E">
        <w:rPr>
          <w:bCs/>
          <w:iCs/>
          <w:sz w:val="22"/>
          <w:szCs w:val="22"/>
        </w:rPr>
        <w:t>, Miao, V.N.</w:t>
      </w:r>
      <w:r w:rsidRPr="0095118E">
        <w:rPr>
          <w:bCs/>
          <w:iCs/>
          <w:sz w:val="22"/>
          <w:szCs w:val="22"/>
          <w:vertAlign w:val="superscript"/>
        </w:rPr>
        <w:t>*</w:t>
      </w:r>
      <w:r w:rsidRPr="0095118E">
        <w:rPr>
          <w:bCs/>
          <w:iCs/>
          <w:sz w:val="22"/>
          <w:szCs w:val="22"/>
        </w:rPr>
        <w:t>, Owings, A.H.</w:t>
      </w:r>
      <w:r w:rsidRPr="0095118E">
        <w:rPr>
          <w:bCs/>
          <w:iCs/>
          <w:sz w:val="22"/>
          <w:szCs w:val="22"/>
          <w:vertAlign w:val="superscript"/>
        </w:rPr>
        <w:t>*</w:t>
      </w:r>
      <w:r w:rsidRPr="0095118E">
        <w:rPr>
          <w:bCs/>
          <w:iCs/>
          <w:sz w:val="22"/>
          <w:szCs w:val="22"/>
        </w:rPr>
        <w:t>, Navia, A.W.</w:t>
      </w:r>
      <w:r w:rsidRPr="0095118E">
        <w:rPr>
          <w:bCs/>
          <w:iCs/>
          <w:sz w:val="22"/>
          <w:szCs w:val="22"/>
          <w:vertAlign w:val="superscript"/>
        </w:rPr>
        <w:t>*</w:t>
      </w:r>
      <w:r w:rsidRPr="0095118E">
        <w:rPr>
          <w:bCs/>
          <w:iCs/>
          <w:sz w:val="22"/>
          <w:szCs w:val="22"/>
        </w:rPr>
        <w:t>, Tang, Y.</w:t>
      </w:r>
      <w:r w:rsidRPr="0095118E">
        <w:rPr>
          <w:bCs/>
          <w:iCs/>
          <w:sz w:val="22"/>
          <w:szCs w:val="22"/>
          <w:vertAlign w:val="superscript"/>
        </w:rPr>
        <w:t>*</w:t>
      </w:r>
      <w:r w:rsidRPr="0095118E">
        <w:rPr>
          <w:bCs/>
          <w:iCs/>
          <w:sz w:val="22"/>
          <w:szCs w:val="22"/>
        </w:rPr>
        <w:t>, Bromley, J.D.</w:t>
      </w:r>
      <w:r w:rsidRPr="0095118E">
        <w:rPr>
          <w:bCs/>
          <w:iCs/>
          <w:sz w:val="22"/>
          <w:szCs w:val="22"/>
          <w:vertAlign w:val="superscript"/>
        </w:rPr>
        <w:t>*</w:t>
      </w:r>
      <w:r w:rsidRPr="0095118E">
        <w:rPr>
          <w:bCs/>
          <w:iCs/>
          <w:sz w:val="22"/>
          <w:szCs w:val="22"/>
        </w:rPr>
        <w:t xml:space="preserve">, Lofty, P., Sloan, M., Laird, H., Williams, H.B., George, M., Drake, R.S., Christian, T., Parker, A., Sindel, C.B., Burger, M.W., Pride, Y., Hasan, M., Abraham, G.E., Senitko, M., Robinson, T.O., </w:t>
      </w:r>
      <w:r w:rsidRPr="0095118E">
        <w:rPr>
          <w:bCs/>
          <w:iCs/>
          <w:sz w:val="22"/>
          <w:szCs w:val="22"/>
          <w:u w:val="single"/>
        </w:rPr>
        <w:t>Shalek, A.K.</w:t>
      </w:r>
      <w:r w:rsidRPr="0095118E">
        <w:rPr>
          <w:bCs/>
          <w:iCs/>
          <w:sz w:val="22"/>
          <w:szCs w:val="22"/>
          <w:u w:val="single"/>
          <w:vertAlign w:val="superscript"/>
        </w:rPr>
        <w:t>#</w:t>
      </w:r>
      <w:r w:rsidRPr="0095118E">
        <w:rPr>
          <w:bCs/>
          <w:iCs/>
          <w:sz w:val="22"/>
          <w:szCs w:val="22"/>
        </w:rPr>
        <w:t xml:space="preserve">, </w:t>
      </w:r>
      <w:r w:rsidRPr="0095118E">
        <w:rPr>
          <w:bCs/>
          <w:iCs/>
          <w:sz w:val="22"/>
          <w:szCs w:val="22"/>
        </w:rPr>
        <w:lastRenderedPageBreak/>
        <w:t>Glover, S.C.</w:t>
      </w:r>
      <w:r w:rsidRPr="0095118E">
        <w:rPr>
          <w:bCs/>
          <w:iCs/>
          <w:sz w:val="22"/>
          <w:szCs w:val="22"/>
          <w:vertAlign w:val="superscript"/>
        </w:rPr>
        <w:t>#</w:t>
      </w:r>
      <w:r w:rsidRPr="0095118E">
        <w:rPr>
          <w:bCs/>
          <w:iCs/>
          <w:sz w:val="22"/>
          <w:szCs w:val="22"/>
        </w:rPr>
        <w:t>, Horwitz, B.H.</w:t>
      </w:r>
      <w:r w:rsidRPr="0095118E">
        <w:rPr>
          <w:bCs/>
          <w:iCs/>
          <w:sz w:val="22"/>
          <w:szCs w:val="22"/>
          <w:vertAlign w:val="superscript"/>
        </w:rPr>
        <w:t>#</w:t>
      </w:r>
      <w:r w:rsidRPr="0095118E">
        <w:rPr>
          <w:bCs/>
          <w:iCs/>
          <w:sz w:val="22"/>
          <w:szCs w:val="22"/>
        </w:rPr>
        <w:t>, and Ordovas-Montanes, J.</w:t>
      </w:r>
      <w:r w:rsidRPr="0095118E">
        <w:rPr>
          <w:bCs/>
          <w:iCs/>
          <w:sz w:val="22"/>
          <w:szCs w:val="22"/>
          <w:vertAlign w:val="superscript"/>
        </w:rPr>
        <w:t>#</w:t>
      </w:r>
      <w:r w:rsidRPr="0095118E">
        <w:rPr>
          <w:bCs/>
          <w:iCs/>
          <w:sz w:val="22"/>
          <w:szCs w:val="22"/>
        </w:rPr>
        <w:t xml:space="preserve">, “Impaired local intrinsic immunity to SARS-CoV-2 infection in severe COVID-19,” </w:t>
      </w:r>
      <w:r w:rsidRPr="0095118E">
        <w:rPr>
          <w:bCs/>
          <w:i/>
          <w:iCs/>
          <w:sz w:val="22"/>
          <w:szCs w:val="22"/>
        </w:rPr>
        <w:t>Cell</w:t>
      </w:r>
      <w:r w:rsidRPr="0095118E">
        <w:rPr>
          <w:bCs/>
          <w:iCs/>
          <w:sz w:val="22"/>
          <w:szCs w:val="22"/>
        </w:rPr>
        <w:t>,</w:t>
      </w:r>
      <w:r w:rsidRPr="0095118E">
        <w:rPr>
          <w:b/>
          <w:bCs/>
          <w:iCs/>
          <w:sz w:val="22"/>
          <w:szCs w:val="22"/>
        </w:rPr>
        <w:t xml:space="preserve"> 184 </w:t>
      </w:r>
      <w:r w:rsidRPr="0095118E">
        <w:rPr>
          <w:iCs/>
          <w:sz w:val="22"/>
          <w:szCs w:val="22"/>
        </w:rPr>
        <w:t>4713</w:t>
      </w:r>
      <w:r w:rsidRPr="0095118E">
        <w:rPr>
          <w:bCs/>
          <w:iCs/>
          <w:sz w:val="22"/>
          <w:szCs w:val="22"/>
        </w:rPr>
        <w:t xml:space="preserve"> (2021)</w:t>
      </w:r>
      <w:r w:rsidRPr="0095118E">
        <w:rPr>
          <w:b/>
          <w:bCs/>
          <w:iCs/>
          <w:sz w:val="22"/>
          <w:szCs w:val="22"/>
        </w:rPr>
        <w:t>.</w:t>
      </w:r>
    </w:p>
    <w:p w14:paraId="4E352340" w14:textId="044D9515" w:rsidR="007101FC" w:rsidRPr="0095118E" w:rsidRDefault="00D2056E" w:rsidP="00246970">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101</w:t>
      </w:r>
      <w:r w:rsidR="007101FC" w:rsidRPr="0095118E">
        <w:rPr>
          <w:bCs/>
          <w:iCs/>
          <w:sz w:val="22"/>
          <w:szCs w:val="22"/>
        </w:rPr>
        <w:t xml:space="preserve">. </w:t>
      </w:r>
      <w:r w:rsidR="00B81AB6" w:rsidRPr="0095118E">
        <w:rPr>
          <w:bCs/>
          <w:iCs/>
          <w:sz w:val="22"/>
          <w:szCs w:val="22"/>
        </w:rPr>
        <w:tab/>
      </w:r>
      <w:r w:rsidR="007101FC" w:rsidRPr="0095118E">
        <w:rPr>
          <w:bCs/>
          <w:iCs/>
          <w:sz w:val="22"/>
          <w:szCs w:val="22"/>
        </w:rPr>
        <w:t xml:space="preserve">Buchheit, K.M., Lewis, E., Gakpo, D., Hacker, J., Sohail, A., Taliaferro, F., Giron, E.B., Asare, C., Vukovic, M., Bensko, J.C., Dwyer, D., </w:t>
      </w:r>
      <w:r w:rsidR="007101FC" w:rsidRPr="0095118E">
        <w:rPr>
          <w:bCs/>
          <w:iCs/>
          <w:sz w:val="22"/>
          <w:szCs w:val="22"/>
          <w:u w:val="single"/>
        </w:rPr>
        <w:t>Shalek, A.K.,</w:t>
      </w:r>
      <w:r w:rsidR="007101FC" w:rsidRPr="0095118E">
        <w:rPr>
          <w:bCs/>
          <w:iCs/>
          <w:sz w:val="22"/>
          <w:szCs w:val="22"/>
        </w:rPr>
        <w:t xml:space="preserve"> Ordovas-Montanes, J., and Laidlaw, T.M., “Mepolizumab targets multiple immune cells in aspirin-exacerbated respiratory disease”, </w:t>
      </w:r>
      <w:r w:rsidR="007101FC" w:rsidRPr="0095118E">
        <w:rPr>
          <w:bCs/>
          <w:i/>
          <w:iCs/>
          <w:sz w:val="22"/>
          <w:szCs w:val="22"/>
        </w:rPr>
        <w:t>JACI</w:t>
      </w:r>
      <w:r w:rsidR="007101FC" w:rsidRPr="0095118E">
        <w:rPr>
          <w:bCs/>
          <w:iCs/>
          <w:sz w:val="22"/>
          <w:szCs w:val="22"/>
        </w:rPr>
        <w:t xml:space="preserve">, </w:t>
      </w:r>
      <w:r w:rsidR="007101FC" w:rsidRPr="0095118E">
        <w:rPr>
          <w:b/>
          <w:bCs/>
          <w:iCs/>
          <w:sz w:val="22"/>
          <w:szCs w:val="22"/>
        </w:rPr>
        <w:t xml:space="preserve">148 </w:t>
      </w:r>
      <w:r w:rsidR="007101FC" w:rsidRPr="0095118E">
        <w:rPr>
          <w:bCs/>
          <w:iCs/>
          <w:sz w:val="22"/>
          <w:szCs w:val="22"/>
        </w:rPr>
        <w:t>574 (2021).</w:t>
      </w:r>
    </w:p>
    <w:p w14:paraId="67961BE0" w14:textId="56D31A22" w:rsidR="007101FC" w:rsidRPr="0095118E" w:rsidRDefault="00D2056E" w:rsidP="00246970">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100</w:t>
      </w:r>
      <w:r w:rsidR="007101FC" w:rsidRPr="0095118E">
        <w:rPr>
          <w:bCs/>
          <w:iCs/>
          <w:sz w:val="22"/>
          <w:szCs w:val="22"/>
        </w:rPr>
        <w:t xml:space="preserve">. </w:t>
      </w:r>
      <w:r w:rsidR="00B81AB6" w:rsidRPr="0095118E">
        <w:rPr>
          <w:bCs/>
          <w:iCs/>
          <w:sz w:val="22"/>
          <w:szCs w:val="22"/>
        </w:rPr>
        <w:tab/>
      </w:r>
      <w:r w:rsidR="007101FC" w:rsidRPr="0095118E">
        <w:rPr>
          <w:bCs/>
          <w:iCs/>
          <w:sz w:val="22"/>
          <w:szCs w:val="22"/>
        </w:rPr>
        <w:t xml:space="preserve">Jiang, R., Meng, H., Raddassi, K., Fleming, I., Hoehn, K.B., Dardick, K.R., Belperron, A.A., Montgomery, R.R., </w:t>
      </w:r>
      <w:r w:rsidR="007101FC" w:rsidRPr="0095118E">
        <w:rPr>
          <w:bCs/>
          <w:iCs/>
          <w:sz w:val="22"/>
          <w:szCs w:val="22"/>
          <w:u w:val="single"/>
        </w:rPr>
        <w:t>Shalek, A.K.</w:t>
      </w:r>
      <w:r w:rsidR="007101FC" w:rsidRPr="0095118E">
        <w:rPr>
          <w:bCs/>
          <w:iCs/>
          <w:sz w:val="22"/>
          <w:szCs w:val="22"/>
        </w:rPr>
        <w:t>, Hafler, D.A., Kleinstein, S.H.</w:t>
      </w:r>
      <w:r w:rsidR="007101FC" w:rsidRPr="0095118E">
        <w:rPr>
          <w:bCs/>
          <w:iCs/>
          <w:sz w:val="22"/>
          <w:szCs w:val="22"/>
          <w:vertAlign w:val="superscript"/>
        </w:rPr>
        <w:t>*</w:t>
      </w:r>
      <w:r w:rsidR="007101FC" w:rsidRPr="0095118E">
        <w:rPr>
          <w:bCs/>
          <w:iCs/>
          <w:sz w:val="22"/>
          <w:szCs w:val="22"/>
        </w:rPr>
        <w:t>, and Bockenstedt, L.K.</w:t>
      </w:r>
      <w:r w:rsidR="007101FC" w:rsidRPr="0095118E">
        <w:rPr>
          <w:bCs/>
          <w:iCs/>
          <w:sz w:val="22"/>
          <w:szCs w:val="22"/>
          <w:vertAlign w:val="superscript"/>
        </w:rPr>
        <w:t>*</w:t>
      </w:r>
      <w:r w:rsidR="007101FC" w:rsidRPr="0095118E">
        <w:rPr>
          <w:bCs/>
          <w:iCs/>
          <w:sz w:val="22"/>
          <w:szCs w:val="22"/>
        </w:rPr>
        <w:t xml:space="preserve">, “Single Cell Immunophenotyping of the Skin Lesion Erythema Migrans Identifies IgM Memory B Cells”, </w:t>
      </w:r>
      <w:r w:rsidR="007101FC" w:rsidRPr="0095118E">
        <w:rPr>
          <w:bCs/>
          <w:i/>
          <w:iCs/>
          <w:sz w:val="22"/>
          <w:szCs w:val="22"/>
        </w:rPr>
        <w:t>JCI Insight</w:t>
      </w:r>
      <w:r w:rsidR="007101FC" w:rsidRPr="0095118E">
        <w:rPr>
          <w:bCs/>
          <w:iCs/>
          <w:sz w:val="22"/>
          <w:szCs w:val="22"/>
        </w:rPr>
        <w:t xml:space="preserve">, </w:t>
      </w:r>
      <w:r w:rsidR="007101FC" w:rsidRPr="0095118E">
        <w:rPr>
          <w:b/>
          <w:bCs/>
          <w:iCs/>
          <w:sz w:val="22"/>
          <w:szCs w:val="22"/>
        </w:rPr>
        <w:t xml:space="preserve">6 </w:t>
      </w:r>
      <w:r w:rsidR="007101FC" w:rsidRPr="0095118E">
        <w:rPr>
          <w:bCs/>
          <w:iCs/>
          <w:sz w:val="22"/>
          <w:szCs w:val="22"/>
        </w:rPr>
        <w:t>e148035</w:t>
      </w:r>
      <w:r w:rsidR="007101FC" w:rsidRPr="0095118E">
        <w:rPr>
          <w:b/>
          <w:bCs/>
          <w:iCs/>
          <w:sz w:val="22"/>
          <w:szCs w:val="22"/>
        </w:rPr>
        <w:t xml:space="preserve"> </w:t>
      </w:r>
      <w:r w:rsidR="007101FC" w:rsidRPr="0095118E">
        <w:rPr>
          <w:bCs/>
          <w:iCs/>
          <w:sz w:val="22"/>
          <w:szCs w:val="22"/>
        </w:rPr>
        <w:t>(2021).</w:t>
      </w:r>
    </w:p>
    <w:p w14:paraId="04B8411D" w14:textId="257AE16B" w:rsidR="007101FC" w:rsidRPr="0095118E" w:rsidRDefault="007101FC" w:rsidP="00246970">
      <w:pPr>
        <w:tabs>
          <w:tab w:val="left" w:pos="720"/>
          <w:tab w:val="left" w:pos="900"/>
        </w:tabs>
        <w:autoSpaceDE w:val="0"/>
        <w:autoSpaceDN w:val="0"/>
        <w:adjustRightInd w:val="0"/>
        <w:snapToGrid w:val="0"/>
        <w:spacing w:after="55"/>
        <w:ind w:left="720" w:right="360" w:hanging="540"/>
        <w:jc w:val="both"/>
        <w:rPr>
          <w:bCs/>
          <w:iCs/>
          <w:sz w:val="22"/>
          <w:szCs w:val="22"/>
        </w:rPr>
      </w:pPr>
      <w:r w:rsidRPr="0095118E">
        <w:rPr>
          <w:bCs/>
          <w:iCs/>
          <w:sz w:val="22"/>
          <w:szCs w:val="22"/>
        </w:rPr>
        <w:t>9</w:t>
      </w:r>
      <w:r w:rsidR="00D2056E">
        <w:rPr>
          <w:bCs/>
          <w:iCs/>
          <w:sz w:val="22"/>
          <w:szCs w:val="22"/>
        </w:rPr>
        <w:t>9</w:t>
      </w:r>
      <w:r w:rsidRPr="0095118E">
        <w:rPr>
          <w:bCs/>
          <w:iCs/>
          <w:sz w:val="22"/>
          <w:szCs w:val="22"/>
        </w:rPr>
        <w:t xml:space="preserve">. </w:t>
      </w:r>
      <w:r w:rsidR="00B81AB6" w:rsidRPr="0095118E">
        <w:rPr>
          <w:bCs/>
          <w:iCs/>
          <w:sz w:val="22"/>
          <w:szCs w:val="22"/>
        </w:rPr>
        <w:tab/>
      </w:r>
      <w:r w:rsidRPr="0095118E">
        <w:rPr>
          <w:bCs/>
          <w:iCs/>
          <w:sz w:val="22"/>
          <w:szCs w:val="22"/>
        </w:rPr>
        <w:t>Genshaft, A.S</w:t>
      </w:r>
      <w:r w:rsidRPr="0095118E">
        <w:rPr>
          <w:bCs/>
          <w:iCs/>
          <w:sz w:val="22"/>
          <w:szCs w:val="22"/>
          <w:vertAlign w:val="superscript"/>
        </w:rPr>
        <w:t>#</w:t>
      </w:r>
      <w:r w:rsidRPr="0095118E">
        <w:rPr>
          <w:bCs/>
          <w:iCs/>
          <w:sz w:val="22"/>
          <w:szCs w:val="22"/>
        </w:rPr>
        <w:t>, Ziegler, C.G.K.</w:t>
      </w:r>
      <w:r w:rsidRPr="0095118E">
        <w:rPr>
          <w:bCs/>
          <w:iCs/>
          <w:sz w:val="22"/>
          <w:szCs w:val="22"/>
          <w:vertAlign w:val="superscript"/>
        </w:rPr>
        <w:t>#</w:t>
      </w:r>
      <w:r w:rsidRPr="0095118E">
        <w:rPr>
          <w:bCs/>
          <w:iCs/>
          <w:sz w:val="22"/>
          <w:szCs w:val="22"/>
        </w:rPr>
        <w:t>, Tzouanas, C.N.</w:t>
      </w:r>
      <w:r w:rsidRPr="0095118E">
        <w:rPr>
          <w:bCs/>
          <w:iCs/>
          <w:sz w:val="22"/>
          <w:szCs w:val="22"/>
          <w:vertAlign w:val="superscript"/>
        </w:rPr>
        <w:t>#</w:t>
      </w:r>
      <w:r w:rsidRPr="0095118E">
        <w:rPr>
          <w:bCs/>
          <w:iCs/>
          <w:sz w:val="22"/>
          <w:szCs w:val="22"/>
        </w:rPr>
        <w:t xml:space="preserve">, Mead, B.E., Jaeger, A.M., Navia, A.W., King, R.P., Jacks, T., Van Humbeck, J., and </w:t>
      </w:r>
      <w:r w:rsidRPr="0095118E">
        <w:rPr>
          <w:bCs/>
          <w:iCs/>
          <w:sz w:val="22"/>
          <w:szCs w:val="22"/>
          <w:u w:val="single"/>
        </w:rPr>
        <w:t>Shalek, A.K.</w:t>
      </w:r>
      <w:r w:rsidRPr="0095118E">
        <w:rPr>
          <w:bCs/>
          <w:iCs/>
          <w:sz w:val="22"/>
          <w:szCs w:val="22"/>
        </w:rPr>
        <w:t xml:space="preserve">, “Spatially-resolved live cell tagging and isolation using protected photoactivatable cell dyes,” </w:t>
      </w:r>
      <w:r w:rsidRPr="0095118E">
        <w:rPr>
          <w:bCs/>
          <w:i/>
          <w:iCs/>
          <w:sz w:val="22"/>
          <w:szCs w:val="22"/>
        </w:rPr>
        <w:t>Nature Communications</w:t>
      </w:r>
      <w:r w:rsidRPr="0095118E">
        <w:rPr>
          <w:bCs/>
          <w:iCs/>
          <w:sz w:val="22"/>
          <w:szCs w:val="22"/>
        </w:rPr>
        <w:t xml:space="preserve">, </w:t>
      </w:r>
      <w:r w:rsidRPr="0095118E">
        <w:rPr>
          <w:b/>
          <w:bCs/>
          <w:iCs/>
          <w:sz w:val="22"/>
          <w:szCs w:val="22"/>
        </w:rPr>
        <w:t xml:space="preserve">12 </w:t>
      </w:r>
      <w:r w:rsidRPr="0095118E">
        <w:rPr>
          <w:bCs/>
          <w:iCs/>
          <w:sz w:val="22"/>
          <w:szCs w:val="22"/>
        </w:rPr>
        <w:t>4995</w:t>
      </w:r>
      <w:r w:rsidRPr="0095118E">
        <w:rPr>
          <w:b/>
          <w:bCs/>
          <w:iCs/>
          <w:sz w:val="22"/>
          <w:szCs w:val="22"/>
        </w:rPr>
        <w:t xml:space="preserve"> </w:t>
      </w:r>
      <w:r w:rsidRPr="0095118E">
        <w:rPr>
          <w:bCs/>
          <w:iCs/>
          <w:sz w:val="22"/>
          <w:szCs w:val="22"/>
        </w:rPr>
        <w:t>(2021).</w:t>
      </w:r>
    </w:p>
    <w:p w14:paraId="2BA695C2" w14:textId="0C8163A1" w:rsidR="007101FC" w:rsidRPr="007101FC" w:rsidRDefault="007101FC" w:rsidP="00246970">
      <w:pPr>
        <w:tabs>
          <w:tab w:val="left" w:pos="720"/>
          <w:tab w:val="left" w:pos="900"/>
        </w:tabs>
        <w:autoSpaceDE w:val="0"/>
        <w:autoSpaceDN w:val="0"/>
        <w:adjustRightInd w:val="0"/>
        <w:snapToGrid w:val="0"/>
        <w:spacing w:after="55"/>
        <w:ind w:left="720" w:right="360" w:hanging="540"/>
        <w:jc w:val="both"/>
        <w:rPr>
          <w:bCs/>
          <w:iCs/>
          <w:sz w:val="22"/>
          <w:szCs w:val="22"/>
        </w:rPr>
      </w:pPr>
      <w:r w:rsidRPr="0095118E">
        <w:rPr>
          <w:bCs/>
          <w:iCs/>
          <w:sz w:val="22"/>
          <w:szCs w:val="22"/>
        </w:rPr>
        <w:t>9</w:t>
      </w:r>
      <w:r w:rsidR="00D2056E">
        <w:rPr>
          <w:bCs/>
          <w:iCs/>
          <w:sz w:val="22"/>
          <w:szCs w:val="22"/>
        </w:rPr>
        <w:t>8</w:t>
      </w:r>
      <w:r w:rsidRPr="0095118E">
        <w:rPr>
          <w:bCs/>
          <w:iCs/>
          <w:sz w:val="22"/>
          <w:szCs w:val="22"/>
        </w:rPr>
        <w:t xml:space="preserve">. </w:t>
      </w:r>
      <w:r w:rsidR="00B81AB6" w:rsidRPr="0095118E">
        <w:rPr>
          <w:bCs/>
          <w:iCs/>
          <w:sz w:val="22"/>
          <w:szCs w:val="22"/>
        </w:rPr>
        <w:tab/>
      </w:r>
      <w:r w:rsidRPr="0095118E">
        <w:rPr>
          <w:bCs/>
          <w:iCs/>
          <w:sz w:val="22"/>
          <w:szCs w:val="22"/>
        </w:rPr>
        <w:t>Ma, F., Hughes, T.K., Teles, R.M.B., Andrade, P.R., de Andrade Silva, B.J., Plazyo, O., Tsoi, L.C., Do, T, Wadsworth II, M.H., Oulee, A., Ochoa, M.T., Sarno, E.N., Iruela-Arispe, M.L.,</w:t>
      </w:r>
      <w:r w:rsidRPr="007101FC">
        <w:rPr>
          <w:bCs/>
          <w:iCs/>
          <w:sz w:val="22"/>
          <w:szCs w:val="22"/>
        </w:rPr>
        <w:t xml:space="preserve"> Bryson, B., </w:t>
      </w:r>
      <w:r w:rsidRPr="007101FC">
        <w:rPr>
          <w:bCs/>
          <w:iCs/>
          <w:sz w:val="22"/>
          <w:szCs w:val="22"/>
          <w:u w:val="single"/>
        </w:rPr>
        <w:t>Shalek, A.K.</w:t>
      </w:r>
      <w:r w:rsidRPr="007101FC">
        <w:rPr>
          <w:bCs/>
          <w:iCs/>
          <w:sz w:val="22"/>
          <w:szCs w:val="22"/>
        </w:rPr>
        <w:t xml:space="preserve">, Bloom, B.R., Gudjonsson, J.E., Pellegrini, M., and Modlin, R.L., “Single Cell and Spatial Transcriptomics Defines the Cellular Architecture of the Antimicrobial Response Network in Human Leprosy Granulomas”. </w:t>
      </w:r>
      <w:r w:rsidRPr="007101FC">
        <w:rPr>
          <w:bCs/>
          <w:i/>
          <w:iCs/>
          <w:sz w:val="22"/>
          <w:szCs w:val="22"/>
        </w:rPr>
        <w:t>Nature Immunology</w:t>
      </w:r>
      <w:r w:rsidRPr="007101FC">
        <w:rPr>
          <w:bCs/>
          <w:iCs/>
          <w:sz w:val="22"/>
          <w:szCs w:val="22"/>
        </w:rPr>
        <w:t xml:space="preserve">, </w:t>
      </w:r>
      <w:r w:rsidRPr="007101FC">
        <w:rPr>
          <w:b/>
          <w:bCs/>
          <w:iCs/>
          <w:sz w:val="22"/>
          <w:szCs w:val="22"/>
        </w:rPr>
        <w:t xml:space="preserve">22 </w:t>
      </w:r>
      <w:r w:rsidRPr="007101FC">
        <w:rPr>
          <w:bCs/>
          <w:iCs/>
          <w:sz w:val="22"/>
          <w:szCs w:val="22"/>
        </w:rPr>
        <w:t>839</w:t>
      </w:r>
      <w:r w:rsidRPr="007101FC">
        <w:rPr>
          <w:b/>
          <w:bCs/>
          <w:iCs/>
          <w:sz w:val="22"/>
          <w:szCs w:val="22"/>
        </w:rPr>
        <w:t xml:space="preserve"> </w:t>
      </w:r>
      <w:r w:rsidRPr="007101FC">
        <w:rPr>
          <w:bCs/>
          <w:iCs/>
          <w:sz w:val="22"/>
          <w:szCs w:val="22"/>
        </w:rPr>
        <w:t>(2021).</w:t>
      </w:r>
    </w:p>
    <w:p w14:paraId="30CBEB00" w14:textId="338D17DB" w:rsidR="007101FC" w:rsidRPr="007101FC" w:rsidRDefault="007101FC" w:rsidP="00246970">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9</w:t>
      </w:r>
      <w:r w:rsidR="00D2056E">
        <w:rPr>
          <w:bCs/>
          <w:iCs/>
          <w:sz w:val="22"/>
          <w:szCs w:val="22"/>
        </w:rPr>
        <w:t>7</w:t>
      </w:r>
      <w:r>
        <w:rPr>
          <w:bCs/>
          <w:iCs/>
          <w:sz w:val="22"/>
          <w:szCs w:val="22"/>
        </w:rPr>
        <w:t xml:space="preserve">. </w:t>
      </w:r>
      <w:r w:rsidR="00B81AB6">
        <w:rPr>
          <w:bCs/>
          <w:iCs/>
          <w:sz w:val="22"/>
          <w:szCs w:val="22"/>
        </w:rPr>
        <w:tab/>
      </w:r>
      <w:r w:rsidRPr="007101FC">
        <w:rPr>
          <w:bCs/>
          <w:iCs/>
          <w:sz w:val="22"/>
          <w:szCs w:val="22"/>
        </w:rPr>
        <w:t xml:space="preserve">Jacobsen, J.T., Hu, W., Castro, T.B.R., Solem, S., Galante, A., Lin, Z., Allon, S.J., Mesin, L., Bilate, A.M., Schiepers, A., </w:t>
      </w:r>
      <w:r w:rsidRPr="007101FC">
        <w:rPr>
          <w:bCs/>
          <w:iCs/>
          <w:sz w:val="22"/>
          <w:szCs w:val="22"/>
          <w:u w:val="single"/>
        </w:rPr>
        <w:t>Shalek, A.K.</w:t>
      </w:r>
      <w:r w:rsidRPr="007101FC">
        <w:rPr>
          <w:bCs/>
          <w:iCs/>
          <w:sz w:val="22"/>
          <w:szCs w:val="22"/>
        </w:rPr>
        <w:t xml:space="preserve">, Rudensky, A.Y., and Victora, G.D., “Expression of Foxp3 by T follicular helper cells promotes contraction of late-stage germinal centers,” </w:t>
      </w:r>
      <w:r w:rsidRPr="007101FC">
        <w:rPr>
          <w:bCs/>
          <w:i/>
          <w:iCs/>
          <w:sz w:val="22"/>
          <w:szCs w:val="22"/>
        </w:rPr>
        <w:t>Science</w:t>
      </w:r>
      <w:r w:rsidRPr="007101FC">
        <w:rPr>
          <w:bCs/>
          <w:iCs/>
          <w:sz w:val="22"/>
          <w:szCs w:val="22"/>
        </w:rPr>
        <w:t xml:space="preserve">, </w:t>
      </w:r>
      <w:r w:rsidRPr="007101FC">
        <w:rPr>
          <w:b/>
          <w:bCs/>
          <w:iCs/>
          <w:sz w:val="22"/>
          <w:szCs w:val="22"/>
        </w:rPr>
        <w:t xml:space="preserve">373 </w:t>
      </w:r>
      <w:r w:rsidRPr="007101FC">
        <w:rPr>
          <w:bCs/>
          <w:iCs/>
          <w:sz w:val="22"/>
          <w:szCs w:val="22"/>
        </w:rPr>
        <w:t>297</w:t>
      </w:r>
      <w:r w:rsidRPr="007101FC">
        <w:rPr>
          <w:b/>
          <w:bCs/>
          <w:iCs/>
          <w:sz w:val="22"/>
          <w:szCs w:val="22"/>
        </w:rPr>
        <w:t xml:space="preserve"> </w:t>
      </w:r>
      <w:r w:rsidRPr="007101FC">
        <w:rPr>
          <w:bCs/>
          <w:iCs/>
          <w:sz w:val="22"/>
          <w:szCs w:val="22"/>
        </w:rPr>
        <w:t>(2021).</w:t>
      </w:r>
    </w:p>
    <w:p w14:paraId="1A032955" w14:textId="1A3ACB29" w:rsidR="007101FC" w:rsidRPr="007101FC" w:rsidRDefault="007101FC" w:rsidP="00246970">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9</w:t>
      </w:r>
      <w:r w:rsidR="00D2056E">
        <w:rPr>
          <w:bCs/>
          <w:iCs/>
          <w:sz w:val="22"/>
          <w:szCs w:val="22"/>
        </w:rPr>
        <w:t>6</w:t>
      </w:r>
      <w:r>
        <w:rPr>
          <w:bCs/>
          <w:iCs/>
          <w:sz w:val="22"/>
          <w:szCs w:val="22"/>
        </w:rPr>
        <w:t xml:space="preserve">. </w:t>
      </w:r>
      <w:r w:rsidR="00B81AB6">
        <w:rPr>
          <w:bCs/>
          <w:iCs/>
          <w:sz w:val="22"/>
          <w:szCs w:val="22"/>
        </w:rPr>
        <w:tab/>
      </w:r>
      <w:r w:rsidRPr="007101FC">
        <w:rPr>
          <w:bCs/>
          <w:iCs/>
          <w:sz w:val="22"/>
          <w:szCs w:val="22"/>
        </w:rPr>
        <w:t xml:space="preserve">Mana, M.D., Hussey, A.M., Tzouanas, C.N., Imada, S., Millan, Y.B., Bahceci, D., Saiz, D.R., Webb, A., Lewis, C.A., Carmeliet, P., Mihaylova, M.M., </w:t>
      </w:r>
      <w:r w:rsidRPr="007101FC">
        <w:rPr>
          <w:bCs/>
          <w:iCs/>
          <w:sz w:val="22"/>
          <w:szCs w:val="22"/>
          <w:u w:val="single"/>
        </w:rPr>
        <w:t>Shalek, A.K.</w:t>
      </w:r>
      <w:r w:rsidRPr="007101FC">
        <w:rPr>
          <w:bCs/>
          <w:iCs/>
          <w:sz w:val="22"/>
          <w:szCs w:val="22"/>
        </w:rPr>
        <w:t xml:space="preserve">, and Yilmaz, O.H. “High-fat diet-activated fatty acid oxidation mediates intestinal stemness and tumorigenicity,” </w:t>
      </w:r>
      <w:r w:rsidRPr="007101FC">
        <w:rPr>
          <w:bCs/>
          <w:i/>
          <w:iCs/>
          <w:sz w:val="22"/>
          <w:szCs w:val="22"/>
        </w:rPr>
        <w:t>Cell Reports</w:t>
      </w:r>
      <w:r w:rsidRPr="007101FC">
        <w:rPr>
          <w:bCs/>
          <w:iCs/>
          <w:sz w:val="22"/>
          <w:szCs w:val="22"/>
        </w:rPr>
        <w:t xml:space="preserve">, </w:t>
      </w:r>
      <w:r w:rsidRPr="007101FC">
        <w:rPr>
          <w:b/>
          <w:bCs/>
          <w:iCs/>
          <w:sz w:val="22"/>
          <w:szCs w:val="22"/>
        </w:rPr>
        <w:t>35</w:t>
      </w:r>
      <w:r w:rsidRPr="007101FC">
        <w:rPr>
          <w:bCs/>
          <w:iCs/>
          <w:sz w:val="22"/>
          <w:szCs w:val="22"/>
        </w:rPr>
        <w:t>, 109212</w:t>
      </w:r>
      <w:r w:rsidRPr="007101FC">
        <w:rPr>
          <w:b/>
          <w:bCs/>
          <w:iCs/>
          <w:sz w:val="22"/>
          <w:szCs w:val="22"/>
        </w:rPr>
        <w:t xml:space="preserve"> </w:t>
      </w:r>
      <w:r w:rsidRPr="007101FC">
        <w:rPr>
          <w:bCs/>
          <w:iCs/>
          <w:sz w:val="22"/>
          <w:szCs w:val="22"/>
        </w:rPr>
        <w:t>(2021).</w:t>
      </w:r>
    </w:p>
    <w:p w14:paraId="06555C8D" w14:textId="3E2493EC" w:rsidR="007101FC" w:rsidRPr="007101FC" w:rsidRDefault="007101FC" w:rsidP="00246970">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9</w:t>
      </w:r>
      <w:r w:rsidR="00D2056E">
        <w:rPr>
          <w:bCs/>
          <w:iCs/>
          <w:sz w:val="22"/>
          <w:szCs w:val="22"/>
        </w:rPr>
        <w:t>5</w:t>
      </w:r>
      <w:r>
        <w:rPr>
          <w:bCs/>
          <w:iCs/>
          <w:sz w:val="22"/>
          <w:szCs w:val="22"/>
        </w:rPr>
        <w:t xml:space="preserve">. </w:t>
      </w:r>
      <w:r w:rsidR="00B81AB6">
        <w:rPr>
          <w:bCs/>
          <w:iCs/>
          <w:sz w:val="22"/>
          <w:szCs w:val="22"/>
        </w:rPr>
        <w:tab/>
      </w:r>
      <w:r w:rsidRPr="007101FC">
        <w:rPr>
          <w:bCs/>
          <w:iCs/>
          <w:sz w:val="22"/>
          <w:szCs w:val="22"/>
        </w:rPr>
        <w:t>Amoozgar, Z.</w:t>
      </w:r>
      <w:r w:rsidRPr="007101FC">
        <w:rPr>
          <w:bCs/>
          <w:iCs/>
          <w:sz w:val="22"/>
          <w:szCs w:val="22"/>
          <w:vertAlign w:val="superscript"/>
        </w:rPr>
        <w:t>#</w:t>
      </w:r>
      <w:r w:rsidRPr="007101FC">
        <w:rPr>
          <w:bCs/>
          <w:iCs/>
          <w:sz w:val="22"/>
          <w:szCs w:val="22"/>
        </w:rPr>
        <w:t>, Kloepper, J.</w:t>
      </w:r>
      <w:r w:rsidRPr="007101FC">
        <w:rPr>
          <w:bCs/>
          <w:iCs/>
          <w:sz w:val="22"/>
          <w:szCs w:val="22"/>
          <w:vertAlign w:val="superscript"/>
        </w:rPr>
        <w:t>#</w:t>
      </w:r>
      <w:r w:rsidRPr="007101FC">
        <w:rPr>
          <w:bCs/>
          <w:iCs/>
          <w:sz w:val="22"/>
          <w:szCs w:val="22"/>
        </w:rPr>
        <w:t>, Ren, J.</w:t>
      </w:r>
      <w:r w:rsidRPr="007101FC">
        <w:rPr>
          <w:bCs/>
          <w:iCs/>
          <w:sz w:val="22"/>
          <w:szCs w:val="22"/>
          <w:vertAlign w:val="superscript"/>
        </w:rPr>
        <w:t>#</w:t>
      </w:r>
      <w:r w:rsidRPr="007101FC">
        <w:rPr>
          <w:bCs/>
          <w:iCs/>
          <w:sz w:val="22"/>
          <w:szCs w:val="22"/>
        </w:rPr>
        <w:t xml:space="preserve">, Tay, R.E., Kazer, S.W., Kiner, E., Krishnan, S., Ghosh, M., Mamessier, E., Wong, C., Ferraro, G.B., Batista, A., Wang, N., Posada, J.M., Badeaux, M., Xu, L., Huang, P., </w:t>
      </w:r>
      <w:r w:rsidRPr="007101FC">
        <w:rPr>
          <w:bCs/>
          <w:iCs/>
          <w:sz w:val="22"/>
          <w:szCs w:val="22"/>
          <w:u w:val="single"/>
        </w:rPr>
        <w:t>Shalek, A.K.</w:t>
      </w:r>
      <w:r w:rsidRPr="007101FC">
        <w:rPr>
          <w:bCs/>
          <w:iCs/>
          <w:sz w:val="22"/>
          <w:szCs w:val="22"/>
        </w:rPr>
        <w:t>, Fukumura, D., Kim, H-J.</w:t>
      </w:r>
      <w:r w:rsidRPr="007101FC">
        <w:rPr>
          <w:bCs/>
          <w:iCs/>
          <w:sz w:val="22"/>
          <w:szCs w:val="22"/>
          <w:vertAlign w:val="superscript"/>
        </w:rPr>
        <w:t>*</w:t>
      </w:r>
      <w:r w:rsidRPr="007101FC">
        <w:rPr>
          <w:bCs/>
          <w:iCs/>
          <w:sz w:val="22"/>
          <w:szCs w:val="22"/>
        </w:rPr>
        <w:t>, and Jain, R.K.</w:t>
      </w:r>
      <w:r w:rsidRPr="007101FC">
        <w:rPr>
          <w:bCs/>
          <w:iCs/>
          <w:sz w:val="22"/>
          <w:szCs w:val="22"/>
          <w:vertAlign w:val="superscript"/>
        </w:rPr>
        <w:t>*</w:t>
      </w:r>
      <w:r w:rsidRPr="007101FC">
        <w:rPr>
          <w:bCs/>
          <w:iCs/>
          <w:sz w:val="22"/>
          <w:szCs w:val="22"/>
        </w:rPr>
        <w:t xml:space="preserve">, “Reprogramming CD4 Tregs by GITR activation overcomes resistance to immune checkpoint in glioblastoma,” </w:t>
      </w:r>
      <w:r w:rsidRPr="007101FC">
        <w:rPr>
          <w:bCs/>
          <w:i/>
          <w:iCs/>
          <w:sz w:val="22"/>
          <w:szCs w:val="22"/>
        </w:rPr>
        <w:t>Nature Communications</w:t>
      </w:r>
      <w:r w:rsidRPr="007101FC">
        <w:rPr>
          <w:bCs/>
          <w:iCs/>
          <w:sz w:val="22"/>
          <w:szCs w:val="22"/>
        </w:rPr>
        <w:t xml:space="preserve">, </w:t>
      </w:r>
      <w:r w:rsidRPr="007101FC">
        <w:rPr>
          <w:b/>
          <w:bCs/>
          <w:iCs/>
          <w:sz w:val="22"/>
          <w:szCs w:val="22"/>
        </w:rPr>
        <w:t xml:space="preserve">12 </w:t>
      </w:r>
      <w:r w:rsidRPr="007101FC">
        <w:rPr>
          <w:bCs/>
          <w:iCs/>
          <w:sz w:val="22"/>
          <w:szCs w:val="22"/>
        </w:rPr>
        <w:t>2582 (2021).</w:t>
      </w:r>
    </w:p>
    <w:p w14:paraId="13CC4951" w14:textId="5C6DF8FA" w:rsidR="007101FC" w:rsidRPr="007101FC" w:rsidRDefault="007101FC" w:rsidP="00246970">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9</w:t>
      </w:r>
      <w:r w:rsidR="00D2056E">
        <w:rPr>
          <w:bCs/>
          <w:iCs/>
          <w:sz w:val="22"/>
          <w:szCs w:val="22"/>
        </w:rPr>
        <w:t>4</w:t>
      </w:r>
      <w:r>
        <w:rPr>
          <w:bCs/>
          <w:iCs/>
          <w:sz w:val="22"/>
          <w:szCs w:val="22"/>
        </w:rPr>
        <w:t xml:space="preserve">. </w:t>
      </w:r>
      <w:r w:rsidR="00B81AB6">
        <w:rPr>
          <w:bCs/>
          <w:iCs/>
          <w:sz w:val="22"/>
          <w:szCs w:val="22"/>
        </w:rPr>
        <w:tab/>
      </w:r>
      <w:r w:rsidRPr="007101FC">
        <w:rPr>
          <w:bCs/>
          <w:iCs/>
          <w:sz w:val="22"/>
          <w:szCs w:val="22"/>
          <w:lang w:val="en"/>
        </w:rPr>
        <w:t>Delorey, T.M.</w:t>
      </w:r>
      <w:r w:rsidRPr="007101FC">
        <w:rPr>
          <w:bCs/>
          <w:iCs/>
          <w:sz w:val="22"/>
          <w:szCs w:val="22"/>
          <w:vertAlign w:val="superscript"/>
          <w:lang w:val="en"/>
        </w:rPr>
        <w:t>#</w:t>
      </w:r>
      <w:r w:rsidRPr="007101FC">
        <w:rPr>
          <w:bCs/>
          <w:iCs/>
          <w:sz w:val="22"/>
          <w:szCs w:val="22"/>
          <w:lang w:val="en"/>
        </w:rPr>
        <w:t>, Ziegler, C.G.K.</w:t>
      </w:r>
      <w:r w:rsidRPr="007101FC">
        <w:rPr>
          <w:bCs/>
          <w:iCs/>
          <w:sz w:val="22"/>
          <w:szCs w:val="22"/>
          <w:vertAlign w:val="superscript"/>
          <w:lang w:val="en"/>
        </w:rPr>
        <w:t>#</w:t>
      </w:r>
      <w:r w:rsidRPr="007101FC">
        <w:rPr>
          <w:bCs/>
          <w:iCs/>
          <w:sz w:val="22"/>
          <w:szCs w:val="22"/>
          <w:lang w:val="en"/>
        </w:rPr>
        <w:t>, Heimberg, G.</w:t>
      </w:r>
      <w:r w:rsidRPr="007101FC">
        <w:rPr>
          <w:bCs/>
          <w:iCs/>
          <w:sz w:val="22"/>
          <w:szCs w:val="22"/>
          <w:vertAlign w:val="superscript"/>
          <w:lang w:val="en"/>
        </w:rPr>
        <w:t>#</w:t>
      </w:r>
      <w:r w:rsidRPr="007101FC">
        <w:rPr>
          <w:bCs/>
          <w:iCs/>
          <w:sz w:val="22"/>
          <w:szCs w:val="22"/>
          <w:lang w:val="en"/>
        </w:rPr>
        <w:t>, Normand, R.</w:t>
      </w:r>
      <w:r w:rsidRPr="007101FC">
        <w:rPr>
          <w:bCs/>
          <w:iCs/>
          <w:sz w:val="22"/>
          <w:szCs w:val="22"/>
          <w:vertAlign w:val="superscript"/>
          <w:lang w:val="en"/>
        </w:rPr>
        <w:t>#</w:t>
      </w:r>
      <w:r w:rsidRPr="007101FC">
        <w:rPr>
          <w:bCs/>
          <w:iCs/>
          <w:sz w:val="22"/>
          <w:szCs w:val="22"/>
          <w:lang w:val="en"/>
        </w:rPr>
        <w:t>, Yang, Y.</w:t>
      </w:r>
      <w:r w:rsidRPr="007101FC">
        <w:rPr>
          <w:bCs/>
          <w:iCs/>
          <w:sz w:val="22"/>
          <w:szCs w:val="22"/>
          <w:vertAlign w:val="superscript"/>
          <w:lang w:val="en"/>
        </w:rPr>
        <w:t>#</w:t>
      </w:r>
      <w:r w:rsidRPr="007101FC">
        <w:rPr>
          <w:bCs/>
          <w:iCs/>
          <w:sz w:val="22"/>
          <w:szCs w:val="22"/>
          <w:lang w:val="en"/>
        </w:rPr>
        <w:t>, Segerstolpe, A.</w:t>
      </w:r>
      <w:r w:rsidRPr="007101FC">
        <w:rPr>
          <w:bCs/>
          <w:iCs/>
          <w:sz w:val="22"/>
          <w:szCs w:val="22"/>
          <w:vertAlign w:val="superscript"/>
          <w:lang w:val="en"/>
        </w:rPr>
        <w:t>#</w:t>
      </w:r>
      <w:r w:rsidRPr="007101FC">
        <w:rPr>
          <w:bCs/>
          <w:iCs/>
          <w:sz w:val="22"/>
          <w:szCs w:val="22"/>
          <w:lang w:val="en"/>
        </w:rPr>
        <w:t>, Abbondanza, D.</w:t>
      </w:r>
      <w:r w:rsidRPr="007101FC">
        <w:rPr>
          <w:bCs/>
          <w:iCs/>
          <w:sz w:val="22"/>
          <w:szCs w:val="22"/>
          <w:vertAlign w:val="superscript"/>
          <w:lang w:val="en"/>
        </w:rPr>
        <w:t>#</w:t>
      </w:r>
      <w:r w:rsidRPr="007101FC">
        <w:rPr>
          <w:bCs/>
          <w:iCs/>
          <w:sz w:val="22"/>
          <w:szCs w:val="22"/>
          <w:lang w:val="en"/>
        </w:rPr>
        <w:t>, Fleming, S.J.</w:t>
      </w:r>
      <w:r w:rsidRPr="007101FC">
        <w:rPr>
          <w:bCs/>
          <w:iCs/>
          <w:sz w:val="22"/>
          <w:szCs w:val="22"/>
          <w:vertAlign w:val="superscript"/>
          <w:lang w:val="en"/>
        </w:rPr>
        <w:t>#</w:t>
      </w:r>
      <w:r w:rsidRPr="007101FC">
        <w:rPr>
          <w:bCs/>
          <w:iCs/>
          <w:sz w:val="22"/>
          <w:szCs w:val="22"/>
          <w:lang w:val="en"/>
        </w:rPr>
        <w:t>, Subramanian, A.</w:t>
      </w:r>
      <w:r w:rsidRPr="007101FC">
        <w:rPr>
          <w:bCs/>
          <w:iCs/>
          <w:sz w:val="22"/>
          <w:szCs w:val="22"/>
          <w:vertAlign w:val="superscript"/>
          <w:lang w:val="en"/>
        </w:rPr>
        <w:t>#</w:t>
      </w:r>
      <w:r w:rsidRPr="007101FC">
        <w:rPr>
          <w:bCs/>
          <w:iCs/>
          <w:sz w:val="22"/>
          <w:szCs w:val="22"/>
          <w:lang w:val="en"/>
        </w:rPr>
        <w:t>, Jagadeesh, K.A.</w:t>
      </w:r>
      <w:r w:rsidRPr="007101FC">
        <w:rPr>
          <w:bCs/>
          <w:iCs/>
          <w:sz w:val="22"/>
          <w:szCs w:val="22"/>
          <w:vertAlign w:val="superscript"/>
          <w:lang w:val="en"/>
        </w:rPr>
        <w:t>#</w:t>
      </w:r>
      <w:r w:rsidRPr="007101FC">
        <w:rPr>
          <w:bCs/>
          <w:iCs/>
          <w:sz w:val="22"/>
          <w:szCs w:val="22"/>
          <w:lang w:val="en"/>
        </w:rPr>
        <w:t>, Dey, K.</w:t>
      </w:r>
      <w:r w:rsidRPr="007101FC">
        <w:rPr>
          <w:bCs/>
          <w:iCs/>
          <w:sz w:val="22"/>
          <w:szCs w:val="22"/>
          <w:vertAlign w:val="superscript"/>
          <w:lang w:val="en"/>
        </w:rPr>
        <w:t>#</w:t>
      </w:r>
      <w:r w:rsidRPr="007101FC">
        <w:rPr>
          <w:bCs/>
          <w:iCs/>
          <w:sz w:val="22"/>
          <w:szCs w:val="22"/>
          <w:lang w:val="en"/>
        </w:rPr>
        <w:t>, Slyper, M.</w:t>
      </w:r>
      <w:r w:rsidRPr="007101FC">
        <w:rPr>
          <w:bCs/>
          <w:iCs/>
          <w:sz w:val="22"/>
          <w:szCs w:val="22"/>
          <w:vertAlign w:val="superscript"/>
          <w:lang w:val="en"/>
        </w:rPr>
        <w:t>#</w:t>
      </w:r>
      <w:r w:rsidRPr="007101FC">
        <w:rPr>
          <w:bCs/>
          <w:iCs/>
          <w:sz w:val="22"/>
          <w:szCs w:val="22"/>
          <w:lang w:val="en"/>
        </w:rPr>
        <w:t>, Montoro, D.T.</w:t>
      </w:r>
      <w:r w:rsidRPr="007101FC">
        <w:rPr>
          <w:bCs/>
          <w:iCs/>
          <w:sz w:val="22"/>
          <w:szCs w:val="22"/>
          <w:vertAlign w:val="superscript"/>
          <w:lang w:val="en"/>
        </w:rPr>
        <w:t>#</w:t>
      </w:r>
      <w:r w:rsidRPr="007101FC">
        <w:rPr>
          <w:bCs/>
          <w:iCs/>
          <w:sz w:val="22"/>
          <w:szCs w:val="22"/>
          <w:lang w:val="en"/>
        </w:rPr>
        <w:t>, Pita-Juarez, Y.</w:t>
      </w:r>
      <w:r w:rsidRPr="007101FC">
        <w:rPr>
          <w:bCs/>
          <w:iCs/>
          <w:sz w:val="22"/>
          <w:szCs w:val="22"/>
          <w:vertAlign w:val="superscript"/>
          <w:lang w:val="en"/>
        </w:rPr>
        <w:t xml:space="preserve"> #</w:t>
      </w:r>
      <w:r w:rsidRPr="007101FC">
        <w:rPr>
          <w:bCs/>
          <w:iCs/>
          <w:sz w:val="22"/>
          <w:szCs w:val="22"/>
          <w:lang w:val="en"/>
        </w:rPr>
        <w:t>, Phillips, D.</w:t>
      </w:r>
      <w:r w:rsidRPr="007101FC">
        <w:rPr>
          <w:bCs/>
          <w:iCs/>
          <w:sz w:val="22"/>
          <w:szCs w:val="22"/>
          <w:vertAlign w:val="superscript"/>
          <w:lang w:val="en"/>
        </w:rPr>
        <w:t>#</w:t>
      </w:r>
      <w:r w:rsidRPr="007101FC">
        <w:rPr>
          <w:bCs/>
          <w:iCs/>
          <w:sz w:val="22"/>
          <w:szCs w:val="22"/>
          <w:lang w:val="en"/>
        </w:rPr>
        <w:t>, Sen, P.</w:t>
      </w:r>
      <w:r w:rsidRPr="007101FC">
        <w:rPr>
          <w:bCs/>
          <w:iCs/>
          <w:sz w:val="22"/>
          <w:szCs w:val="22"/>
          <w:vertAlign w:val="superscript"/>
          <w:lang w:val="en"/>
        </w:rPr>
        <w:t>#</w:t>
      </w:r>
      <w:r w:rsidRPr="007101FC">
        <w:rPr>
          <w:bCs/>
          <w:iCs/>
          <w:sz w:val="22"/>
          <w:szCs w:val="22"/>
          <w:lang w:val="en"/>
        </w:rPr>
        <w:t>,  Bloom-Ackerman, Z., Ganna, A., Gomez, J., Normandin, E., Naderi, P., Popov, Y., Niezen, S., Tsai, L., Siddle, K.J., Sud, M., Tran, V.M., Vellarikkal, S.K., Amir-Zilberstein, L., Atri, D.S., Barkas, N., Brook, O.R., Chen, J., Divakar, P., Dorceus, P., Engreitz, J.M., Fitzgerald, D.M., Fropf, E., Gazel, S., Gould, J., Grzyb, J., Harvey, T., Hecht, J., Jane-Valbuena, J., Leney-Greene, M., Ma, H., McCabe, C., McLoughlin, D.E., Miller, E.M., Muus, C., Niemi, M., Padera, R., Pfiffner-Borges, J., Pinto, C.J., Plaisted, J., Raju, S.S., Ross, M., Rucy, M., Rueckert, E.H., Siciliano, M., Strum, A., Todres, E., Waghray, A., Warren, S., Zhang, S., Zollinger, D., Cosimi, L., Gupta, R.M., Hacohen, N., Price, A.L., Rajagopal, J., Tata, P.R., Tickle, T.L., Hung, D.</w:t>
      </w:r>
      <w:r w:rsidRPr="007101FC">
        <w:rPr>
          <w:bCs/>
          <w:iCs/>
          <w:sz w:val="22"/>
          <w:szCs w:val="22"/>
          <w:vertAlign w:val="superscript"/>
          <w:lang w:val="en"/>
        </w:rPr>
        <w:t>*</w:t>
      </w:r>
      <w:r w:rsidRPr="007101FC">
        <w:rPr>
          <w:bCs/>
          <w:iCs/>
          <w:sz w:val="22"/>
          <w:szCs w:val="22"/>
          <w:lang w:val="en"/>
        </w:rPr>
        <w:t>, Sabeti, P.C.</w:t>
      </w:r>
      <w:r w:rsidRPr="007101FC">
        <w:rPr>
          <w:bCs/>
          <w:iCs/>
          <w:sz w:val="22"/>
          <w:szCs w:val="22"/>
          <w:vertAlign w:val="superscript"/>
          <w:lang w:val="en"/>
        </w:rPr>
        <w:t>*</w:t>
      </w:r>
      <w:r w:rsidRPr="007101FC">
        <w:rPr>
          <w:bCs/>
          <w:iCs/>
          <w:sz w:val="22"/>
          <w:szCs w:val="22"/>
          <w:lang w:val="en"/>
        </w:rPr>
        <w:t>, Novak, R.</w:t>
      </w:r>
      <w:r w:rsidRPr="007101FC">
        <w:rPr>
          <w:bCs/>
          <w:iCs/>
          <w:sz w:val="22"/>
          <w:szCs w:val="22"/>
          <w:vertAlign w:val="superscript"/>
          <w:lang w:val="en"/>
        </w:rPr>
        <w:t>*</w:t>
      </w:r>
      <w:r w:rsidRPr="007101FC">
        <w:rPr>
          <w:bCs/>
          <w:iCs/>
          <w:sz w:val="22"/>
          <w:szCs w:val="22"/>
          <w:lang w:val="en"/>
        </w:rPr>
        <w:t>, Rogers, R.</w:t>
      </w:r>
      <w:r w:rsidRPr="007101FC">
        <w:rPr>
          <w:bCs/>
          <w:iCs/>
          <w:sz w:val="22"/>
          <w:szCs w:val="22"/>
          <w:vertAlign w:val="superscript"/>
          <w:lang w:val="en"/>
        </w:rPr>
        <w:t>*</w:t>
      </w:r>
      <w:r w:rsidRPr="007101FC">
        <w:rPr>
          <w:bCs/>
          <w:iCs/>
          <w:sz w:val="22"/>
          <w:szCs w:val="22"/>
          <w:lang w:val="en"/>
        </w:rPr>
        <w:t>, Ingber, D.E.</w:t>
      </w:r>
      <w:r w:rsidRPr="007101FC">
        <w:rPr>
          <w:bCs/>
          <w:iCs/>
          <w:sz w:val="22"/>
          <w:szCs w:val="22"/>
          <w:vertAlign w:val="superscript"/>
          <w:lang w:val="en"/>
        </w:rPr>
        <w:t>*</w:t>
      </w:r>
      <w:r w:rsidRPr="007101FC">
        <w:rPr>
          <w:bCs/>
          <w:iCs/>
          <w:sz w:val="22"/>
          <w:szCs w:val="22"/>
          <w:lang w:val="en"/>
        </w:rPr>
        <w:t>, Jiang, Z.G.</w:t>
      </w:r>
      <w:r w:rsidRPr="007101FC">
        <w:rPr>
          <w:bCs/>
          <w:iCs/>
          <w:sz w:val="22"/>
          <w:szCs w:val="22"/>
          <w:vertAlign w:val="superscript"/>
          <w:lang w:val="en"/>
        </w:rPr>
        <w:t>*</w:t>
      </w:r>
      <w:r w:rsidRPr="007101FC">
        <w:rPr>
          <w:bCs/>
          <w:iCs/>
          <w:sz w:val="22"/>
          <w:szCs w:val="22"/>
          <w:lang w:val="en"/>
        </w:rPr>
        <w:t>, Juric, D.</w:t>
      </w:r>
      <w:r w:rsidRPr="007101FC">
        <w:rPr>
          <w:bCs/>
          <w:iCs/>
          <w:sz w:val="22"/>
          <w:szCs w:val="22"/>
          <w:vertAlign w:val="superscript"/>
          <w:lang w:val="en"/>
        </w:rPr>
        <w:t>*</w:t>
      </w:r>
      <w:r w:rsidRPr="007101FC">
        <w:rPr>
          <w:bCs/>
          <w:iCs/>
          <w:sz w:val="22"/>
          <w:szCs w:val="22"/>
          <w:lang w:val="en"/>
        </w:rPr>
        <w:t>, Babadi, M.</w:t>
      </w:r>
      <w:r w:rsidRPr="007101FC">
        <w:rPr>
          <w:bCs/>
          <w:iCs/>
          <w:sz w:val="22"/>
          <w:szCs w:val="22"/>
          <w:vertAlign w:val="superscript"/>
          <w:lang w:val="en"/>
        </w:rPr>
        <w:t>*</w:t>
      </w:r>
      <w:r w:rsidRPr="007101FC">
        <w:rPr>
          <w:bCs/>
          <w:iCs/>
          <w:sz w:val="22"/>
          <w:szCs w:val="22"/>
          <w:lang w:val="en"/>
        </w:rPr>
        <w:t>, Farhi, S.L.</w:t>
      </w:r>
      <w:r w:rsidRPr="007101FC">
        <w:rPr>
          <w:bCs/>
          <w:iCs/>
          <w:sz w:val="22"/>
          <w:szCs w:val="22"/>
          <w:vertAlign w:val="superscript"/>
          <w:lang w:val="en"/>
        </w:rPr>
        <w:t>*</w:t>
      </w:r>
      <w:r w:rsidRPr="007101FC">
        <w:rPr>
          <w:bCs/>
          <w:iCs/>
          <w:sz w:val="22"/>
          <w:szCs w:val="22"/>
          <w:lang w:val="en"/>
        </w:rPr>
        <w:t>, Stone, J.</w:t>
      </w:r>
      <w:r w:rsidRPr="007101FC">
        <w:rPr>
          <w:bCs/>
          <w:iCs/>
          <w:sz w:val="22"/>
          <w:szCs w:val="22"/>
          <w:vertAlign w:val="superscript"/>
          <w:lang w:val="en"/>
        </w:rPr>
        <w:t>*</w:t>
      </w:r>
      <w:r w:rsidRPr="007101FC">
        <w:rPr>
          <w:bCs/>
          <w:iCs/>
          <w:sz w:val="22"/>
          <w:szCs w:val="22"/>
          <w:lang w:val="en"/>
        </w:rPr>
        <w:t>, Vlachos, I.S.</w:t>
      </w:r>
      <w:r w:rsidRPr="007101FC">
        <w:rPr>
          <w:bCs/>
          <w:iCs/>
          <w:sz w:val="22"/>
          <w:szCs w:val="22"/>
          <w:vertAlign w:val="superscript"/>
          <w:lang w:val="en"/>
        </w:rPr>
        <w:t>*</w:t>
      </w:r>
      <w:r w:rsidRPr="007101FC">
        <w:rPr>
          <w:bCs/>
          <w:iCs/>
          <w:sz w:val="22"/>
          <w:szCs w:val="22"/>
          <w:lang w:val="en"/>
        </w:rPr>
        <w:t>, Solomon, I.H.</w:t>
      </w:r>
      <w:r w:rsidRPr="007101FC">
        <w:rPr>
          <w:bCs/>
          <w:iCs/>
          <w:sz w:val="22"/>
          <w:szCs w:val="22"/>
          <w:vertAlign w:val="superscript"/>
          <w:lang w:val="en"/>
        </w:rPr>
        <w:t>*</w:t>
      </w:r>
      <w:r w:rsidRPr="007101FC">
        <w:rPr>
          <w:bCs/>
          <w:iCs/>
          <w:sz w:val="22"/>
          <w:szCs w:val="22"/>
          <w:lang w:val="en"/>
        </w:rPr>
        <w:t>, Ashenberg, O.</w:t>
      </w:r>
      <w:r w:rsidRPr="007101FC">
        <w:rPr>
          <w:bCs/>
          <w:iCs/>
          <w:sz w:val="22"/>
          <w:szCs w:val="22"/>
          <w:vertAlign w:val="superscript"/>
          <w:lang w:val="en"/>
        </w:rPr>
        <w:t>*</w:t>
      </w:r>
      <w:r w:rsidRPr="007101FC">
        <w:rPr>
          <w:bCs/>
          <w:iCs/>
          <w:sz w:val="22"/>
          <w:szCs w:val="22"/>
          <w:lang w:val="en"/>
        </w:rPr>
        <w:t>, Porter, C.B.M.</w:t>
      </w:r>
      <w:r w:rsidRPr="007101FC">
        <w:rPr>
          <w:bCs/>
          <w:iCs/>
          <w:sz w:val="22"/>
          <w:szCs w:val="22"/>
          <w:vertAlign w:val="superscript"/>
          <w:lang w:val="en"/>
        </w:rPr>
        <w:t>*</w:t>
      </w:r>
      <w:r w:rsidRPr="007101FC">
        <w:rPr>
          <w:bCs/>
          <w:iCs/>
          <w:sz w:val="22"/>
          <w:szCs w:val="22"/>
          <w:lang w:val="en"/>
        </w:rPr>
        <w:t>, Li, B.</w:t>
      </w:r>
      <w:r w:rsidRPr="007101FC">
        <w:rPr>
          <w:bCs/>
          <w:iCs/>
          <w:sz w:val="22"/>
          <w:szCs w:val="22"/>
          <w:vertAlign w:val="superscript"/>
          <w:lang w:val="en"/>
        </w:rPr>
        <w:t>*</w:t>
      </w:r>
      <w:r w:rsidRPr="007101FC">
        <w:rPr>
          <w:bCs/>
          <w:iCs/>
          <w:sz w:val="22"/>
          <w:szCs w:val="22"/>
          <w:lang w:val="en"/>
        </w:rPr>
        <w:t xml:space="preserve">, </w:t>
      </w:r>
      <w:r w:rsidRPr="007101FC">
        <w:rPr>
          <w:bCs/>
          <w:iCs/>
          <w:sz w:val="22"/>
          <w:szCs w:val="22"/>
          <w:u w:val="single"/>
          <w:lang w:val="en"/>
        </w:rPr>
        <w:t>Shalek, A.K.</w:t>
      </w:r>
      <w:r w:rsidRPr="007101FC">
        <w:rPr>
          <w:bCs/>
          <w:iCs/>
          <w:sz w:val="22"/>
          <w:szCs w:val="22"/>
          <w:u w:val="single"/>
          <w:vertAlign w:val="superscript"/>
          <w:lang w:val="en"/>
        </w:rPr>
        <w:t>*</w:t>
      </w:r>
      <w:r w:rsidRPr="007101FC">
        <w:rPr>
          <w:bCs/>
          <w:iCs/>
          <w:sz w:val="22"/>
          <w:szCs w:val="22"/>
          <w:lang w:val="en"/>
        </w:rPr>
        <w:t>, Villani, A.-C.</w:t>
      </w:r>
      <w:r w:rsidRPr="007101FC">
        <w:rPr>
          <w:bCs/>
          <w:iCs/>
          <w:sz w:val="22"/>
          <w:szCs w:val="22"/>
          <w:vertAlign w:val="superscript"/>
          <w:lang w:val="en"/>
        </w:rPr>
        <w:t>*</w:t>
      </w:r>
      <w:r w:rsidRPr="007101FC">
        <w:rPr>
          <w:bCs/>
          <w:iCs/>
          <w:sz w:val="22"/>
          <w:szCs w:val="22"/>
          <w:lang w:val="en"/>
        </w:rPr>
        <w:t>, Rozenblatt-Rosen, O.</w:t>
      </w:r>
      <w:r w:rsidRPr="007101FC">
        <w:rPr>
          <w:bCs/>
          <w:iCs/>
          <w:sz w:val="22"/>
          <w:szCs w:val="22"/>
          <w:vertAlign w:val="superscript"/>
          <w:lang w:val="en"/>
        </w:rPr>
        <w:t>*</w:t>
      </w:r>
      <w:r w:rsidRPr="007101FC">
        <w:rPr>
          <w:bCs/>
          <w:iCs/>
          <w:sz w:val="22"/>
          <w:szCs w:val="22"/>
          <w:lang w:val="en"/>
        </w:rPr>
        <w:t>, and Regev, A.</w:t>
      </w:r>
      <w:r w:rsidRPr="007101FC">
        <w:rPr>
          <w:bCs/>
          <w:iCs/>
          <w:sz w:val="22"/>
          <w:szCs w:val="22"/>
          <w:vertAlign w:val="superscript"/>
          <w:lang w:val="en"/>
        </w:rPr>
        <w:t>*</w:t>
      </w:r>
      <w:r w:rsidRPr="007101FC">
        <w:rPr>
          <w:bCs/>
          <w:iCs/>
          <w:sz w:val="22"/>
          <w:szCs w:val="22"/>
          <w:lang w:val="en"/>
        </w:rPr>
        <w:t xml:space="preserve">, “COVID-19 tissue atlases reveal SARS-CoV-2 pathology and cellular targets,” </w:t>
      </w:r>
      <w:r w:rsidRPr="007101FC">
        <w:rPr>
          <w:bCs/>
          <w:i/>
          <w:iCs/>
          <w:sz w:val="22"/>
          <w:szCs w:val="22"/>
          <w:lang w:val="en"/>
        </w:rPr>
        <w:t>Nature</w:t>
      </w:r>
      <w:r w:rsidRPr="007101FC">
        <w:rPr>
          <w:bCs/>
          <w:iCs/>
          <w:sz w:val="22"/>
          <w:szCs w:val="22"/>
          <w:lang w:val="en"/>
        </w:rPr>
        <w:t xml:space="preserve">, </w:t>
      </w:r>
      <w:r w:rsidRPr="007101FC">
        <w:rPr>
          <w:b/>
          <w:bCs/>
          <w:iCs/>
          <w:sz w:val="22"/>
          <w:szCs w:val="22"/>
          <w:lang w:val="en"/>
        </w:rPr>
        <w:t xml:space="preserve">595 </w:t>
      </w:r>
      <w:r w:rsidRPr="007101FC">
        <w:rPr>
          <w:bCs/>
          <w:iCs/>
          <w:sz w:val="22"/>
          <w:szCs w:val="22"/>
          <w:lang w:val="en"/>
        </w:rPr>
        <w:t>107</w:t>
      </w:r>
      <w:r w:rsidRPr="007101FC">
        <w:rPr>
          <w:b/>
          <w:bCs/>
          <w:iCs/>
          <w:sz w:val="22"/>
          <w:szCs w:val="22"/>
          <w:lang w:val="en"/>
        </w:rPr>
        <w:t xml:space="preserve"> </w:t>
      </w:r>
      <w:r w:rsidRPr="007101FC">
        <w:rPr>
          <w:bCs/>
          <w:iCs/>
          <w:sz w:val="22"/>
          <w:szCs w:val="22"/>
          <w:lang w:val="en"/>
        </w:rPr>
        <w:t xml:space="preserve">(2021). </w:t>
      </w:r>
    </w:p>
    <w:p w14:paraId="1F2575D4" w14:textId="767A6D65" w:rsidR="007101FC" w:rsidRPr="007101FC" w:rsidRDefault="007101FC" w:rsidP="00246970">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9</w:t>
      </w:r>
      <w:r w:rsidR="00D2056E">
        <w:rPr>
          <w:bCs/>
          <w:iCs/>
          <w:sz w:val="22"/>
          <w:szCs w:val="22"/>
        </w:rPr>
        <w:t>3</w:t>
      </w:r>
      <w:r>
        <w:rPr>
          <w:bCs/>
          <w:iCs/>
          <w:sz w:val="22"/>
          <w:szCs w:val="22"/>
        </w:rPr>
        <w:t xml:space="preserve">. </w:t>
      </w:r>
      <w:r w:rsidR="00B81AB6">
        <w:rPr>
          <w:bCs/>
          <w:iCs/>
          <w:sz w:val="22"/>
          <w:szCs w:val="22"/>
        </w:rPr>
        <w:tab/>
      </w:r>
      <w:r w:rsidRPr="007101FC">
        <w:rPr>
          <w:bCs/>
          <w:iCs/>
          <w:sz w:val="22"/>
          <w:szCs w:val="22"/>
        </w:rPr>
        <w:t xml:space="preserve">Khuzwayo, S., Mthembu, M., Meermeier, E.W., Prakadan, S.M., Kazer, S.W., Bassett, T., Nyamande, K., Kahn, D.F., Maharaj, P., Mitha, M., Suleman, M., Mhlane, Z., Ramjit, D., Karim, F., </w:t>
      </w:r>
      <w:r w:rsidRPr="007101FC">
        <w:rPr>
          <w:bCs/>
          <w:iCs/>
          <w:sz w:val="22"/>
          <w:szCs w:val="22"/>
          <w:u w:val="single"/>
        </w:rPr>
        <w:t>Shalek, A.K.,</w:t>
      </w:r>
      <w:r w:rsidRPr="007101FC">
        <w:rPr>
          <w:bCs/>
          <w:iCs/>
          <w:sz w:val="22"/>
          <w:szCs w:val="22"/>
        </w:rPr>
        <w:t xml:space="preserve"> Lewinsohn, D.M., Ndung’u, T., and Wong, E.B., “MR1-restricted MAIT cells from the human lung mucosal surface have distinct phenotypic, functional and transcriptomic features that are relatively preserved in HIV-infection.” </w:t>
      </w:r>
      <w:r w:rsidRPr="007101FC">
        <w:rPr>
          <w:bCs/>
          <w:i/>
          <w:iCs/>
          <w:sz w:val="22"/>
          <w:szCs w:val="22"/>
        </w:rPr>
        <w:t>Frontiers in Immunology,</w:t>
      </w:r>
      <w:r w:rsidRPr="007101FC">
        <w:rPr>
          <w:b/>
          <w:bCs/>
          <w:iCs/>
          <w:sz w:val="22"/>
          <w:szCs w:val="22"/>
        </w:rPr>
        <w:t xml:space="preserve"> 12 </w:t>
      </w:r>
      <w:r w:rsidRPr="007101FC">
        <w:rPr>
          <w:bCs/>
          <w:iCs/>
          <w:sz w:val="22"/>
          <w:szCs w:val="22"/>
        </w:rPr>
        <w:t>631410 (2021).</w:t>
      </w:r>
    </w:p>
    <w:p w14:paraId="7B2611D7" w14:textId="57E1E985" w:rsidR="007101FC" w:rsidRPr="007101FC" w:rsidRDefault="007101FC" w:rsidP="00246970">
      <w:pPr>
        <w:tabs>
          <w:tab w:val="left" w:pos="720"/>
          <w:tab w:val="left" w:pos="900"/>
        </w:tabs>
        <w:autoSpaceDE w:val="0"/>
        <w:autoSpaceDN w:val="0"/>
        <w:adjustRightInd w:val="0"/>
        <w:snapToGrid w:val="0"/>
        <w:spacing w:after="55"/>
        <w:ind w:left="720" w:right="360" w:hanging="540"/>
        <w:jc w:val="both"/>
        <w:rPr>
          <w:bCs/>
          <w:iCs/>
          <w:sz w:val="22"/>
          <w:szCs w:val="22"/>
        </w:rPr>
      </w:pPr>
      <w:r>
        <w:rPr>
          <w:bCs/>
          <w:iCs/>
          <w:sz w:val="22"/>
          <w:szCs w:val="22"/>
        </w:rPr>
        <w:t>9</w:t>
      </w:r>
      <w:r w:rsidR="00D2056E">
        <w:rPr>
          <w:bCs/>
          <w:iCs/>
          <w:sz w:val="22"/>
          <w:szCs w:val="22"/>
        </w:rPr>
        <w:t>2</w:t>
      </w:r>
      <w:r>
        <w:rPr>
          <w:bCs/>
          <w:iCs/>
          <w:sz w:val="22"/>
          <w:szCs w:val="22"/>
        </w:rPr>
        <w:t xml:space="preserve">. </w:t>
      </w:r>
      <w:r w:rsidR="00B81AB6">
        <w:rPr>
          <w:bCs/>
          <w:iCs/>
          <w:sz w:val="22"/>
          <w:szCs w:val="22"/>
        </w:rPr>
        <w:tab/>
      </w:r>
      <w:r w:rsidRPr="007101FC">
        <w:rPr>
          <w:bCs/>
          <w:iCs/>
          <w:sz w:val="22"/>
          <w:szCs w:val="22"/>
        </w:rPr>
        <w:t>Askenase, M.</w:t>
      </w:r>
      <w:r w:rsidRPr="007101FC">
        <w:rPr>
          <w:bCs/>
          <w:iCs/>
          <w:sz w:val="22"/>
          <w:szCs w:val="22"/>
          <w:vertAlign w:val="superscript"/>
        </w:rPr>
        <w:t>#</w:t>
      </w:r>
      <w:r w:rsidRPr="007101FC">
        <w:rPr>
          <w:bCs/>
          <w:iCs/>
          <w:sz w:val="22"/>
          <w:szCs w:val="22"/>
        </w:rPr>
        <w:t>, Goods, B.A.</w:t>
      </w:r>
      <w:r w:rsidRPr="007101FC">
        <w:rPr>
          <w:bCs/>
          <w:iCs/>
          <w:sz w:val="22"/>
          <w:szCs w:val="22"/>
          <w:vertAlign w:val="superscript"/>
        </w:rPr>
        <w:t>#</w:t>
      </w:r>
      <w:r w:rsidRPr="007101FC">
        <w:rPr>
          <w:bCs/>
          <w:iCs/>
          <w:sz w:val="22"/>
          <w:szCs w:val="22"/>
        </w:rPr>
        <w:t xml:space="preserve">, Beatty, H.E., Steinschneider, A.F., Osherov, A., Landreneau, M.J., Carroll, S.L., Tran, T.B., Avram, V.S., Massey, J.A., Karouppagounder, S.S., Ratan, R.R., Matouk, </w:t>
      </w:r>
      <w:r w:rsidRPr="007101FC">
        <w:rPr>
          <w:bCs/>
          <w:iCs/>
          <w:sz w:val="22"/>
          <w:szCs w:val="22"/>
        </w:rPr>
        <w:lastRenderedPageBreak/>
        <w:t>C.C., Sheth, K.N., Awad, I.A., Ziai, W., Zuccarello, M., Thompson, R.E., Lees, K.R., Hanley, D.F., Love, J.C.</w:t>
      </w:r>
      <w:r w:rsidRPr="007101FC">
        <w:rPr>
          <w:bCs/>
          <w:iCs/>
          <w:sz w:val="22"/>
          <w:szCs w:val="22"/>
          <w:vertAlign w:val="superscript"/>
        </w:rPr>
        <w:t>*</w:t>
      </w:r>
      <w:r w:rsidRPr="007101FC">
        <w:rPr>
          <w:bCs/>
          <w:iCs/>
          <w:sz w:val="22"/>
          <w:szCs w:val="22"/>
        </w:rPr>
        <w:t xml:space="preserve">, </w:t>
      </w:r>
      <w:r w:rsidRPr="007101FC">
        <w:rPr>
          <w:bCs/>
          <w:iCs/>
          <w:sz w:val="22"/>
          <w:szCs w:val="22"/>
          <w:u w:val="single"/>
        </w:rPr>
        <w:t>Shalek, A.K.</w:t>
      </w:r>
      <w:r w:rsidRPr="007101FC">
        <w:rPr>
          <w:bCs/>
          <w:iCs/>
          <w:sz w:val="22"/>
          <w:szCs w:val="22"/>
          <w:u w:val="single"/>
          <w:vertAlign w:val="superscript"/>
        </w:rPr>
        <w:t>*</w:t>
      </w:r>
      <w:r w:rsidRPr="007101FC">
        <w:rPr>
          <w:bCs/>
          <w:iCs/>
          <w:sz w:val="22"/>
          <w:szCs w:val="22"/>
          <w:u w:val="single"/>
        </w:rPr>
        <w:t>,</w:t>
      </w:r>
      <w:r w:rsidRPr="007101FC">
        <w:rPr>
          <w:bCs/>
          <w:iCs/>
          <w:sz w:val="22"/>
          <w:szCs w:val="22"/>
        </w:rPr>
        <w:t xml:space="preserve"> and Sansing, L.</w:t>
      </w:r>
      <w:r w:rsidRPr="007101FC">
        <w:rPr>
          <w:bCs/>
          <w:iCs/>
          <w:sz w:val="22"/>
          <w:szCs w:val="22"/>
          <w:vertAlign w:val="superscript"/>
        </w:rPr>
        <w:t>*</w:t>
      </w:r>
      <w:r w:rsidRPr="007101FC">
        <w:rPr>
          <w:bCs/>
          <w:iCs/>
          <w:sz w:val="22"/>
          <w:szCs w:val="22"/>
        </w:rPr>
        <w:t xml:space="preserve">, “Longitudinal transcriptomics define the stages of myeloid activation in the living human brain after intracerebral hemorrhage,” </w:t>
      </w:r>
      <w:r w:rsidRPr="007101FC">
        <w:rPr>
          <w:bCs/>
          <w:i/>
          <w:iCs/>
          <w:sz w:val="22"/>
          <w:szCs w:val="22"/>
        </w:rPr>
        <w:t>Science Immunology</w:t>
      </w:r>
      <w:r w:rsidRPr="007101FC">
        <w:rPr>
          <w:bCs/>
          <w:iCs/>
          <w:sz w:val="22"/>
          <w:szCs w:val="22"/>
        </w:rPr>
        <w:t xml:space="preserve">, </w:t>
      </w:r>
      <w:r w:rsidRPr="007101FC">
        <w:rPr>
          <w:b/>
          <w:bCs/>
          <w:iCs/>
          <w:sz w:val="22"/>
          <w:szCs w:val="22"/>
        </w:rPr>
        <w:t xml:space="preserve">6, </w:t>
      </w:r>
      <w:r w:rsidRPr="007101FC">
        <w:rPr>
          <w:bCs/>
          <w:iCs/>
          <w:sz w:val="22"/>
          <w:szCs w:val="22"/>
        </w:rPr>
        <w:t>eabd6279 (2021). </w:t>
      </w:r>
    </w:p>
    <w:p w14:paraId="4E4DECB8" w14:textId="355D5AE0" w:rsidR="009A5CDB" w:rsidRPr="009A5CDB" w:rsidRDefault="009A5CDB"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9</w:t>
      </w:r>
      <w:r w:rsidR="00D2056E">
        <w:rPr>
          <w:bCs/>
          <w:sz w:val="22"/>
          <w:szCs w:val="22"/>
        </w:rPr>
        <w:t>1</w:t>
      </w:r>
      <w:r>
        <w:rPr>
          <w:bCs/>
          <w:sz w:val="22"/>
          <w:szCs w:val="22"/>
        </w:rPr>
        <w:t>.</w:t>
      </w:r>
      <w:r>
        <w:rPr>
          <w:bCs/>
          <w:sz w:val="22"/>
          <w:szCs w:val="22"/>
        </w:rPr>
        <w:tab/>
      </w:r>
      <w:r w:rsidRPr="009A5CDB">
        <w:rPr>
          <w:bCs/>
          <w:sz w:val="22"/>
          <w:szCs w:val="22"/>
        </w:rPr>
        <w:t>Dwyer, D.F.</w:t>
      </w:r>
      <w:r w:rsidRPr="009A5CDB">
        <w:rPr>
          <w:bCs/>
          <w:sz w:val="22"/>
          <w:szCs w:val="22"/>
          <w:vertAlign w:val="superscript"/>
        </w:rPr>
        <w:t>#</w:t>
      </w:r>
      <w:r w:rsidRPr="009A5CDB">
        <w:rPr>
          <w:bCs/>
          <w:sz w:val="22"/>
          <w:szCs w:val="22"/>
        </w:rPr>
        <w:t>, Ordovas-Montanes, J.</w:t>
      </w:r>
      <w:r w:rsidRPr="009A5CDB">
        <w:rPr>
          <w:bCs/>
          <w:sz w:val="22"/>
          <w:szCs w:val="22"/>
          <w:vertAlign w:val="superscript"/>
        </w:rPr>
        <w:t>#</w:t>
      </w:r>
      <w:r w:rsidRPr="009A5CDB">
        <w:rPr>
          <w:bCs/>
          <w:sz w:val="22"/>
          <w:szCs w:val="22"/>
        </w:rPr>
        <w:t xml:space="preserve">, Allon, S.J., Buchheit, K.M., Vukovic, M., Derakshsan, T., Hughes, T.K., Nyquist, S.K., Giannetti, M.P., Bhattacharyya, N., Katz, H.R., Laidlaw, T.M., </w:t>
      </w:r>
      <w:r w:rsidRPr="009A5CDB">
        <w:rPr>
          <w:bCs/>
          <w:sz w:val="22"/>
          <w:szCs w:val="22"/>
          <w:u w:val="single"/>
        </w:rPr>
        <w:t>Shalek, A.K.</w:t>
      </w:r>
      <w:r w:rsidRPr="009A5CDB">
        <w:rPr>
          <w:bCs/>
          <w:sz w:val="22"/>
          <w:szCs w:val="22"/>
          <w:u w:val="single"/>
          <w:vertAlign w:val="superscript"/>
        </w:rPr>
        <w:t>*</w:t>
      </w:r>
      <w:r w:rsidRPr="009A5CDB">
        <w:rPr>
          <w:bCs/>
          <w:sz w:val="22"/>
          <w:szCs w:val="22"/>
          <w:u w:val="single"/>
        </w:rPr>
        <w:t>,</w:t>
      </w:r>
      <w:r w:rsidRPr="009A5CDB">
        <w:rPr>
          <w:bCs/>
          <w:sz w:val="22"/>
          <w:szCs w:val="22"/>
        </w:rPr>
        <w:t xml:space="preserve"> Barrent, N.A.</w:t>
      </w:r>
      <w:r w:rsidRPr="009A5CDB">
        <w:rPr>
          <w:bCs/>
          <w:sz w:val="22"/>
          <w:szCs w:val="22"/>
          <w:vertAlign w:val="superscript"/>
        </w:rPr>
        <w:t>*</w:t>
      </w:r>
      <w:r w:rsidRPr="009A5CDB">
        <w:rPr>
          <w:bCs/>
          <w:sz w:val="22"/>
          <w:szCs w:val="22"/>
        </w:rPr>
        <w:t>, and Boyce, J.A.</w:t>
      </w:r>
      <w:r w:rsidRPr="009A5CDB">
        <w:rPr>
          <w:bCs/>
          <w:sz w:val="22"/>
          <w:szCs w:val="22"/>
          <w:vertAlign w:val="superscript"/>
        </w:rPr>
        <w:t>*</w:t>
      </w:r>
      <w:r w:rsidRPr="009A5CDB">
        <w:rPr>
          <w:bCs/>
          <w:sz w:val="22"/>
          <w:szCs w:val="22"/>
        </w:rPr>
        <w:t xml:space="preserve">, “Human airway mast cells proliferate and acquire distinct inflammation-driven phenotypes during type 2 inflammation,” </w:t>
      </w:r>
      <w:r w:rsidRPr="009A5CDB">
        <w:rPr>
          <w:bCs/>
          <w:i/>
          <w:iCs/>
          <w:sz w:val="22"/>
          <w:szCs w:val="22"/>
        </w:rPr>
        <w:t>Science Immunology</w:t>
      </w:r>
      <w:r w:rsidRPr="009A5CDB">
        <w:rPr>
          <w:bCs/>
          <w:sz w:val="22"/>
          <w:szCs w:val="22"/>
        </w:rPr>
        <w:t xml:space="preserve">, </w:t>
      </w:r>
      <w:r w:rsidRPr="009A5CDB">
        <w:rPr>
          <w:b/>
          <w:bCs/>
          <w:sz w:val="22"/>
          <w:szCs w:val="22"/>
        </w:rPr>
        <w:t>6</w:t>
      </w:r>
      <w:r w:rsidRPr="009A5CDB">
        <w:rPr>
          <w:bCs/>
          <w:sz w:val="22"/>
          <w:szCs w:val="22"/>
        </w:rPr>
        <w:t>, eabb7221 (2021)</w:t>
      </w:r>
      <w:r w:rsidRPr="009A5CDB">
        <w:rPr>
          <w:b/>
          <w:bCs/>
          <w:sz w:val="22"/>
          <w:szCs w:val="22"/>
        </w:rPr>
        <w:t>.</w:t>
      </w:r>
    </w:p>
    <w:p w14:paraId="1E7F2AA2" w14:textId="782DBAB0" w:rsidR="009A5CDB" w:rsidRPr="009A5CDB" w:rsidRDefault="00D2056E" w:rsidP="00246970">
      <w:pPr>
        <w:tabs>
          <w:tab w:val="left" w:pos="720"/>
          <w:tab w:val="left" w:pos="900"/>
        </w:tabs>
        <w:autoSpaceDE w:val="0"/>
        <w:autoSpaceDN w:val="0"/>
        <w:adjustRightInd w:val="0"/>
        <w:snapToGrid w:val="0"/>
        <w:spacing w:after="55"/>
        <w:ind w:left="720" w:right="360" w:hanging="540"/>
        <w:jc w:val="both"/>
        <w:rPr>
          <w:b/>
          <w:bCs/>
          <w:sz w:val="22"/>
          <w:szCs w:val="22"/>
        </w:rPr>
      </w:pPr>
      <w:r>
        <w:rPr>
          <w:bCs/>
          <w:sz w:val="22"/>
          <w:szCs w:val="22"/>
        </w:rPr>
        <w:t>90</w:t>
      </w:r>
      <w:r w:rsidR="009A5CDB">
        <w:rPr>
          <w:bCs/>
          <w:sz w:val="22"/>
          <w:szCs w:val="22"/>
        </w:rPr>
        <w:t>.</w:t>
      </w:r>
      <w:r w:rsidR="009A5CDB">
        <w:rPr>
          <w:bCs/>
          <w:sz w:val="22"/>
          <w:szCs w:val="22"/>
        </w:rPr>
        <w:tab/>
      </w:r>
      <w:r w:rsidR="009A5CDB" w:rsidRPr="009A5CDB">
        <w:rPr>
          <w:bCs/>
          <w:sz w:val="22"/>
          <w:szCs w:val="22"/>
        </w:rPr>
        <w:t>Goods, B.A.</w:t>
      </w:r>
      <w:r w:rsidR="009A5CDB" w:rsidRPr="009A5CDB">
        <w:rPr>
          <w:bCs/>
          <w:sz w:val="22"/>
          <w:szCs w:val="22"/>
          <w:vertAlign w:val="superscript"/>
        </w:rPr>
        <w:t>#</w:t>
      </w:r>
      <w:r w:rsidR="009A5CDB" w:rsidRPr="009A5CDB">
        <w:rPr>
          <w:bCs/>
          <w:sz w:val="22"/>
          <w:szCs w:val="22"/>
        </w:rPr>
        <w:t xml:space="preserve">, </w:t>
      </w:r>
      <w:r w:rsidR="009A5CDB" w:rsidRPr="009A5CDB">
        <w:rPr>
          <w:bCs/>
          <w:iCs/>
          <w:sz w:val="22"/>
          <w:szCs w:val="22"/>
        </w:rPr>
        <w:t>Askenase, M.</w:t>
      </w:r>
      <w:r w:rsidR="009A5CDB" w:rsidRPr="009A5CDB">
        <w:rPr>
          <w:bCs/>
          <w:sz w:val="22"/>
          <w:szCs w:val="22"/>
          <w:vertAlign w:val="superscript"/>
        </w:rPr>
        <w:t>#</w:t>
      </w:r>
      <w:r w:rsidR="009A5CDB" w:rsidRPr="009A5CDB">
        <w:rPr>
          <w:bCs/>
          <w:iCs/>
          <w:sz w:val="22"/>
          <w:szCs w:val="22"/>
        </w:rPr>
        <w:t>, Markarian, E., Beatty, H., Drake, R.S., Matouk, C.C., Awad, I.A., Zuccarello, M., Hanley, D.F., Love, J.C.</w:t>
      </w:r>
      <w:r w:rsidR="009A5CDB" w:rsidRPr="009A5CDB">
        <w:rPr>
          <w:bCs/>
          <w:iCs/>
          <w:sz w:val="22"/>
          <w:szCs w:val="22"/>
          <w:vertAlign w:val="superscript"/>
        </w:rPr>
        <w:t>*</w:t>
      </w:r>
      <w:r w:rsidR="009A5CDB" w:rsidRPr="009A5CDB">
        <w:rPr>
          <w:bCs/>
          <w:iCs/>
          <w:sz w:val="22"/>
          <w:szCs w:val="22"/>
        </w:rPr>
        <w:t xml:space="preserve">, </w:t>
      </w:r>
      <w:r w:rsidR="009A5CDB" w:rsidRPr="009A5CDB">
        <w:rPr>
          <w:bCs/>
          <w:iCs/>
          <w:sz w:val="22"/>
          <w:szCs w:val="22"/>
          <w:u w:val="single"/>
        </w:rPr>
        <w:t>Shalek, A.K.</w:t>
      </w:r>
      <w:r w:rsidR="009A5CDB" w:rsidRPr="009A5CDB">
        <w:rPr>
          <w:bCs/>
          <w:iCs/>
          <w:sz w:val="22"/>
          <w:szCs w:val="22"/>
          <w:u w:val="single"/>
          <w:vertAlign w:val="superscript"/>
        </w:rPr>
        <w:t>*</w:t>
      </w:r>
      <w:r w:rsidR="009A5CDB" w:rsidRPr="009A5CDB">
        <w:rPr>
          <w:bCs/>
          <w:iCs/>
          <w:sz w:val="22"/>
          <w:szCs w:val="22"/>
          <w:u w:val="single"/>
        </w:rPr>
        <w:t>,</w:t>
      </w:r>
      <w:r w:rsidR="009A5CDB" w:rsidRPr="009A5CDB">
        <w:rPr>
          <w:bCs/>
          <w:iCs/>
          <w:sz w:val="22"/>
          <w:szCs w:val="22"/>
        </w:rPr>
        <w:t xml:space="preserve"> and Sansing, L.</w:t>
      </w:r>
      <w:r w:rsidR="009A5CDB" w:rsidRPr="009A5CDB">
        <w:rPr>
          <w:bCs/>
          <w:iCs/>
          <w:sz w:val="22"/>
          <w:szCs w:val="22"/>
          <w:vertAlign w:val="superscript"/>
        </w:rPr>
        <w:t>*</w:t>
      </w:r>
      <w:r w:rsidR="009A5CDB" w:rsidRPr="009A5CDB">
        <w:rPr>
          <w:bCs/>
          <w:iCs/>
          <w:sz w:val="22"/>
          <w:szCs w:val="22"/>
        </w:rPr>
        <w:t xml:space="preserve">, </w:t>
      </w:r>
      <w:r w:rsidR="009A5CDB" w:rsidRPr="009A5CDB">
        <w:rPr>
          <w:bCs/>
          <w:sz w:val="22"/>
          <w:szCs w:val="22"/>
        </w:rPr>
        <w:t>on behalf of the ICHseq Investigators</w:t>
      </w:r>
      <w:r w:rsidR="009A5CDB" w:rsidRPr="009A5CDB">
        <w:rPr>
          <w:bCs/>
          <w:iCs/>
          <w:sz w:val="22"/>
          <w:szCs w:val="22"/>
        </w:rPr>
        <w:t xml:space="preserve"> “</w:t>
      </w:r>
      <w:r w:rsidR="009A5CDB" w:rsidRPr="009A5CDB">
        <w:rPr>
          <w:bCs/>
          <w:sz w:val="22"/>
          <w:szCs w:val="22"/>
        </w:rPr>
        <w:t xml:space="preserve">Leukocyte dynamics after intracerebral hemorrhage in a living patient,” </w:t>
      </w:r>
      <w:r w:rsidR="009A5CDB" w:rsidRPr="009A5CDB">
        <w:rPr>
          <w:bCs/>
          <w:i/>
          <w:iCs/>
          <w:sz w:val="22"/>
          <w:szCs w:val="22"/>
        </w:rPr>
        <w:t>JCI Insight</w:t>
      </w:r>
      <w:r w:rsidR="009A5CDB" w:rsidRPr="009A5CDB">
        <w:rPr>
          <w:bCs/>
          <w:sz w:val="22"/>
          <w:szCs w:val="22"/>
        </w:rPr>
        <w:t xml:space="preserve">, </w:t>
      </w:r>
      <w:r w:rsidR="009A5CDB">
        <w:rPr>
          <w:b/>
          <w:bCs/>
          <w:sz w:val="22"/>
          <w:szCs w:val="22"/>
        </w:rPr>
        <w:t>6</w:t>
      </w:r>
      <w:r w:rsidR="009A5CDB">
        <w:rPr>
          <w:sz w:val="22"/>
          <w:szCs w:val="22"/>
        </w:rPr>
        <w:t>, e145857 (2021)</w:t>
      </w:r>
      <w:r w:rsidR="009A5CDB" w:rsidRPr="009A5CDB">
        <w:rPr>
          <w:b/>
          <w:bCs/>
          <w:sz w:val="22"/>
          <w:szCs w:val="22"/>
        </w:rPr>
        <w:t>.</w:t>
      </w:r>
    </w:p>
    <w:p w14:paraId="0F934FE3" w14:textId="5B496634" w:rsidR="009A5CDB" w:rsidRPr="009A5CDB" w:rsidRDefault="009A5CDB" w:rsidP="00246970">
      <w:pPr>
        <w:tabs>
          <w:tab w:val="left" w:pos="720"/>
          <w:tab w:val="left" w:pos="900"/>
        </w:tabs>
        <w:autoSpaceDE w:val="0"/>
        <w:autoSpaceDN w:val="0"/>
        <w:adjustRightInd w:val="0"/>
        <w:snapToGrid w:val="0"/>
        <w:spacing w:after="55"/>
        <w:ind w:left="720" w:right="360" w:hanging="540"/>
        <w:jc w:val="both"/>
        <w:rPr>
          <w:b/>
          <w:bCs/>
          <w:sz w:val="22"/>
          <w:szCs w:val="22"/>
        </w:rPr>
      </w:pPr>
      <w:r>
        <w:rPr>
          <w:bCs/>
          <w:sz w:val="22"/>
          <w:szCs w:val="22"/>
        </w:rPr>
        <w:t>8</w:t>
      </w:r>
      <w:r w:rsidR="00D2056E">
        <w:rPr>
          <w:bCs/>
          <w:sz w:val="22"/>
          <w:szCs w:val="22"/>
        </w:rPr>
        <w:t>9</w:t>
      </w:r>
      <w:r>
        <w:rPr>
          <w:bCs/>
          <w:sz w:val="22"/>
          <w:szCs w:val="22"/>
        </w:rPr>
        <w:t>.</w:t>
      </w:r>
      <w:r>
        <w:rPr>
          <w:bCs/>
          <w:sz w:val="22"/>
          <w:szCs w:val="22"/>
        </w:rPr>
        <w:tab/>
      </w:r>
      <w:r w:rsidRPr="009A5CDB">
        <w:rPr>
          <w:bCs/>
          <w:sz w:val="22"/>
          <w:szCs w:val="22"/>
        </w:rPr>
        <w:t xml:space="preserve">Pae, J., Ersching, J., Castro, T.B.R., Schips, M., Mesin, L., Allon, S.J., Ordovas-Montanes, J., Efeyan, Mlynarczyk, C., Melnick, A., </w:t>
      </w:r>
      <w:r w:rsidRPr="009A5CDB">
        <w:rPr>
          <w:bCs/>
          <w:sz w:val="22"/>
          <w:szCs w:val="22"/>
          <w:u w:val="single"/>
        </w:rPr>
        <w:t>Shalek, A.K.</w:t>
      </w:r>
      <w:r w:rsidRPr="009A5CDB">
        <w:rPr>
          <w:bCs/>
          <w:sz w:val="22"/>
          <w:szCs w:val="22"/>
        </w:rPr>
        <w:t xml:space="preserve">, Meyer-Hermann, M., and Victora, G.D., “Cyclin D3 drives inertial cell cycling in dark zone germinal center B cells,” </w:t>
      </w:r>
      <w:r w:rsidRPr="009A5CDB">
        <w:rPr>
          <w:bCs/>
          <w:i/>
          <w:iCs/>
          <w:sz w:val="22"/>
          <w:szCs w:val="22"/>
        </w:rPr>
        <w:t>J. Exp. Med</w:t>
      </w:r>
      <w:r w:rsidRPr="009A5CDB">
        <w:rPr>
          <w:bCs/>
          <w:sz w:val="22"/>
          <w:szCs w:val="22"/>
        </w:rPr>
        <w:t xml:space="preserve">, </w:t>
      </w:r>
      <w:r w:rsidRPr="009A5CDB">
        <w:rPr>
          <w:b/>
          <w:bCs/>
          <w:sz w:val="22"/>
          <w:szCs w:val="22"/>
        </w:rPr>
        <w:t>218</w:t>
      </w:r>
      <w:r w:rsidRPr="009A5CDB">
        <w:rPr>
          <w:bCs/>
          <w:sz w:val="22"/>
          <w:szCs w:val="22"/>
        </w:rPr>
        <w:t>, e20201699 (2021)</w:t>
      </w:r>
      <w:r w:rsidRPr="009A5CDB">
        <w:rPr>
          <w:b/>
          <w:bCs/>
          <w:sz w:val="22"/>
          <w:szCs w:val="22"/>
        </w:rPr>
        <w:t>.</w:t>
      </w:r>
    </w:p>
    <w:p w14:paraId="216C7270" w14:textId="2DF06E97" w:rsidR="009A5CDB" w:rsidRPr="009A5CDB" w:rsidRDefault="009A5CDB" w:rsidP="00246970">
      <w:pPr>
        <w:tabs>
          <w:tab w:val="left" w:pos="720"/>
          <w:tab w:val="left" w:pos="900"/>
        </w:tabs>
        <w:autoSpaceDE w:val="0"/>
        <w:autoSpaceDN w:val="0"/>
        <w:adjustRightInd w:val="0"/>
        <w:snapToGrid w:val="0"/>
        <w:spacing w:after="55"/>
        <w:ind w:left="720" w:right="360" w:hanging="540"/>
        <w:jc w:val="both"/>
        <w:rPr>
          <w:b/>
          <w:bCs/>
          <w:sz w:val="22"/>
          <w:szCs w:val="22"/>
        </w:rPr>
      </w:pPr>
      <w:r>
        <w:rPr>
          <w:bCs/>
          <w:sz w:val="22"/>
          <w:szCs w:val="22"/>
        </w:rPr>
        <w:t>8</w:t>
      </w:r>
      <w:r w:rsidR="00D2056E">
        <w:rPr>
          <w:bCs/>
          <w:sz w:val="22"/>
          <w:szCs w:val="22"/>
        </w:rPr>
        <w:t>8</w:t>
      </w:r>
      <w:r>
        <w:rPr>
          <w:bCs/>
          <w:sz w:val="22"/>
          <w:szCs w:val="22"/>
        </w:rPr>
        <w:t>.</w:t>
      </w:r>
      <w:r>
        <w:rPr>
          <w:bCs/>
          <w:sz w:val="22"/>
          <w:szCs w:val="22"/>
        </w:rPr>
        <w:tab/>
      </w:r>
      <w:r w:rsidRPr="009A5CDB">
        <w:rPr>
          <w:bCs/>
          <w:sz w:val="22"/>
          <w:szCs w:val="22"/>
        </w:rPr>
        <w:t>Kazer, S.W</w:t>
      </w:r>
      <w:r w:rsidRPr="009A5CDB">
        <w:rPr>
          <w:bCs/>
          <w:sz w:val="22"/>
          <w:szCs w:val="22"/>
          <w:vertAlign w:val="superscript"/>
        </w:rPr>
        <w:t>#</w:t>
      </w:r>
      <w:r w:rsidRPr="009A5CDB">
        <w:rPr>
          <w:bCs/>
          <w:sz w:val="22"/>
          <w:szCs w:val="22"/>
        </w:rPr>
        <w:t>, Walker, B.D.</w:t>
      </w:r>
      <w:r w:rsidRPr="009A5CDB">
        <w:rPr>
          <w:bCs/>
          <w:sz w:val="22"/>
          <w:szCs w:val="22"/>
          <w:vertAlign w:val="superscript"/>
        </w:rPr>
        <w:t>#</w:t>
      </w:r>
      <w:r w:rsidRPr="009A5CDB">
        <w:rPr>
          <w:bCs/>
          <w:sz w:val="22"/>
          <w:szCs w:val="22"/>
        </w:rPr>
        <w:t xml:space="preserve">, and </w:t>
      </w:r>
      <w:r w:rsidRPr="009A5CDB">
        <w:rPr>
          <w:bCs/>
          <w:sz w:val="22"/>
          <w:szCs w:val="22"/>
          <w:u w:val="single"/>
        </w:rPr>
        <w:t>Shalek, A.K.</w:t>
      </w:r>
      <w:r w:rsidRPr="009A5CDB">
        <w:rPr>
          <w:bCs/>
          <w:sz w:val="22"/>
          <w:szCs w:val="22"/>
          <w:u w:val="single"/>
          <w:vertAlign w:val="superscript"/>
        </w:rPr>
        <w:t>#</w:t>
      </w:r>
      <w:r w:rsidRPr="009A5CDB">
        <w:rPr>
          <w:bCs/>
          <w:sz w:val="22"/>
          <w:szCs w:val="22"/>
        </w:rPr>
        <w:t xml:space="preserve">, “Evolution and diversity of immune responses during acute HIV infection,” </w:t>
      </w:r>
      <w:r w:rsidRPr="009A5CDB">
        <w:rPr>
          <w:bCs/>
          <w:i/>
          <w:iCs/>
          <w:sz w:val="22"/>
          <w:szCs w:val="22"/>
        </w:rPr>
        <w:t>Immunity</w:t>
      </w:r>
      <w:r w:rsidRPr="009A5CDB">
        <w:rPr>
          <w:bCs/>
          <w:sz w:val="22"/>
          <w:szCs w:val="22"/>
        </w:rPr>
        <w:t xml:space="preserve">, </w:t>
      </w:r>
      <w:r w:rsidRPr="009A5CDB">
        <w:rPr>
          <w:b/>
          <w:bCs/>
          <w:sz w:val="22"/>
          <w:szCs w:val="22"/>
        </w:rPr>
        <w:t>53</w:t>
      </w:r>
      <w:r w:rsidRPr="009A5CDB">
        <w:rPr>
          <w:bCs/>
          <w:sz w:val="22"/>
          <w:szCs w:val="22"/>
        </w:rPr>
        <w:t xml:space="preserve">, 908 (2020). </w:t>
      </w:r>
    </w:p>
    <w:p w14:paraId="586EE44A" w14:textId="23205290" w:rsidR="009A5CDB" w:rsidRPr="009A5CDB" w:rsidRDefault="009A5CDB"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8</w:t>
      </w:r>
      <w:r w:rsidR="00D2056E">
        <w:rPr>
          <w:bCs/>
          <w:sz w:val="22"/>
          <w:szCs w:val="22"/>
        </w:rPr>
        <w:t>7</w:t>
      </w:r>
      <w:r>
        <w:rPr>
          <w:bCs/>
          <w:sz w:val="22"/>
          <w:szCs w:val="22"/>
        </w:rPr>
        <w:t>.</w:t>
      </w:r>
      <w:r>
        <w:rPr>
          <w:bCs/>
          <w:sz w:val="22"/>
          <w:szCs w:val="22"/>
        </w:rPr>
        <w:tab/>
      </w:r>
      <w:r w:rsidRPr="009A5CDB">
        <w:rPr>
          <w:bCs/>
          <w:sz w:val="22"/>
          <w:szCs w:val="22"/>
        </w:rPr>
        <w:t xml:space="preserve">Tkachev, V., Fulan, S.N., Potter, E.L., Kaminski, J., Hunt, D.J., McGuckin, C., Zheng, H., Colonna, L., Gerdemann, U., Yu, A., Carlson, J., Hoffman, M., Olvera, J., English, C., Baldessari, A., Panoskaltsis-Mortari, A., Ordovas-Montanes, J., </w:t>
      </w:r>
      <w:r w:rsidRPr="009A5CDB">
        <w:rPr>
          <w:bCs/>
          <w:sz w:val="22"/>
          <w:szCs w:val="22"/>
          <w:u w:val="single"/>
        </w:rPr>
        <w:t>Shalek, A.K.</w:t>
      </w:r>
      <w:r w:rsidRPr="009A5CDB">
        <w:rPr>
          <w:bCs/>
          <w:sz w:val="22"/>
          <w:szCs w:val="22"/>
        </w:rPr>
        <w:t xml:space="preserve">, Blazer, B.R., Roederer, M., and Kean, L.S., “Deconvoluting alloimmunity in time and space through Serial Intravascular Staining: Evidence for rapid donor T cell resident memory formation during gastrointestinal GVHD.” </w:t>
      </w:r>
      <w:r w:rsidRPr="009A5CDB">
        <w:rPr>
          <w:bCs/>
          <w:i/>
          <w:iCs/>
          <w:sz w:val="22"/>
          <w:szCs w:val="22"/>
        </w:rPr>
        <w:t xml:space="preserve">Science Translational Medicine, </w:t>
      </w:r>
      <w:r w:rsidRPr="009A5CDB">
        <w:rPr>
          <w:b/>
          <w:bCs/>
          <w:sz w:val="22"/>
          <w:szCs w:val="22"/>
        </w:rPr>
        <w:t>13</w:t>
      </w:r>
      <w:r w:rsidRPr="009A5CDB">
        <w:rPr>
          <w:bCs/>
          <w:sz w:val="22"/>
          <w:szCs w:val="22"/>
        </w:rPr>
        <w:t>, eabc0227 (2021).</w:t>
      </w:r>
    </w:p>
    <w:p w14:paraId="3138CE2A" w14:textId="14A824F9" w:rsidR="009A5CDB" w:rsidRPr="009A5CDB" w:rsidRDefault="009A5CDB"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8</w:t>
      </w:r>
      <w:r w:rsidR="00D2056E">
        <w:rPr>
          <w:bCs/>
          <w:sz w:val="22"/>
          <w:szCs w:val="22"/>
        </w:rPr>
        <w:t>6</w:t>
      </w:r>
      <w:r>
        <w:rPr>
          <w:bCs/>
          <w:sz w:val="22"/>
          <w:szCs w:val="22"/>
        </w:rPr>
        <w:t>.</w:t>
      </w:r>
      <w:r>
        <w:rPr>
          <w:bCs/>
          <w:sz w:val="22"/>
          <w:szCs w:val="22"/>
        </w:rPr>
        <w:tab/>
      </w:r>
      <w:r w:rsidRPr="009A5CDB">
        <w:rPr>
          <w:bCs/>
          <w:sz w:val="22"/>
          <w:szCs w:val="22"/>
        </w:rPr>
        <w:t>Huang, S.</w:t>
      </w:r>
      <w:r w:rsidRPr="009A5CDB">
        <w:rPr>
          <w:bCs/>
          <w:sz w:val="22"/>
          <w:szCs w:val="22"/>
          <w:vertAlign w:val="superscript"/>
        </w:rPr>
        <w:t>#</w:t>
      </w:r>
      <w:r w:rsidRPr="009A5CDB">
        <w:rPr>
          <w:bCs/>
          <w:sz w:val="22"/>
          <w:szCs w:val="22"/>
        </w:rPr>
        <w:t>, Ziegler, C.G.K.</w:t>
      </w:r>
      <w:r w:rsidRPr="009A5CDB">
        <w:rPr>
          <w:bCs/>
          <w:sz w:val="22"/>
          <w:szCs w:val="22"/>
          <w:vertAlign w:val="superscript"/>
        </w:rPr>
        <w:t>#</w:t>
      </w:r>
      <w:r w:rsidRPr="009A5CDB">
        <w:rPr>
          <w:bCs/>
          <w:sz w:val="22"/>
          <w:szCs w:val="22"/>
        </w:rPr>
        <w:t xml:space="preserve">, Austin, J., Mannoun, N., Ordovas-Montanes, J., Vukovic, M., </w:t>
      </w:r>
      <w:r w:rsidRPr="009A5CDB">
        <w:rPr>
          <w:bCs/>
          <w:sz w:val="22"/>
          <w:szCs w:val="22"/>
          <w:u w:val="single"/>
        </w:rPr>
        <w:t>Shalek, A.K.</w:t>
      </w:r>
      <w:r w:rsidRPr="009A5CDB">
        <w:rPr>
          <w:bCs/>
          <w:sz w:val="22"/>
          <w:szCs w:val="22"/>
          <w:u w:val="single"/>
          <w:vertAlign w:val="superscript"/>
        </w:rPr>
        <w:t>*</w:t>
      </w:r>
      <w:r w:rsidRPr="009A5CDB">
        <w:rPr>
          <w:bCs/>
          <w:sz w:val="22"/>
          <w:szCs w:val="22"/>
        </w:rPr>
        <w:t xml:space="preserve"> and Von Andrian, U.</w:t>
      </w:r>
      <w:r w:rsidRPr="009A5CDB">
        <w:rPr>
          <w:bCs/>
          <w:sz w:val="22"/>
          <w:szCs w:val="22"/>
          <w:vertAlign w:val="superscript"/>
        </w:rPr>
        <w:t>*</w:t>
      </w:r>
      <w:r w:rsidRPr="009A5CDB">
        <w:rPr>
          <w:bCs/>
          <w:sz w:val="22"/>
          <w:szCs w:val="22"/>
        </w:rPr>
        <w:t xml:space="preserve">, “Lymph nodes are innervated by a unique population of sensory neurons with immunomodulatory potential.” </w:t>
      </w:r>
      <w:r w:rsidRPr="009A5CDB">
        <w:rPr>
          <w:bCs/>
          <w:i/>
          <w:iCs/>
          <w:sz w:val="22"/>
          <w:szCs w:val="22"/>
          <w:lang w:val="en"/>
        </w:rPr>
        <w:t>Cell,</w:t>
      </w:r>
      <w:r w:rsidRPr="009A5CDB">
        <w:rPr>
          <w:b/>
          <w:bCs/>
          <w:i/>
          <w:iCs/>
          <w:sz w:val="22"/>
          <w:szCs w:val="22"/>
          <w:lang w:val="en"/>
        </w:rPr>
        <w:t xml:space="preserve"> </w:t>
      </w:r>
      <w:r w:rsidRPr="009A5CDB">
        <w:rPr>
          <w:b/>
          <w:bCs/>
          <w:sz w:val="22"/>
          <w:szCs w:val="22"/>
          <w:lang w:val="en"/>
        </w:rPr>
        <w:t>184</w:t>
      </w:r>
      <w:r w:rsidRPr="009A5CDB">
        <w:rPr>
          <w:bCs/>
          <w:sz w:val="22"/>
          <w:szCs w:val="22"/>
          <w:lang w:val="en"/>
        </w:rPr>
        <w:t>, 441 (2021)</w:t>
      </w:r>
      <w:r w:rsidRPr="009A5CDB">
        <w:rPr>
          <w:b/>
          <w:bCs/>
          <w:sz w:val="22"/>
          <w:szCs w:val="22"/>
          <w:lang w:val="en"/>
        </w:rPr>
        <w:t>.</w:t>
      </w:r>
    </w:p>
    <w:p w14:paraId="6B49EE95" w14:textId="11440459" w:rsidR="009A5CDB" w:rsidRPr="009A5CDB" w:rsidRDefault="009A5CDB" w:rsidP="00246970">
      <w:pPr>
        <w:tabs>
          <w:tab w:val="left" w:pos="720"/>
          <w:tab w:val="left" w:pos="900"/>
        </w:tabs>
        <w:autoSpaceDE w:val="0"/>
        <w:autoSpaceDN w:val="0"/>
        <w:adjustRightInd w:val="0"/>
        <w:snapToGrid w:val="0"/>
        <w:spacing w:after="55"/>
        <w:ind w:left="720" w:right="360" w:hanging="540"/>
        <w:jc w:val="both"/>
        <w:rPr>
          <w:b/>
          <w:bCs/>
          <w:sz w:val="22"/>
          <w:szCs w:val="22"/>
        </w:rPr>
      </w:pPr>
      <w:r>
        <w:rPr>
          <w:bCs/>
          <w:sz w:val="22"/>
          <w:szCs w:val="22"/>
        </w:rPr>
        <w:t>8</w:t>
      </w:r>
      <w:r w:rsidR="00D2056E">
        <w:rPr>
          <w:bCs/>
          <w:sz w:val="22"/>
          <w:szCs w:val="22"/>
        </w:rPr>
        <w:t>5</w:t>
      </w:r>
      <w:r>
        <w:rPr>
          <w:bCs/>
          <w:sz w:val="22"/>
          <w:szCs w:val="22"/>
        </w:rPr>
        <w:t>.</w:t>
      </w:r>
      <w:r>
        <w:rPr>
          <w:bCs/>
          <w:sz w:val="22"/>
          <w:szCs w:val="22"/>
        </w:rPr>
        <w:tab/>
      </w:r>
      <w:r w:rsidRPr="009A5CDB">
        <w:rPr>
          <w:bCs/>
          <w:sz w:val="22"/>
          <w:szCs w:val="22"/>
        </w:rPr>
        <w:t xml:space="preserve">Zhivaki, D., Borriello, F., Chow, O., Doran, B., Fleming, I., Theissen, D., Pallis, P., </w:t>
      </w:r>
      <w:r w:rsidRPr="009A5CDB">
        <w:rPr>
          <w:bCs/>
          <w:sz w:val="22"/>
          <w:szCs w:val="22"/>
          <w:u w:val="single"/>
        </w:rPr>
        <w:t>Shalek, A.K.</w:t>
      </w:r>
      <w:r w:rsidRPr="009A5CDB">
        <w:rPr>
          <w:bCs/>
          <w:sz w:val="22"/>
          <w:szCs w:val="22"/>
        </w:rPr>
        <w:t xml:space="preserve">, Sokol, C., Zanoni, I., and Kagan, J.C., “Inflammasomes within Hyperactive Murine Dendritic Cells Stimulate Long-Lived T Cell-Mediated Anti-tumor Immunity,” </w:t>
      </w:r>
      <w:r w:rsidRPr="009A5CDB">
        <w:rPr>
          <w:bCs/>
          <w:i/>
          <w:iCs/>
          <w:sz w:val="22"/>
          <w:szCs w:val="22"/>
        </w:rPr>
        <w:t>Cell Reports</w:t>
      </w:r>
      <w:r w:rsidRPr="009A5CDB">
        <w:rPr>
          <w:bCs/>
          <w:sz w:val="22"/>
          <w:szCs w:val="22"/>
        </w:rPr>
        <w:t xml:space="preserve">, </w:t>
      </w:r>
      <w:r w:rsidRPr="009A5CDB">
        <w:rPr>
          <w:b/>
          <w:bCs/>
          <w:sz w:val="22"/>
          <w:szCs w:val="22"/>
        </w:rPr>
        <w:t>33</w:t>
      </w:r>
      <w:r w:rsidRPr="009A5CDB">
        <w:rPr>
          <w:bCs/>
          <w:sz w:val="22"/>
          <w:szCs w:val="22"/>
        </w:rPr>
        <w:t>, 108381 (2020)</w:t>
      </w:r>
      <w:r w:rsidRPr="009A5CDB">
        <w:rPr>
          <w:b/>
          <w:bCs/>
          <w:sz w:val="22"/>
          <w:szCs w:val="22"/>
        </w:rPr>
        <w:t>.</w:t>
      </w:r>
    </w:p>
    <w:p w14:paraId="0E52B55B" w14:textId="592BAE5F" w:rsidR="009A5CDB" w:rsidRPr="009A5CDB" w:rsidRDefault="009A5CDB"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8</w:t>
      </w:r>
      <w:r w:rsidR="00D2056E">
        <w:rPr>
          <w:bCs/>
          <w:sz w:val="22"/>
          <w:szCs w:val="22"/>
        </w:rPr>
        <w:t>4</w:t>
      </w:r>
      <w:r>
        <w:rPr>
          <w:bCs/>
          <w:sz w:val="22"/>
          <w:szCs w:val="22"/>
        </w:rPr>
        <w:t>.</w:t>
      </w:r>
      <w:r>
        <w:rPr>
          <w:bCs/>
          <w:sz w:val="22"/>
          <w:szCs w:val="22"/>
        </w:rPr>
        <w:tab/>
      </w:r>
      <w:r w:rsidRPr="009A5CDB">
        <w:rPr>
          <w:bCs/>
          <w:sz w:val="22"/>
          <w:szCs w:val="22"/>
        </w:rPr>
        <w:t>Majumder, P.P.</w:t>
      </w:r>
      <w:r w:rsidRPr="009A5CDB">
        <w:rPr>
          <w:bCs/>
          <w:sz w:val="22"/>
          <w:szCs w:val="22"/>
          <w:vertAlign w:val="superscript"/>
        </w:rPr>
        <w:t>*</w:t>
      </w:r>
      <w:r w:rsidRPr="009A5CDB">
        <w:rPr>
          <w:bCs/>
          <w:sz w:val="22"/>
          <w:szCs w:val="22"/>
        </w:rPr>
        <w:t>, Mhlanga, M.M.</w:t>
      </w:r>
      <w:r w:rsidRPr="009A5CDB">
        <w:rPr>
          <w:bCs/>
          <w:sz w:val="22"/>
          <w:szCs w:val="22"/>
          <w:vertAlign w:val="superscript"/>
        </w:rPr>
        <w:t>*</w:t>
      </w:r>
      <w:r w:rsidRPr="009A5CDB">
        <w:rPr>
          <w:bCs/>
          <w:sz w:val="22"/>
          <w:szCs w:val="22"/>
        </w:rPr>
        <w:t xml:space="preserve">, and </w:t>
      </w:r>
      <w:r w:rsidRPr="009A5CDB">
        <w:rPr>
          <w:bCs/>
          <w:sz w:val="22"/>
          <w:szCs w:val="22"/>
          <w:u w:val="single"/>
        </w:rPr>
        <w:t>Shalek, A.K.</w:t>
      </w:r>
      <w:r w:rsidRPr="009A5CDB">
        <w:rPr>
          <w:bCs/>
          <w:sz w:val="22"/>
          <w:szCs w:val="22"/>
          <w:u w:val="single"/>
          <w:vertAlign w:val="superscript"/>
        </w:rPr>
        <w:t>*</w:t>
      </w:r>
      <w:r w:rsidRPr="009A5CDB">
        <w:rPr>
          <w:bCs/>
          <w:sz w:val="22"/>
          <w:szCs w:val="22"/>
        </w:rPr>
        <w:t xml:space="preserve">, “The Human Cell Atlas &amp; Equity: Lessons Learned,” </w:t>
      </w:r>
      <w:r w:rsidRPr="009A5CDB">
        <w:rPr>
          <w:bCs/>
          <w:i/>
          <w:iCs/>
          <w:sz w:val="22"/>
          <w:szCs w:val="22"/>
        </w:rPr>
        <w:t>Nature Medicine</w:t>
      </w:r>
      <w:r w:rsidRPr="009A5CDB">
        <w:rPr>
          <w:bCs/>
          <w:sz w:val="22"/>
          <w:szCs w:val="22"/>
        </w:rPr>
        <w:t xml:space="preserve">, </w:t>
      </w:r>
      <w:r w:rsidRPr="009A5CDB">
        <w:rPr>
          <w:b/>
          <w:bCs/>
          <w:sz w:val="22"/>
          <w:szCs w:val="22"/>
        </w:rPr>
        <w:t xml:space="preserve">26, </w:t>
      </w:r>
      <w:r w:rsidRPr="009A5CDB">
        <w:rPr>
          <w:bCs/>
          <w:sz w:val="22"/>
          <w:szCs w:val="22"/>
        </w:rPr>
        <w:t>1509 (2020).</w:t>
      </w:r>
    </w:p>
    <w:p w14:paraId="51773738" w14:textId="4D910567" w:rsidR="00273F71" w:rsidRPr="00273F71" w:rsidRDefault="00273F71" w:rsidP="00246970">
      <w:pPr>
        <w:tabs>
          <w:tab w:val="left" w:pos="720"/>
          <w:tab w:val="left" w:pos="900"/>
        </w:tabs>
        <w:autoSpaceDE w:val="0"/>
        <w:autoSpaceDN w:val="0"/>
        <w:adjustRightInd w:val="0"/>
        <w:snapToGrid w:val="0"/>
        <w:spacing w:after="55"/>
        <w:ind w:left="720" w:right="360" w:hanging="540"/>
        <w:jc w:val="both"/>
        <w:rPr>
          <w:b/>
          <w:bCs/>
          <w:sz w:val="22"/>
          <w:szCs w:val="22"/>
        </w:rPr>
      </w:pPr>
      <w:r>
        <w:rPr>
          <w:bCs/>
          <w:sz w:val="22"/>
          <w:szCs w:val="22"/>
          <w:lang w:val="en"/>
        </w:rPr>
        <w:t>8</w:t>
      </w:r>
      <w:r w:rsidR="00D2056E">
        <w:rPr>
          <w:bCs/>
          <w:sz w:val="22"/>
          <w:szCs w:val="22"/>
          <w:lang w:val="en"/>
        </w:rPr>
        <w:t>3</w:t>
      </w:r>
      <w:r>
        <w:rPr>
          <w:bCs/>
          <w:sz w:val="22"/>
          <w:szCs w:val="22"/>
          <w:lang w:val="en"/>
        </w:rPr>
        <w:t>.</w:t>
      </w:r>
      <w:r>
        <w:rPr>
          <w:bCs/>
          <w:sz w:val="22"/>
          <w:szCs w:val="22"/>
          <w:lang w:val="en"/>
        </w:rPr>
        <w:tab/>
      </w:r>
      <w:r w:rsidRPr="00273F71">
        <w:rPr>
          <w:bCs/>
          <w:sz w:val="22"/>
          <w:szCs w:val="22"/>
          <w:lang w:val="en"/>
        </w:rPr>
        <w:t>Kotliar, D.</w:t>
      </w:r>
      <w:r w:rsidRPr="00273F71">
        <w:rPr>
          <w:bCs/>
          <w:sz w:val="22"/>
          <w:szCs w:val="22"/>
          <w:vertAlign w:val="superscript"/>
          <w:lang w:val="en"/>
        </w:rPr>
        <w:t>#</w:t>
      </w:r>
      <w:r w:rsidRPr="00273F71">
        <w:rPr>
          <w:bCs/>
          <w:sz w:val="22"/>
          <w:szCs w:val="22"/>
          <w:lang w:val="en"/>
        </w:rPr>
        <w:t>, Lin, A.E.</w:t>
      </w:r>
      <w:r w:rsidRPr="00273F71">
        <w:rPr>
          <w:bCs/>
          <w:sz w:val="22"/>
          <w:szCs w:val="22"/>
          <w:vertAlign w:val="superscript"/>
          <w:lang w:val="en"/>
        </w:rPr>
        <w:t>#</w:t>
      </w:r>
      <w:r w:rsidRPr="00273F71">
        <w:rPr>
          <w:bCs/>
          <w:sz w:val="22"/>
          <w:szCs w:val="22"/>
          <w:lang w:val="en"/>
        </w:rPr>
        <w:t>, Logue, J., Hughes, T.K., Khoury, N., Raju, S.S., Wadsworth II, M.H., Chen, H., Kurtz, J.R., Dighero-Kemp, B., Bjornson, Z.B., Mukherjee, N., Sellers, B., Tran, N., Bauer, M.R., Adams, G.C., Adams, R., Rinn, J.L., Melé, M., Nolan, G.P., Barnes, K.G., Hensley, L.E.</w:t>
      </w:r>
      <w:r w:rsidRPr="00273F71">
        <w:rPr>
          <w:bCs/>
          <w:sz w:val="22"/>
          <w:szCs w:val="22"/>
          <w:vertAlign w:val="superscript"/>
          <w:lang w:val="en"/>
        </w:rPr>
        <w:t>*</w:t>
      </w:r>
      <w:r w:rsidRPr="00273F71">
        <w:rPr>
          <w:bCs/>
          <w:sz w:val="22"/>
          <w:szCs w:val="22"/>
          <w:lang w:val="en"/>
        </w:rPr>
        <w:t>, McIlwain, D.R.</w:t>
      </w:r>
      <w:r w:rsidRPr="00273F71">
        <w:rPr>
          <w:bCs/>
          <w:sz w:val="22"/>
          <w:szCs w:val="22"/>
          <w:vertAlign w:val="superscript"/>
          <w:lang w:val="en"/>
        </w:rPr>
        <w:t>*</w:t>
      </w:r>
      <w:r w:rsidRPr="00273F71">
        <w:rPr>
          <w:bCs/>
          <w:sz w:val="22"/>
          <w:szCs w:val="22"/>
          <w:lang w:val="en"/>
        </w:rPr>
        <w:t xml:space="preserve">, </w:t>
      </w:r>
      <w:r w:rsidRPr="00273F71">
        <w:rPr>
          <w:bCs/>
          <w:sz w:val="22"/>
          <w:szCs w:val="22"/>
          <w:u w:val="single"/>
          <w:lang w:val="en"/>
        </w:rPr>
        <w:t>Shalek, A.K.</w:t>
      </w:r>
      <w:r w:rsidRPr="00273F71">
        <w:rPr>
          <w:bCs/>
          <w:sz w:val="22"/>
          <w:szCs w:val="22"/>
          <w:u w:val="single"/>
          <w:vertAlign w:val="superscript"/>
          <w:lang w:val="en"/>
        </w:rPr>
        <w:t>*</w:t>
      </w:r>
      <w:r w:rsidRPr="00273F71">
        <w:rPr>
          <w:bCs/>
          <w:sz w:val="22"/>
          <w:szCs w:val="22"/>
          <w:lang w:val="en"/>
        </w:rPr>
        <w:t>, Sabeti, P.C.</w:t>
      </w:r>
      <w:r w:rsidRPr="00273F71">
        <w:rPr>
          <w:bCs/>
          <w:sz w:val="22"/>
          <w:szCs w:val="22"/>
          <w:vertAlign w:val="superscript"/>
          <w:lang w:val="en"/>
        </w:rPr>
        <w:t>*</w:t>
      </w:r>
      <w:r w:rsidRPr="00273F71">
        <w:rPr>
          <w:bCs/>
          <w:sz w:val="22"/>
          <w:szCs w:val="22"/>
          <w:lang w:val="en"/>
        </w:rPr>
        <w:t>, and Bennett, R.S.</w:t>
      </w:r>
      <w:r w:rsidRPr="00273F71">
        <w:rPr>
          <w:bCs/>
          <w:sz w:val="22"/>
          <w:szCs w:val="22"/>
          <w:vertAlign w:val="superscript"/>
          <w:lang w:val="en"/>
        </w:rPr>
        <w:t>*</w:t>
      </w:r>
      <w:r w:rsidRPr="00273F71">
        <w:rPr>
          <w:bCs/>
          <w:sz w:val="22"/>
          <w:szCs w:val="22"/>
          <w:lang w:val="en"/>
        </w:rPr>
        <w:t xml:space="preserve">, “Single-cell profiling of Ebola virus infection </w:t>
      </w:r>
      <w:r w:rsidRPr="00273F71">
        <w:rPr>
          <w:bCs/>
          <w:i/>
          <w:sz w:val="22"/>
          <w:szCs w:val="22"/>
          <w:lang w:val="en"/>
        </w:rPr>
        <w:t>in vivo</w:t>
      </w:r>
      <w:r w:rsidRPr="00273F71">
        <w:rPr>
          <w:bCs/>
          <w:sz w:val="22"/>
          <w:szCs w:val="22"/>
          <w:lang w:val="en"/>
        </w:rPr>
        <w:t xml:space="preserve"> reveals viral and host transcriptional dynamics,” </w:t>
      </w:r>
      <w:r w:rsidRPr="00273F71">
        <w:rPr>
          <w:bCs/>
          <w:i/>
          <w:iCs/>
          <w:sz w:val="22"/>
          <w:szCs w:val="22"/>
          <w:lang w:val="en"/>
        </w:rPr>
        <w:t>Cell,</w:t>
      </w:r>
      <w:r w:rsidRPr="00273F71">
        <w:rPr>
          <w:b/>
          <w:bCs/>
          <w:i/>
          <w:iCs/>
          <w:sz w:val="22"/>
          <w:szCs w:val="22"/>
          <w:lang w:val="en"/>
        </w:rPr>
        <w:t xml:space="preserve"> </w:t>
      </w:r>
      <w:r w:rsidR="009A5CDB">
        <w:rPr>
          <w:b/>
          <w:bCs/>
          <w:sz w:val="22"/>
          <w:szCs w:val="22"/>
          <w:lang w:val="en"/>
        </w:rPr>
        <w:t xml:space="preserve">183, </w:t>
      </w:r>
      <w:r w:rsidR="009A5CDB">
        <w:rPr>
          <w:sz w:val="22"/>
          <w:szCs w:val="22"/>
          <w:lang w:val="en"/>
        </w:rPr>
        <w:t>1383 (2020)</w:t>
      </w:r>
      <w:r w:rsidRPr="00273F71">
        <w:rPr>
          <w:b/>
          <w:bCs/>
          <w:sz w:val="22"/>
          <w:szCs w:val="22"/>
          <w:lang w:val="en"/>
        </w:rPr>
        <w:t>.</w:t>
      </w:r>
    </w:p>
    <w:p w14:paraId="658E3D27" w14:textId="252E3B75" w:rsidR="00273F71" w:rsidRPr="005A769D" w:rsidRDefault="00273F71"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8</w:t>
      </w:r>
      <w:r w:rsidR="00D2056E">
        <w:rPr>
          <w:bCs/>
          <w:sz w:val="22"/>
          <w:szCs w:val="22"/>
        </w:rPr>
        <w:t>2</w:t>
      </w:r>
      <w:r>
        <w:rPr>
          <w:bCs/>
          <w:sz w:val="22"/>
          <w:szCs w:val="22"/>
        </w:rPr>
        <w:t>.</w:t>
      </w:r>
      <w:r>
        <w:rPr>
          <w:bCs/>
          <w:sz w:val="22"/>
          <w:szCs w:val="22"/>
        </w:rPr>
        <w:tab/>
      </w:r>
      <w:r w:rsidRPr="00273F71">
        <w:rPr>
          <w:bCs/>
          <w:sz w:val="22"/>
          <w:szCs w:val="22"/>
        </w:rPr>
        <w:t xml:space="preserve">Tucker, N.R., Chaffin, M., Bedi Jr., K.C., Papangeli, I., Akkad, A.D., Arduini, A., Hayat, S., Eraslan, G., Muus, C., Bhattacharyya, R.P., Stegmann, C.M., </w:t>
      </w:r>
      <w:r w:rsidRPr="00273F71">
        <w:rPr>
          <w:bCs/>
          <w:sz w:val="22"/>
          <w:szCs w:val="22"/>
          <w:u w:val="single"/>
        </w:rPr>
        <w:t>Human Cell Atlas Lung Biological Network</w:t>
      </w:r>
      <w:r w:rsidRPr="00273F71">
        <w:rPr>
          <w:bCs/>
          <w:sz w:val="22"/>
          <w:szCs w:val="22"/>
        </w:rPr>
        <w:t>, Margulies, K.B</w:t>
      </w:r>
      <w:r w:rsidRPr="005A769D">
        <w:rPr>
          <w:bCs/>
          <w:sz w:val="22"/>
          <w:szCs w:val="22"/>
        </w:rPr>
        <w:t xml:space="preserve">., Ellinor, P.T., “Myocyte-Specific Upregulation of </w:t>
      </w:r>
      <w:r w:rsidRPr="005A769D">
        <w:rPr>
          <w:bCs/>
          <w:i/>
          <w:iCs/>
          <w:sz w:val="22"/>
          <w:szCs w:val="22"/>
        </w:rPr>
        <w:t>ACE2</w:t>
      </w:r>
      <w:r w:rsidRPr="005A769D">
        <w:rPr>
          <w:bCs/>
          <w:sz w:val="22"/>
          <w:szCs w:val="22"/>
        </w:rPr>
        <w:t xml:space="preserve"> in Cardiovascular Disease: Implications for SARS-CoV-2-Mediated Myocarditis,” </w:t>
      </w:r>
      <w:r w:rsidRPr="005A769D">
        <w:rPr>
          <w:bCs/>
          <w:i/>
          <w:iCs/>
          <w:sz w:val="22"/>
          <w:szCs w:val="22"/>
        </w:rPr>
        <w:t>Circulation</w:t>
      </w:r>
      <w:r w:rsidRPr="005A769D">
        <w:rPr>
          <w:bCs/>
          <w:sz w:val="22"/>
          <w:szCs w:val="22"/>
        </w:rPr>
        <w:t xml:space="preserve">, </w:t>
      </w:r>
      <w:r w:rsidRPr="005A769D">
        <w:rPr>
          <w:b/>
          <w:bCs/>
          <w:sz w:val="22"/>
          <w:szCs w:val="22"/>
        </w:rPr>
        <w:t xml:space="preserve">142, </w:t>
      </w:r>
      <w:r w:rsidRPr="005A769D">
        <w:rPr>
          <w:bCs/>
          <w:sz w:val="22"/>
          <w:szCs w:val="22"/>
        </w:rPr>
        <w:t>708 (2020).</w:t>
      </w:r>
    </w:p>
    <w:p w14:paraId="1CCCEAE5" w14:textId="3C4C45BA" w:rsidR="00273F71" w:rsidRPr="005A769D" w:rsidRDefault="00D2056E"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81</w:t>
      </w:r>
      <w:r w:rsidR="00273F71" w:rsidRPr="005A769D">
        <w:rPr>
          <w:bCs/>
          <w:sz w:val="22"/>
          <w:szCs w:val="22"/>
        </w:rPr>
        <w:t>.</w:t>
      </w:r>
      <w:r w:rsidR="00273F71" w:rsidRPr="005A769D">
        <w:rPr>
          <w:bCs/>
          <w:sz w:val="22"/>
          <w:szCs w:val="22"/>
        </w:rPr>
        <w:tab/>
        <w:t>Walesky, C.</w:t>
      </w:r>
      <w:r w:rsidR="00273F71" w:rsidRPr="005A769D">
        <w:rPr>
          <w:bCs/>
          <w:sz w:val="22"/>
          <w:szCs w:val="22"/>
          <w:vertAlign w:val="superscript"/>
        </w:rPr>
        <w:t>#</w:t>
      </w:r>
      <w:r w:rsidR="00273F71" w:rsidRPr="005A769D">
        <w:rPr>
          <w:bCs/>
          <w:sz w:val="22"/>
          <w:szCs w:val="22"/>
        </w:rPr>
        <w:t>, Kolb, K.E.</w:t>
      </w:r>
      <w:r w:rsidR="00273F71" w:rsidRPr="005A769D">
        <w:rPr>
          <w:bCs/>
          <w:sz w:val="22"/>
          <w:szCs w:val="22"/>
          <w:vertAlign w:val="superscript"/>
        </w:rPr>
        <w:t>#</w:t>
      </w:r>
      <w:r w:rsidR="00273F71" w:rsidRPr="005A769D">
        <w:rPr>
          <w:bCs/>
          <w:sz w:val="22"/>
          <w:szCs w:val="22"/>
        </w:rPr>
        <w:t xml:space="preserve">, Winston, C., Henderson, J., Kruft, B., Fleming, I., Ko, S., Monga, S.P., Mueller, F., Apte, U., </w:t>
      </w:r>
      <w:r w:rsidR="00273F71" w:rsidRPr="005A769D">
        <w:rPr>
          <w:bCs/>
          <w:sz w:val="22"/>
          <w:szCs w:val="22"/>
          <w:u w:val="single"/>
        </w:rPr>
        <w:t>Shalek, A.K.</w:t>
      </w:r>
      <w:r w:rsidR="00273F71" w:rsidRPr="005A769D">
        <w:rPr>
          <w:bCs/>
          <w:sz w:val="22"/>
          <w:szCs w:val="22"/>
          <w:u w:val="single"/>
          <w:vertAlign w:val="superscript"/>
        </w:rPr>
        <w:t>*</w:t>
      </w:r>
      <w:r w:rsidR="00273F71" w:rsidRPr="005A769D">
        <w:rPr>
          <w:bCs/>
          <w:sz w:val="22"/>
          <w:szCs w:val="22"/>
        </w:rPr>
        <w:t>, and Goessling</w:t>
      </w:r>
      <w:r w:rsidR="00273F71" w:rsidRPr="005A769D">
        <w:rPr>
          <w:bCs/>
          <w:sz w:val="22"/>
          <w:szCs w:val="22"/>
          <w:vertAlign w:val="superscript"/>
        </w:rPr>
        <w:t>*</w:t>
      </w:r>
      <w:r w:rsidR="00273F71" w:rsidRPr="005A769D">
        <w:rPr>
          <w:bCs/>
          <w:sz w:val="22"/>
          <w:szCs w:val="22"/>
        </w:rPr>
        <w:t xml:space="preserve">, “Functional Compensation Precedes Recovery of Tissue Mass Following Acute Liver Injury,” </w:t>
      </w:r>
      <w:r w:rsidR="00273F71" w:rsidRPr="005A769D">
        <w:rPr>
          <w:bCs/>
          <w:i/>
          <w:iCs/>
          <w:sz w:val="22"/>
          <w:szCs w:val="22"/>
        </w:rPr>
        <w:t>Nature Communications</w:t>
      </w:r>
      <w:r w:rsidR="00273F71" w:rsidRPr="005A769D">
        <w:rPr>
          <w:bCs/>
          <w:sz w:val="22"/>
          <w:szCs w:val="22"/>
        </w:rPr>
        <w:t xml:space="preserve">, </w:t>
      </w:r>
      <w:r w:rsidR="0095118E" w:rsidRPr="005A769D">
        <w:rPr>
          <w:b/>
          <w:color w:val="000000" w:themeColor="text1"/>
          <w:sz w:val="22"/>
          <w:szCs w:val="22"/>
        </w:rPr>
        <w:t>11,</w:t>
      </w:r>
      <w:r w:rsidR="0095118E" w:rsidRPr="005A769D">
        <w:rPr>
          <w:bCs/>
          <w:color w:val="000000" w:themeColor="text1"/>
          <w:sz w:val="22"/>
          <w:szCs w:val="22"/>
        </w:rPr>
        <w:t xml:space="preserve"> 5785 (2020)</w:t>
      </w:r>
      <w:r w:rsidR="00273F71" w:rsidRPr="005A769D">
        <w:rPr>
          <w:b/>
          <w:bCs/>
          <w:sz w:val="22"/>
          <w:szCs w:val="22"/>
        </w:rPr>
        <w:t>.</w:t>
      </w:r>
    </w:p>
    <w:p w14:paraId="7C5C11FA" w14:textId="01766EB3" w:rsidR="00273F71" w:rsidRPr="005A769D" w:rsidRDefault="00273F71" w:rsidP="00246970">
      <w:pPr>
        <w:tabs>
          <w:tab w:val="left" w:pos="720"/>
          <w:tab w:val="left" w:pos="900"/>
        </w:tabs>
        <w:autoSpaceDE w:val="0"/>
        <w:autoSpaceDN w:val="0"/>
        <w:adjustRightInd w:val="0"/>
        <w:snapToGrid w:val="0"/>
        <w:spacing w:after="55"/>
        <w:ind w:left="720" w:right="360" w:hanging="540"/>
        <w:jc w:val="both"/>
        <w:rPr>
          <w:b/>
          <w:bCs/>
          <w:sz w:val="22"/>
          <w:szCs w:val="22"/>
        </w:rPr>
      </w:pPr>
      <w:r w:rsidRPr="005A769D">
        <w:rPr>
          <w:bCs/>
          <w:sz w:val="22"/>
          <w:szCs w:val="22"/>
        </w:rPr>
        <w:t>8</w:t>
      </w:r>
      <w:r w:rsidR="00D2056E">
        <w:rPr>
          <w:bCs/>
          <w:sz w:val="22"/>
          <w:szCs w:val="22"/>
        </w:rPr>
        <w:t>0</w:t>
      </w:r>
      <w:r w:rsidRPr="005A769D">
        <w:rPr>
          <w:bCs/>
          <w:sz w:val="22"/>
          <w:szCs w:val="22"/>
        </w:rPr>
        <w:t>.</w:t>
      </w:r>
      <w:r w:rsidRPr="005A769D">
        <w:rPr>
          <w:bCs/>
          <w:sz w:val="22"/>
          <w:szCs w:val="22"/>
        </w:rPr>
        <w:tab/>
        <w:t xml:space="preserve">Berger, E., Yorukoglu, D., Zhang, L., Nyquest, S.K., </w:t>
      </w:r>
      <w:r w:rsidRPr="005A769D">
        <w:rPr>
          <w:bCs/>
          <w:sz w:val="22"/>
          <w:szCs w:val="22"/>
          <w:u w:val="single"/>
        </w:rPr>
        <w:t>Shalek, A.K.</w:t>
      </w:r>
      <w:r w:rsidRPr="005A769D">
        <w:rPr>
          <w:bCs/>
          <w:sz w:val="22"/>
          <w:szCs w:val="22"/>
        </w:rPr>
        <w:t xml:space="preserve">, Kellis, M., Numanagić, I., and Berger, B., “Improved haplotype inference by exploiting long-range linking and allelic imbalance in RNA-seq datasets,” </w:t>
      </w:r>
      <w:r w:rsidRPr="005A769D">
        <w:rPr>
          <w:bCs/>
          <w:i/>
          <w:iCs/>
          <w:sz w:val="22"/>
          <w:szCs w:val="22"/>
        </w:rPr>
        <w:t>Nature Communications</w:t>
      </w:r>
      <w:r w:rsidRPr="005A769D">
        <w:rPr>
          <w:bCs/>
          <w:sz w:val="22"/>
          <w:szCs w:val="22"/>
        </w:rPr>
        <w:t xml:space="preserve">, </w:t>
      </w:r>
      <w:r w:rsidR="0095118E" w:rsidRPr="005A769D">
        <w:rPr>
          <w:b/>
          <w:color w:val="000000" w:themeColor="text1"/>
          <w:sz w:val="22"/>
          <w:szCs w:val="22"/>
        </w:rPr>
        <w:t xml:space="preserve">11, </w:t>
      </w:r>
      <w:r w:rsidR="0095118E" w:rsidRPr="005A769D">
        <w:rPr>
          <w:bCs/>
          <w:color w:val="000000" w:themeColor="text1"/>
          <w:sz w:val="22"/>
          <w:szCs w:val="22"/>
        </w:rPr>
        <w:t>4662 (2020)</w:t>
      </w:r>
      <w:r w:rsidR="0095118E" w:rsidRPr="005A769D">
        <w:rPr>
          <w:b/>
          <w:color w:val="000000" w:themeColor="text1"/>
          <w:sz w:val="22"/>
          <w:szCs w:val="22"/>
        </w:rPr>
        <w:t>.</w:t>
      </w:r>
    </w:p>
    <w:p w14:paraId="732AAC43" w14:textId="7BB0A517" w:rsidR="00273F71" w:rsidRPr="005A769D" w:rsidRDefault="00273F71" w:rsidP="00246970">
      <w:pPr>
        <w:tabs>
          <w:tab w:val="left" w:pos="720"/>
          <w:tab w:val="left" w:pos="900"/>
        </w:tabs>
        <w:autoSpaceDE w:val="0"/>
        <w:autoSpaceDN w:val="0"/>
        <w:adjustRightInd w:val="0"/>
        <w:snapToGrid w:val="0"/>
        <w:spacing w:after="55"/>
        <w:ind w:left="720" w:right="360" w:hanging="540"/>
        <w:jc w:val="both"/>
        <w:rPr>
          <w:b/>
          <w:bCs/>
          <w:sz w:val="22"/>
          <w:szCs w:val="22"/>
        </w:rPr>
      </w:pPr>
      <w:r w:rsidRPr="005A769D">
        <w:rPr>
          <w:bCs/>
          <w:sz w:val="22"/>
          <w:szCs w:val="22"/>
        </w:rPr>
        <w:t>7</w:t>
      </w:r>
      <w:r w:rsidR="00D2056E">
        <w:rPr>
          <w:bCs/>
          <w:sz w:val="22"/>
          <w:szCs w:val="22"/>
        </w:rPr>
        <w:t>9</w:t>
      </w:r>
      <w:r w:rsidRPr="005A769D">
        <w:rPr>
          <w:bCs/>
          <w:sz w:val="22"/>
          <w:szCs w:val="22"/>
        </w:rPr>
        <w:t>.</w:t>
      </w:r>
      <w:r w:rsidRPr="005A769D">
        <w:rPr>
          <w:bCs/>
          <w:sz w:val="22"/>
          <w:szCs w:val="22"/>
        </w:rPr>
        <w:tab/>
        <w:t>Singh, A., Kazer, S., Roider, J.</w:t>
      </w:r>
      <w:r w:rsidRPr="005A769D">
        <w:rPr>
          <w:bCs/>
          <w:sz w:val="22"/>
          <w:szCs w:val="22"/>
          <w:vertAlign w:val="subscript"/>
        </w:rPr>
        <w:t>,</w:t>
      </w:r>
      <w:r w:rsidRPr="005A769D">
        <w:rPr>
          <w:bCs/>
          <w:sz w:val="22"/>
          <w:szCs w:val="22"/>
        </w:rPr>
        <w:t xml:space="preserve"> Krista, K., Millar, J., Asowata, O.E., Ngoepe, A., Ramsuran, D., Fardoos, R., Ardain, A., Muenchhoff, M., Kuhn, W., Karim, F., N’dungu, T., </w:t>
      </w:r>
      <w:r w:rsidRPr="005A769D">
        <w:rPr>
          <w:bCs/>
          <w:sz w:val="22"/>
          <w:szCs w:val="22"/>
          <w:u w:val="single"/>
        </w:rPr>
        <w:t>Shalek, A.K.</w:t>
      </w:r>
      <w:r w:rsidRPr="005A769D">
        <w:rPr>
          <w:bCs/>
          <w:sz w:val="22"/>
          <w:szCs w:val="22"/>
        </w:rPr>
        <w:t xml:space="preserve">, Goulder, P., Leslie, A., and Kløverpris, H., “Innate lymphoid cells are sentinels of HIV infection in lymphoid tissue from children despite irreversible depletion in early life,” </w:t>
      </w:r>
      <w:r w:rsidRPr="005A769D">
        <w:rPr>
          <w:bCs/>
          <w:i/>
          <w:iCs/>
          <w:sz w:val="22"/>
          <w:szCs w:val="22"/>
        </w:rPr>
        <w:t>Cell Reports</w:t>
      </w:r>
      <w:r w:rsidRPr="005A769D">
        <w:rPr>
          <w:bCs/>
          <w:sz w:val="22"/>
          <w:szCs w:val="22"/>
        </w:rPr>
        <w:t xml:space="preserve">, </w:t>
      </w:r>
      <w:r w:rsidR="0095118E" w:rsidRPr="005A769D">
        <w:rPr>
          <w:b/>
          <w:color w:val="000000" w:themeColor="text1"/>
          <w:sz w:val="22"/>
          <w:szCs w:val="22"/>
        </w:rPr>
        <w:t>32</w:t>
      </w:r>
      <w:r w:rsidR="0095118E" w:rsidRPr="005A769D">
        <w:rPr>
          <w:bCs/>
          <w:color w:val="000000" w:themeColor="text1"/>
          <w:sz w:val="22"/>
          <w:szCs w:val="22"/>
        </w:rPr>
        <w:t>, 108153 (2020).</w:t>
      </w:r>
    </w:p>
    <w:p w14:paraId="471F7DB3" w14:textId="6D607E9C" w:rsidR="00273F71" w:rsidRPr="005A769D" w:rsidRDefault="00273F71" w:rsidP="00246970">
      <w:pPr>
        <w:tabs>
          <w:tab w:val="left" w:pos="720"/>
          <w:tab w:val="left" w:pos="900"/>
        </w:tabs>
        <w:autoSpaceDE w:val="0"/>
        <w:autoSpaceDN w:val="0"/>
        <w:adjustRightInd w:val="0"/>
        <w:snapToGrid w:val="0"/>
        <w:spacing w:after="55"/>
        <w:ind w:left="720" w:right="360" w:hanging="540"/>
        <w:jc w:val="both"/>
        <w:rPr>
          <w:b/>
          <w:bCs/>
          <w:sz w:val="22"/>
          <w:szCs w:val="22"/>
        </w:rPr>
      </w:pPr>
      <w:r w:rsidRPr="005A769D">
        <w:rPr>
          <w:bCs/>
          <w:sz w:val="22"/>
          <w:szCs w:val="22"/>
        </w:rPr>
        <w:lastRenderedPageBreak/>
        <w:t>7</w:t>
      </w:r>
      <w:r w:rsidR="00D2056E">
        <w:rPr>
          <w:bCs/>
          <w:sz w:val="22"/>
          <w:szCs w:val="22"/>
        </w:rPr>
        <w:t>8</w:t>
      </w:r>
      <w:r w:rsidRPr="005A769D">
        <w:rPr>
          <w:bCs/>
          <w:sz w:val="22"/>
          <w:szCs w:val="22"/>
        </w:rPr>
        <w:t>.</w:t>
      </w:r>
      <w:r w:rsidRPr="005A769D">
        <w:rPr>
          <w:bCs/>
          <w:sz w:val="22"/>
          <w:szCs w:val="22"/>
        </w:rPr>
        <w:tab/>
        <w:t>Hughes, T.K.</w:t>
      </w:r>
      <w:r w:rsidRPr="005A769D">
        <w:rPr>
          <w:bCs/>
          <w:sz w:val="22"/>
          <w:szCs w:val="22"/>
          <w:vertAlign w:val="superscript"/>
        </w:rPr>
        <w:t>#</w:t>
      </w:r>
      <w:r w:rsidRPr="005A769D">
        <w:rPr>
          <w:bCs/>
          <w:sz w:val="22"/>
          <w:szCs w:val="22"/>
        </w:rPr>
        <w:t>, Wadsworth II, M.H.</w:t>
      </w:r>
      <w:r w:rsidRPr="005A769D">
        <w:rPr>
          <w:bCs/>
          <w:sz w:val="22"/>
          <w:szCs w:val="22"/>
          <w:vertAlign w:val="superscript"/>
        </w:rPr>
        <w:t>#</w:t>
      </w:r>
      <w:r w:rsidRPr="005A769D">
        <w:rPr>
          <w:bCs/>
          <w:sz w:val="22"/>
          <w:szCs w:val="22"/>
        </w:rPr>
        <w:t>, Gierahn, T.M.</w:t>
      </w:r>
      <w:r w:rsidRPr="005A769D">
        <w:rPr>
          <w:bCs/>
          <w:sz w:val="22"/>
          <w:szCs w:val="22"/>
          <w:vertAlign w:val="superscript"/>
        </w:rPr>
        <w:t>#</w:t>
      </w:r>
      <w:r w:rsidRPr="005A769D">
        <w:rPr>
          <w:bCs/>
          <w:sz w:val="22"/>
          <w:szCs w:val="22"/>
        </w:rPr>
        <w:t>, Do, T., Weiss, D., Andrade, P., Ma, F., Andrade, B., Shao, B., Tsoi, L.C., Gudjonsson, J.E., Modlin, R.L., Love, J.C.</w:t>
      </w:r>
      <w:r w:rsidRPr="005A769D">
        <w:rPr>
          <w:bCs/>
          <w:sz w:val="22"/>
          <w:szCs w:val="22"/>
          <w:vertAlign w:val="superscript"/>
        </w:rPr>
        <w:t>*</w:t>
      </w:r>
      <w:r w:rsidRPr="005A769D">
        <w:rPr>
          <w:bCs/>
          <w:sz w:val="22"/>
          <w:szCs w:val="22"/>
        </w:rPr>
        <w:t xml:space="preserve">, and </w:t>
      </w:r>
      <w:r w:rsidRPr="005A769D">
        <w:rPr>
          <w:bCs/>
          <w:sz w:val="22"/>
          <w:szCs w:val="22"/>
          <w:u w:val="single"/>
        </w:rPr>
        <w:t>Shalek, A.K.</w:t>
      </w:r>
      <w:r w:rsidRPr="005A769D">
        <w:rPr>
          <w:bCs/>
          <w:sz w:val="22"/>
          <w:szCs w:val="22"/>
          <w:u w:val="single"/>
          <w:vertAlign w:val="superscript"/>
        </w:rPr>
        <w:t>*</w:t>
      </w:r>
      <w:r w:rsidRPr="005A769D">
        <w:rPr>
          <w:bCs/>
          <w:sz w:val="22"/>
          <w:szCs w:val="22"/>
        </w:rPr>
        <w:t xml:space="preserve">, “Highly efficient, massively-parallel single-cell RNA-Seq reveals cellular states and molecular features across human skin pathology,” </w:t>
      </w:r>
      <w:r w:rsidRPr="005A769D">
        <w:rPr>
          <w:bCs/>
          <w:i/>
          <w:iCs/>
          <w:sz w:val="22"/>
          <w:szCs w:val="22"/>
        </w:rPr>
        <w:t>Immunity</w:t>
      </w:r>
      <w:r w:rsidRPr="005A769D">
        <w:rPr>
          <w:bCs/>
          <w:sz w:val="22"/>
          <w:szCs w:val="22"/>
        </w:rPr>
        <w:t xml:space="preserve">, </w:t>
      </w:r>
      <w:r w:rsidR="005A769D" w:rsidRPr="005A769D">
        <w:rPr>
          <w:b/>
          <w:color w:val="000000" w:themeColor="text1"/>
          <w:sz w:val="22"/>
          <w:szCs w:val="22"/>
        </w:rPr>
        <w:t>53</w:t>
      </w:r>
      <w:r w:rsidR="005A769D" w:rsidRPr="005A769D">
        <w:rPr>
          <w:bCs/>
          <w:color w:val="000000" w:themeColor="text1"/>
          <w:sz w:val="22"/>
          <w:szCs w:val="22"/>
        </w:rPr>
        <w:t>, 878 (2020).</w:t>
      </w:r>
    </w:p>
    <w:p w14:paraId="1E262381" w14:textId="1C317E55" w:rsidR="00273F71" w:rsidRPr="005A769D" w:rsidRDefault="00273F71" w:rsidP="00246970">
      <w:pPr>
        <w:tabs>
          <w:tab w:val="left" w:pos="720"/>
          <w:tab w:val="left" w:pos="900"/>
        </w:tabs>
        <w:autoSpaceDE w:val="0"/>
        <w:autoSpaceDN w:val="0"/>
        <w:adjustRightInd w:val="0"/>
        <w:snapToGrid w:val="0"/>
        <w:spacing w:after="55"/>
        <w:ind w:left="720" w:right="360" w:hanging="540"/>
        <w:jc w:val="both"/>
        <w:rPr>
          <w:bCs/>
          <w:sz w:val="22"/>
          <w:szCs w:val="22"/>
        </w:rPr>
      </w:pPr>
      <w:r w:rsidRPr="005A769D">
        <w:rPr>
          <w:bCs/>
          <w:sz w:val="22"/>
          <w:szCs w:val="22"/>
        </w:rPr>
        <w:t>7</w:t>
      </w:r>
      <w:r w:rsidR="00D2056E">
        <w:rPr>
          <w:bCs/>
          <w:sz w:val="22"/>
          <w:szCs w:val="22"/>
        </w:rPr>
        <w:t>7</w:t>
      </w:r>
      <w:r w:rsidRPr="005A769D">
        <w:rPr>
          <w:bCs/>
          <w:sz w:val="22"/>
          <w:szCs w:val="22"/>
        </w:rPr>
        <w:t>.</w:t>
      </w:r>
      <w:r w:rsidRPr="005A769D">
        <w:rPr>
          <w:bCs/>
          <w:sz w:val="22"/>
          <w:szCs w:val="22"/>
        </w:rPr>
        <w:tab/>
        <w:t xml:space="preserve">Sangesland, M., Yousif, A., Larance, R., Kazer, S.W., Zhu, A., Gatter, J.G., Hayward, M., Barnes, R., Quirindongo-Crespo, M., Rohrer, D., Lonberg, N., Kwon, D., </w:t>
      </w:r>
      <w:r w:rsidRPr="005A769D">
        <w:rPr>
          <w:bCs/>
          <w:sz w:val="22"/>
          <w:szCs w:val="22"/>
          <w:u w:val="single"/>
        </w:rPr>
        <w:t xml:space="preserve">Shalek, A.K., </w:t>
      </w:r>
      <w:r w:rsidRPr="005A769D">
        <w:rPr>
          <w:bCs/>
          <w:sz w:val="22"/>
          <w:szCs w:val="22"/>
        </w:rPr>
        <w:t xml:space="preserve">Lingwood, D., “A single human VH gene endows for a broad-spectrum antibody response targeting bacterial lipopolysaccharides in the blood,” </w:t>
      </w:r>
      <w:r w:rsidRPr="005A769D">
        <w:rPr>
          <w:bCs/>
          <w:i/>
          <w:iCs/>
          <w:sz w:val="22"/>
          <w:szCs w:val="22"/>
        </w:rPr>
        <w:t>Cell Reports</w:t>
      </w:r>
      <w:r w:rsidRPr="005A769D">
        <w:rPr>
          <w:bCs/>
          <w:sz w:val="22"/>
          <w:szCs w:val="22"/>
        </w:rPr>
        <w:t xml:space="preserve">, </w:t>
      </w:r>
      <w:r w:rsidRPr="005A769D">
        <w:rPr>
          <w:b/>
          <w:bCs/>
          <w:sz w:val="22"/>
          <w:szCs w:val="22"/>
        </w:rPr>
        <w:t xml:space="preserve">32, </w:t>
      </w:r>
      <w:r w:rsidRPr="005A769D">
        <w:rPr>
          <w:bCs/>
          <w:sz w:val="22"/>
          <w:szCs w:val="22"/>
        </w:rPr>
        <w:t>108065 (2020).</w:t>
      </w:r>
    </w:p>
    <w:p w14:paraId="382CDFC9" w14:textId="4B4B678C" w:rsidR="00273F71" w:rsidRPr="005A769D" w:rsidRDefault="00273F71" w:rsidP="00246970">
      <w:pPr>
        <w:tabs>
          <w:tab w:val="left" w:pos="720"/>
          <w:tab w:val="left" w:pos="900"/>
        </w:tabs>
        <w:autoSpaceDE w:val="0"/>
        <w:autoSpaceDN w:val="0"/>
        <w:adjustRightInd w:val="0"/>
        <w:snapToGrid w:val="0"/>
        <w:spacing w:after="55"/>
        <w:ind w:left="720" w:right="360" w:hanging="540"/>
        <w:jc w:val="both"/>
        <w:rPr>
          <w:bCs/>
          <w:i/>
          <w:iCs/>
          <w:sz w:val="22"/>
          <w:szCs w:val="22"/>
        </w:rPr>
      </w:pPr>
      <w:r w:rsidRPr="005A769D">
        <w:rPr>
          <w:bCs/>
          <w:sz w:val="22"/>
          <w:szCs w:val="22"/>
        </w:rPr>
        <w:t>7</w:t>
      </w:r>
      <w:r w:rsidR="00D2056E">
        <w:rPr>
          <w:bCs/>
          <w:sz w:val="22"/>
          <w:szCs w:val="22"/>
        </w:rPr>
        <w:t>6</w:t>
      </w:r>
      <w:r w:rsidRPr="005A769D">
        <w:rPr>
          <w:bCs/>
          <w:sz w:val="22"/>
          <w:szCs w:val="22"/>
        </w:rPr>
        <w:t>.</w:t>
      </w:r>
      <w:r w:rsidRPr="005A769D">
        <w:rPr>
          <w:bCs/>
          <w:sz w:val="22"/>
          <w:szCs w:val="22"/>
        </w:rPr>
        <w:tab/>
        <w:t xml:space="preserve">Mitsialis, V., Wall, S., Liu, P., Ordovas-Montanes, J. Parmet, T., Vukovic, M., Spencer, D., Field, M., McCourt, C., Toothaker, J., Bousvaros, A., BCH IBD Center, BWH Crohn’s and Colitis Center, </w:t>
      </w:r>
      <w:r w:rsidRPr="005A769D">
        <w:rPr>
          <w:bCs/>
          <w:sz w:val="22"/>
          <w:szCs w:val="22"/>
          <w:u w:val="single"/>
        </w:rPr>
        <w:t>Shalek, A.K.</w:t>
      </w:r>
      <w:r w:rsidRPr="005A769D">
        <w:rPr>
          <w:bCs/>
          <w:sz w:val="22"/>
          <w:szCs w:val="22"/>
        </w:rPr>
        <w:t>, Kean, L., Horwitz, B., Goldsmith, J., Tseng, G., Snapper, S.B.</w:t>
      </w:r>
      <w:r w:rsidRPr="005A769D">
        <w:rPr>
          <w:bCs/>
          <w:sz w:val="22"/>
          <w:szCs w:val="22"/>
          <w:vertAlign w:val="superscript"/>
        </w:rPr>
        <w:t>*</w:t>
      </w:r>
      <w:r w:rsidRPr="005A769D">
        <w:rPr>
          <w:bCs/>
          <w:sz w:val="22"/>
          <w:szCs w:val="22"/>
        </w:rPr>
        <w:t>, and Konnikova, L.</w:t>
      </w:r>
      <w:r w:rsidRPr="005A769D">
        <w:rPr>
          <w:bCs/>
          <w:sz w:val="22"/>
          <w:szCs w:val="22"/>
          <w:vertAlign w:val="superscript"/>
        </w:rPr>
        <w:t>*</w:t>
      </w:r>
      <w:r w:rsidRPr="005A769D">
        <w:rPr>
          <w:bCs/>
          <w:sz w:val="22"/>
          <w:szCs w:val="22"/>
        </w:rPr>
        <w:t xml:space="preserve">, “Single-Cell Analyses of Colon and Blood Reveal Distinct Immune Cell Signatures of Ulcerative Colitis and Crohn’s Disease,” </w:t>
      </w:r>
      <w:r w:rsidRPr="005A769D">
        <w:rPr>
          <w:bCs/>
          <w:i/>
          <w:iCs/>
          <w:sz w:val="22"/>
          <w:szCs w:val="22"/>
        </w:rPr>
        <w:t>Gastroenterology</w:t>
      </w:r>
      <w:r w:rsidRPr="005A769D">
        <w:rPr>
          <w:bCs/>
          <w:sz w:val="22"/>
          <w:szCs w:val="22"/>
        </w:rPr>
        <w:t xml:space="preserve">, </w:t>
      </w:r>
      <w:r w:rsidRPr="005A769D">
        <w:rPr>
          <w:b/>
          <w:bCs/>
          <w:sz w:val="22"/>
          <w:szCs w:val="22"/>
        </w:rPr>
        <w:t xml:space="preserve">159, </w:t>
      </w:r>
      <w:r w:rsidRPr="005A769D">
        <w:rPr>
          <w:bCs/>
          <w:sz w:val="22"/>
          <w:szCs w:val="22"/>
        </w:rPr>
        <w:t>591</w:t>
      </w:r>
      <w:r w:rsidRPr="005A769D">
        <w:rPr>
          <w:b/>
          <w:bCs/>
          <w:sz w:val="22"/>
          <w:szCs w:val="22"/>
        </w:rPr>
        <w:t xml:space="preserve"> </w:t>
      </w:r>
      <w:r w:rsidRPr="005A769D">
        <w:rPr>
          <w:bCs/>
          <w:sz w:val="22"/>
          <w:szCs w:val="22"/>
        </w:rPr>
        <w:t xml:space="preserve">(2020). </w:t>
      </w:r>
    </w:p>
    <w:p w14:paraId="2C91E648" w14:textId="754AED1F" w:rsidR="00273F71" w:rsidRPr="00273F71" w:rsidRDefault="00273F71" w:rsidP="00246970">
      <w:pPr>
        <w:tabs>
          <w:tab w:val="left" w:pos="720"/>
          <w:tab w:val="left" w:pos="900"/>
        </w:tabs>
        <w:autoSpaceDE w:val="0"/>
        <w:autoSpaceDN w:val="0"/>
        <w:adjustRightInd w:val="0"/>
        <w:snapToGrid w:val="0"/>
        <w:spacing w:after="55"/>
        <w:ind w:left="720" w:right="360" w:hanging="540"/>
        <w:jc w:val="both"/>
        <w:rPr>
          <w:bCs/>
          <w:sz w:val="22"/>
          <w:szCs w:val="22"/>
        </w:rPr>
      </w:pPr>
      <w:r w:rsidRPr="005A769D">
        <w:rPr>
          <w:bCs/>
          <w:sz w:val="22"/>
          <w:szCs w:val="22"/>
        </w:rPr>
        <w:t>7</w:t>
      </w:r>
      <w:r w:rsidR="00D2056E">
        <w:rPr>
          <w:bCs/>
          <w:sz w:val="22"/>
          <w:szCs w:val="22"/>
        </w:rPr>
        <w:t>5</w:t>
      </w:r>
      <w:r w:rsidRPr="005A769D">
        <w:rPr>
          <w:bCs/>
          <w:sz w:val="22"/>
          <w:szCs w:val="22"/>
        </w:rPr>
        <w:t>.</w:t>
      </w:r>
      <w:r w:rsidRPr="005A769D">
        <w:rPr>
          <w:bCs/>
          <w:sz w:val="22"/>
          <w:szCs w:val="22"/>
        </w:rPr>
        <w:tab/>
        <w:t>Ziegler, C.G.K.</w:t>
      </w:r>
      <w:r w:rsidRPr="005A769D">
        <w:rPr>
          <w:bCs/>
          <w:sz w:val="22"/>
          <w:szCs w:val="22"/>
          <w:vertAlign w:val="superscript"/>
        </w:rPr>
        <w:t>#</w:t>
      </w:r>
      <w:r w:rsidRPr="005A769D">
        <w:rPr>
          <w:bCs/>
          <w:sz w:val="22"/>
          <w:szCs w:val="22"/>
        </w:rPr>
        <w:t>, Allon, S.J.</w:t>
      </w:r>
      <w:r w:rsidRPr="005A769D">
        <w:rPr>
          <w:bCs/>
          <w:sz w:val="22"/>
          <w:szCs w:val="22"/>
          <w:vertAlign w:val="superscript"/>
        </w:rPr>
        <w:t>#</w:t>
      </w:r>
      <w:r w:rsidRPr="005A769D">
        <w:rPr>
          <w:bCs/>
          <w:sz w:val="22"/>
          <w:szCs w:val="22"/>
        </w:rPr>
        <w:t>, Nyquist, S.K.</w:t>
      </w:r>
      <w:r w:rsidRPr="005A769D">
        <w:rPr>
          <w:bCs/>
          <w:sz w:val="22"/>
          <w:szCs w:val="22"/>
          <w:vertAlign w:val="superscript"/>
        </w:rPr>
        <w:t>#</w:t>
      </w:r>
      <w:r w:rsidRPr="005A769D">
        <w:rPr>
          <w:bCs/>
          <w:sz w:val="22"/>
          <w:szCs w:val="22"/>
        </w:rPr>
        <w:t>, Mbano, I.M.</w:t>
      </w:r>
      <w:r w:rsidRPr="005A769D">
        <w:rPr>
          <w:bCs/>
          <w:sz w:val="22"/>
          <w:szCs w:val="22"/>
          <w:vertAlign w:val="superscript"/>
        </w:rPr>
        <w:t>#</w:t>
      </w:r>
      <w:r w:rsidRPr="005A769D">
        <w:rPr>
          <w:bCs/>
          <w:sz w:val="22"/>
          <w:szCs w:val="22"/>
        </w:rPr>
        <w:t>, Miao, V.N., Tzouanas</w:t>
      </w:r>
      <w:r w:rsidRPr="00273F71">
        <w:rPr>
          <w:bCs/>
          <w:sz w:val="22"/>
          <w:szCs w:val="22"/>
        </w:rPr>
        <w:t xml:space="preserve">, C.N., Cao, Y., Yousif, A.S., Bals, J., Hauser, B.M., Feldman, J., Muus, C., Wadsworth II, M.H., Kazer, S.W., Hughes, T.K., Doran, B., Gatter, G.J., Vukociv, M., Taliaferro, F., Mead, B.E., Guo, Z., Wang, J.P., Gras, D., Plaisant, M., Ansari, M., Angelidis, I., Adler, H., Sucre, J.M.S., Taylor, C.J., Lin, B., Waghray, A., Mitsialis, B., Dwyer, D.F., Bucheit, K.M., Boyce, J.A., Barrett, N.A., Laidlaw, T.M., Carroll, S.L., Colonna, L., Tkachev, V., Peterson, C.W., Yu, A., Zheng, H.B., Gideon, H.P., Winchell, C.G., Lin, P.L., Bingle, C.D., Snapper, S.B., Kropski, J.A., Theis, F.J., Schiller, H.B., Zaragosi, L.-E., Barbry, P., Berger, B.A., Leslie, A., Kiem, H.-P., Flynn, J.L., Fortune, S.M., Finberg, R.W., Kean, L.S., Garber, M., Schmidt, A., Lingwood, D., </w:t>
      </w:r>
      <w:r w:rsidRPr="00273F71">
        <w:rPr>
          <w:bCs/>
          <w:sz w:val="22"/>
          <w:szCs w:val="22"/>
          <w:u w:val="single"/>
        </w:rPr>
        <w:t>Shalek, A.K.</w:t>
      </w:r>
      <w:r w:rsidRPr="00273F71">
        <w:rPr>
          <w:bCs/>
          <w:sz w:val="22"/>
          <w:szCs w:val="22"/>
          <w:u w:val="single"/>
          <w:vertAlign w:val="superscript"/>
        </w:rPr>
        <w:t>*</w:t>
      </w:r>
      <w:r w:rsidRPr="00273F71">
        <w:rPr>
          <w:bCs/>
          <w:sz w:val="22"/>
          <w:szCs w:val="22"/>
        </w:rPr>
        <w:t>, Ordovas-Montanes, J.</w:t>
      </w:r>
      <w:r w:rsidRPr="00273F71">
        <w:rPr>
          <w:bCs/>
          <w:sz w:val="22"/>
          <w:szCs w:val="22"/>
          <w:vertAlign w:val="superscript"/>
        </w:rPr>
        <w:t>*</w:t>
      </w:r>
      <w:r w:rsidRPr="00273F71">
        <w:rPr>
          <w:bCs/>
          <w:sz w:val="22"/>
          <w:szCs w:val="22"/>
        </w:rPr>
        <w:t xml:space="preserve">, and the HCA Lung Biological Network, “SARS-CoV-2 receptor ACE2 is an interferon-stimulated gene in human airway epithelial cells and is detected in specific cell subsets across tissues,” </w:t>
      </w:r>
      <w:r w:rsidRPr="00273F71">
        <w:rPr>
          <w:bCs/>
          <w:i/>
          <w:iCs/>
          <w:sz w:val="22"/>
          <w:szCs w:val="22"/>
        </w:rPr>
        <w:t>Cell</w:t>
      </w:r>
      <w:r w:rsidRPr="00273F71">
        <w:rPr>
          <w:bCs/>
          <w:sz w:val="22"/>
          <w:szCs w:val="22"/>
        </w:rPr>
        <w:t xml:space="preserve">, </w:t>
      </w:r>
      <w:r w:rsidRPr="00273F71">
        <w:rPr>
          <w:b/>
          <w:bCs/>
          <w:sz w:val="22"/>
          <w:szCs w:val="22"/>
        </w:rPr>
        <w:t>181</w:t>
      </w:r>
      <w:r w:rsidRPr="00273F71">
        <w:rPr>
          <w:bCs/>
          <w:sz w:val="22"/>
          <w:szCs w:val="22"/>
        </w:rPr>
        <w:t>, 1016 (2020).</w:t>
      </w:r>
    </w:p>
    <w:p w14:paraId="743C1DD6" w14:textId="00204190" w:rsidR="00273F71" w:rsidRPr="00273F71" w:rsidRDefault="00273F71" w:rsidP="00246970">
      <w:pPr>
        <w:tabs>
          <w:tab w:val="left" w:pos="720"/>
          <w:tab w:val="left" w:pos="900"/>
        </w:tabs>
        <w:autoSpaceDE w:val="0"/>
        <w:autoSpaceDN w:val="0"/>
        <w:adjustRightInd w:val="0"/>
        <w:snapToGrid w:val="0"/>
        <w:spacing w:after="55"/>
        <w:ind w:left="720" w:right="360" w:hanging="540"/>
        <w:jc w:val="both"/>
        <w:rPr>
          <w:b/>
          <w:bCs/>
          <w:sz w:val="22"/>
          <w:szCs w:val="22"/>
        </w:rPr>
      </w:pPr>
      <w:r>
        <w:rPr>
          <w:bCs/>
          <w:sz w:val="22"/>
          <w:szCs w:val="22"/>
        </w:rPr>
        <w:t>7</w:t>
      </w:r>
      <w:r w:rsidR="00D2056E">
        <w:rPr>
          <w:bCs/>
          <w:sz w:val="22"/>
          <w:szCs w:val="22"/>
        </w:rPr>
        <w:t>4</w:t>
      </w:r>
      <w:r>
        <w:rPr>
          <w:bCs/>
          <w:sz w:val="22"/>
          <w:szCs w:val="22"/>
        </w:rPr>
        <w:t>.</w:t>
      </w:r>
      <w:r>
        <w:rPr>
          <w:bCs/>
          <w:sz w:val="22"/>
          <w:szCs w:val="22"/>
        </w:rPr>
        <w:tab/>
      </w:r>
      <w:r w:rsidRPr="00273F71">
        <w:rPr>
          <w:bCs/>
          <w:sz w:val="22"/>
          <w:szCs w:val="22"/>
        </w:rPr>
        <w:t>Rozenblatt-Rosen, O.</w:t>
      </w:r>
      <w:r w:rsidRPr="00273F71">
        <w:rPr>
          <w:bCs/>
          <w:sz w:val="22"/>
          <w:szCs w:val="22"/>
          <w:vertAlign w:val="superscript"/>
        </w:rPr>
        <w:t>#</w:t>
      </w:r>
      <w:r w:rsidRPr="00273F71">
        <w:rPr>
          <w:bCs/>
          <w:sz w:val="22"/>
          <w:szCs w:val="22"/>
        </w:rPr>
        <w:t>, Regev, A.</w:t>
      </w:r>
      <w:r w:rsidRPr="00273F71">
        <w:rPr>
          <w:bCs/>
          <w:sz w:val="22"/>
          <w:szCs w:val="22"/>
          <w:vertAlign w:val="superscript"/>
        </w:rPr>
        <w:t>#</w:t>
      </w:r>
      <w:r w:rsidRPr="00273F71">
        <w:rPr>
          <w:bCs/>
          <w:sz w:val="22"/>
          <w:szCs w:val="22"/>
        </w:rPr>
        <w:t>, Oberdoerffer, P.</w:t>
      </w:r>
      <w:r w:rsidRPr="00273F71">
        <w:rPr>
          <w:bCs/>
          <w:sz w:val="22"/>
          <w:szCs w:val="22"/>
          <w:vertAlign w:val="superscript"/>
        </w:rPr>
        <w:t>#</w:t>
      </w:r>
      <w:r w:rsidRPr="00273F71">
        <w:rPr>
          <w:bCs/>
          <w:sz w:val="22"/>
          <w:szCs w:val="22"/>
        </w:rPr>
        <w:t>, Nawy, T.</w:t>
      </w:r>
      <w:r w:rsidRPr="00273F71">
        <w:rPr>
          <w:bCs/>
          <w:sz w:val="22"/>
          <w:szCs w:val="22"/>
          <w:vertAlign w:val="superscript"/>
        </w:rPr>
        <w:t>#</w:t>
      </w:r>
      <w:r w:rsidRPr="00273F71">
        <w:rPr>
          <w:bCs/>
          <w:sz w:val="22"/>
          <w:szCs w:val="22"/>
        </w:rPr>
        <w:t xml:space="preserve">, Hupalowska, A., Rood, J.E., Cerami, E., Coffey, R.J., Demir, E., Ding, L., Esplin, E.D., Ford, J.M., Goecks, J., Ghosh-Janjigian, S., Gray, J.W., Guinney, J., Hanlon, S.E., Hughes, S.K., Hwang, S.E., Iacobuzio-Donahue, C.A., Johnson, B.E., Lau, K.S., Lively, T., Mazzilii, S.A., Pe’er, D., Santagata, S., </w:t>
      </w:r>
      <w:r w:rsidRPr="00273F71">
        <w:rPr>
          <w:bCs/>
          <w:sz w:val="22"/>
          <w:szCs w:val="22"/>
          <w:u w:val="single"/>
        </w:rPr>
        <w:t>Shalek, A.K.,</w:t>
      </w:r>
      <w:r w:rsidRPr="00273F71">
        <w:rPr>
          <w:bCs/>
          <w:sz w:val="22"/>
          <w:szCs w:val="22"/>
        </w:rPr>
        <w:t xml:space="preserve"> Schapiro, D., Synder, M.P., Sorger, P.K., Spira, A., Sirvastava, S., Tan, K., Jane-Valbuena, J., West, R.B., Williams, E.H., and the HTAN Consortium, “The Human Tumor Atlas Network: Charting tumor transitions across space and time at single-cell resolution,” </w:t>
      </w:r>
      <w:r w:rsidRPr="00273F71">
        <w:rPr>
          <w:bCs/>
          <w:i/>
          <w:iCs/>
          <w:sz w:val="22"/>
          <w:szCs w:val="22"/>
        </w:rPr>
        <w:t>Cell</w:t>
      </w:r>
      <w:r w:rsidRPr="00273F71">
        <w:rPr>
          <w:bCs/>
          <w:sz w:val="22"/>
          <w:szCs w:val="22"/>
        </w:rPr>
        <w:t xml:space="preserve">, </w:t>
      </w:r>
      <w:r w:rsidRPr="00273F71">
        <w:rPr>
          <w:b/>
          <w:bCs/>
          <w:sz w:val="22"/>
          <w:szCs w:val="22"/>
        </w:rPr>
        <w:t xml:space="preserve">181 </w:t>
      </w:r>
      <w:r w:rsidRPr="00273F71">
        <w:rPr>
          <w:bCs/>
          <w:sz w:val="22"/>
          <w:szCs w:val="22"/>
        </w:rPr>
        <w:t>236 (2020).</w:t>
      </w:r>
    </w:p>
    <w:p w14:paraId="41519819" w14:textId="692D89E9" w:rsidR="00273F71" w:rsidRPr="00273F71" w:rsidRDefault="00273F71" w:rsidP="00246970">
      <w:pPr>
        <w:tabs>
          <w:tab w:val="left" w:pos="720"/>
          <w:tab w:val="left" w:pos="900"/>
        </w:tabs>
        <w:autoSpaceDE w:val="0"/>
        <w:autoSpaceDN w:val="0"/>
        <w:adjustRightInd w:val="0"/>
        <w:snapToGrid w:val="0"/>
        <w:spacing w:after="55"/>
        <w:ind w:left="720" w:right="360" w:hanging="540"/>
        <w:jc w:val="both"/>
        <w:rPr>
          <w:bCs/>
          <w:sz w:val="22"/>
          <w:szCs w:val="22"/>
          <w:u w:val="single"/>
        </w:rPr>
      </w:pPr>
      <w:r>
        <w:rPr>
          <w:bCs/>
          <w:sz w:val="22"/>
          <w:szCs w:val="22"/>
        </w:rPr>
        <w:t>7</w:t>
      </w:r>
      <w:r w:rsidR="00D2056E">
        <w:rPr>
          <w:bCs/>
          <w:sz w:val="22"/>
          <w:szCs w:val="22"/>
        </w:rPr>
        <w:t>3</w:t>
      </w:r>
      <w:r>
        <w:rPr>
          <w:bCs/>
          <w:sz w:val="22"/>
          <w:szCs w:val="22"/>
        </w:rPr>
        <w:t>.</w:t>
      </w:r>
      <w:r>
        <w:rPr>
          <w:bCs/>
          <w:sz w:val="22"/>
          <w:szCs w:val="22"/>
        </w:rPr>
        <w:tab/>
      </w:r>
      <w:r w:rsidRPr="00273F71">
        <w:rPr>
          <w:bCs/>
          <w:sz w:val="22"/>
          <w:szCs w:val="22"/>
        </w:rPr>
        <w:t xml:space="preserve">Sungnak, W., Huang, N., Bécavin, C., Berg, M., Queen, R., Litvinukova, M., Talavera-López, C., Maatz, H., Reichart, D., Sampaziotis, F., Worlock, K.B., Yoshida, M., Barnes, J.L. and </w:t>
      </w:r>
      <w:r w:rsidRPr="00273F71">
        <w:rPr>
          <w:bCs/>
          <w:sz w:val="22"/>
          <w:szCs w:val="22"/>
          <w:u w:val="single"/>
        </w:rPr>
        <w:t>HCA Lung Biological Network</w:t>
      </w:r>
      <w:r w:rsidRPr="00273F71">
        <w:rPr>
          <w:bCs/>
          <w:sz w:val="22"/>
          <w:szCs w:val="22"/>
        </w:rPr>
        <w:t xml:space="preserve">, “SARS-CoV-2 entry factors are highly expressed in nasal epithelial cells together with innate immune genes,” </w:t>
      </w:r>
      <w:r w:rsidRPr="00273F71">
        <w:rPr>
          <w:bCs/>
          <w:i/>
          <w:iCs/>
          <w:sz w:val="22"/>
          <w:szCs w:val="22"/>
        </w:rPr>
        <w:t xml:space="preserve">Nature Medicine, </w:t>
      </w:r>
      <w:r w:rsidRPr="00273F71">
        <w:rPr>
          <w:b/>
          <w:bCs/>
          <w:sz w:val="22"/>
          <w:szCs w:val="22"/>
        </w:rPr>
        <w:t>26</w:t>
      </w:r>
      <w:r w:rsidRPr="00273F71">
        <w:rPr>
          <w:bCs/>
          <w:sz w:val="22"/>
          <w:szCs w:val="22"/>
        </w:rPr>
        <w:t>, 681 (2020).</w:t>
      </w:r>
    </w:p>
    <w:p w14:paraId="7244CC93" w14:textId="334AB069" w:rsidR="00273F71" w:rsidRPr="00273F71" w:rsidRDefault="00273F71"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7</w:t>
      </w:r>
      <w:r w:rsidR="00D2056E">
        <w:rPr>
          <w:bCs/>
          <w:sz w:val="22"/>
          <w:szCs w:val="22"/>
        </w:rPr>
        <w:t>2</w:t>
      </w:r>
      <w:r>
        <w:rPr>
          <w:bCs/>
          <w:sz w:val="22"/>
          <w:szCs w:val="22"/>
        </w:rPr>
        <w:t>.</w:t>
      </w:r>
      <w:r>
        <w:rPr>
          <w:bCs/>
          <w:sz w:val="22"/>
          <w:szCs w:val="22"/>
        </w:rPr>
        <w:tab/>
      </w:r>
      <w:r w:rsidRPr="00273F71">
        <w:rPr>
          <w:bCs/>
          <w:sz w:val="22"/>
          <w:szCs w:val="22"/>
        </w:rPr>
        <w:t xml:space="preserve">Buchheit, K.M., Dwyer, D., Ordovas-Montanes, J.M., Katz, H., Lewis, E., Lai, J., Bhattacharyya, N., </w:t>
      </w:r>
      <w:r w:rsidRPr="00273F71">
        <w:rPr>
          <w:bCs/>
          <w:sz w:val="22"/>
          <w:szCs w:val="22"/>
          <w:u w:val="single"/>
        </w:rPr>
        <w:t>Shalek, A.K.,</w:t>
      </w:r>
      <w:r w:rsidRPr="00273F71">
        <w:rPr>
          <w:bCs/>
          <w:sz w:val="22"/>
          <w:szCs w:val="22"/>
        </w:rPr>
        <w:t xml:space="preserve"> Barrett, N.A., Boyce, J.A., and Laidlaw, T.M., “The role of IL-5Rα in nasal polyp production of IgE and IgG4 in aspirin-exacerbated respiratory disease,” </w:t>
      </w:r>
      <w:r w:rsidRPr="00273F71">
        <w:rPr>
          <w:bCs/>
          <w:i/>
          <w:iCs/>
          <w:sz w:val="22"/>
          <w:szCs w:val="22"/>
        </w:rPr>
        <w:t>JACI</w:t>
      </w:r>
      <w:r w:rsidRPr="00273F71">
        <w:rPr>
          <w:bCs/>
          <w:sz w:val="22"/>
          <w:szCs w:val="22"/>
        </w:rPr>
        <w:t xml:space="preserve">, </w:t>
      </w:r>
      <w:r w:rsidRPr="00273F71">
        <w:rPr>
          <w:b/>
          <w:bCs/>
          <w:sz w:val="22"/>
          <w:szCs w:val="22"/>
        </w:rPr>
        <w:t>145</w:t>
      </w:r>
      <w:r w:rsidRPr="00273F71">
        <w:rPr>
          <w:bCs/>
          <w:sz w:val="22"/>
          <w:szCs w:val="22"/>
        </w:rPr>
        <w:t>, 1574 (2020).</w:t>
      </w:r>
    </w:p>
    <w:p w14:paraId="546906E8" w14:textId="29753ADF" w:rsidR="00273F71" w:rsidRPr="00273F71" w:rsidRDefault="00D2056E" w:rsidP="00246970">
      <w:pPr>
        <w:tabs>
          <w:tab w:val="left" w:pos="720"/>
          <w:tab w:val="left" w:pos="900"/>
        </w:tabs>
        <w:autoSpaceDE w:val="0"/>
        <w:autoSpaceDN w:val="0"/>
        <w:adjustRightInd w:val="0"/>
        <w:snapToGrid w:val="0"/>
        <w:spacing w:after="55"/>
        <w:ind w:left="720" w:right="360" w:hanging="540"/>
        <w:jc w:val="both"/>
        <w:rPr>
          <w:b/>
          <w:bCs/>
          <w:sz w:val="22"/>
          <w:szCs w:val="22"/>
        </w:rPr>
      </w:pPr>
      <w:r>
        <w:rPr>
          <w:bCs/>
          <w:sz w:val="22"/>
          <w:szCs w:val="22"/>
        </w:rPr>
        <w:t>71</w:t>
      </w:r>
      <w:r w:rsidR="00273F71">
        <w:rPr>
          <w:bCs/>
          <w:sz w:val="22"/>
          <w:szCs w:val="22"/>
        </w:rPr>
        <w:t>.</w:t>
      </w:r>
      <w:r w:rsidR="00273F71">
        <w:rPr>
          <w:bCs/>
          <w:sz w:val="22"/>
          <w:szCs w:val="22"/>
        </w:rPr>
        <w:tab/>
      </w:r>
      <w:r w:rsidR="00273F71" w:rsidRPr="00273F71">
        <w:rPr>
          <w:bCs/>
          <w:sz w:val="22"/>
          <w:szCs w:val="22"/>
        </w:rPr>
        <w:t xml:space="preserve">Ding, J., Adiconis, X., Simmons, S.K., Kowalczyk, M.S., Hession, C.C., Marjanovic, N.D., Hughes, T.K., Wadsworth, M.H., Burks, T., Nguyen, L.T., Kwon, J.Y.H., Barak, B., Ge, W., Kedaigle, A.J., Carroll, S., Li, S., Hacohen, N., Rozenblatt-Rosen, O., </w:t>
      </w:r>
      <w:r w:rsidR="00273F71" w:rsidRPr="00273F71">
        <w:rPr>
          <w:bCs/>
          <w:sz w:val="22"/>
          <w:szCs w:val="22"/>
          <w:u w:val="single"/>
        </w:rPr>
        <w:t>Shalek, A.K.</w:t>
      </w:r>
      <w:r w:rsidR="00273F71" w:rsidRPr="00273F71">
        <w:rPr>
          <w:bCs/>
          <w:sz w:val="22"/>
          <w:szCs w:val="22"/>
        </w:rPr>
        <w:t xml:space="preserve">, Villani, A.C., Regev, A., and Levin, J.Z., “Systematic comparative analysis of single cell RNA-sequencing methods,” </w:t>
      </w:r>
      <w:r w:rsidR="00273F71" w:rsidRPr="00273F71">
        <w:rPr>
          <w:bCs/>
          <w:i/>
          <w:iCs/>
          <w:sz w:val="22"/>
          <w:szCs w:val="22"/>
        </w:rPr>
        <w:t>Nature Biotechnology</w:t>
      </w:r>
      <w:r w:rsidR="00273F71" w:rsidRPr="00273F71">
        <w:rPr>
          <w:bCs/>
          <w:sz w:val="22"/>
          <w:szCs w:val="22"/>
        </w:rPr>
        <w:t xml:space="preserve">, </w:t>
      </w:r>
      <w:r w:rsidR="00273F71" w:rsidRPr="00273F71">
        <w:rPr>
          <w:b/>
          <w:bCs/>
          <w:sz w:val="22"/>
          <w:szCs w:val="22"/>
        </w:rPr>
        <w:t xml:space="preserve">38, </w:t>
      </w:r>
      <w:r w:rsidR="00273F71" w:rsidRPr="00273F71">
        <w:rPr>
          <w:bCs/>
          <w:sz w:val="22"/>
          <w:szCs w:val="22"/>
        </w:rPr>
        <w:t>737</w:t>
      </w:r>
      <w:r w:rsidR="00273F71" w:rsidRPr="00273F71">
        <w:rPr>
          <w:b/>
          <w:bCs/>
          <w:sz w:val="22"/>
          <w:szCs w:val="22"/>
        </w:rPr>
        <w:t xml:space="preserve"> (</w:t>
      </w:r>
      <w:r w:rsidR="00273F71" w:rsidRPr="00273F71">
        <w:rPr>
          <w:bCs/>
          <w:sz w:val="22"/>
          <w:szCs w:val="22"/>
        </w:rPr>
        <w:t>2020)</w:t>
      </w:r>
      <w:r w:rsidR="00273F71" w:rsidRPr="00273F71">
        <w:rPr>
          <w:b/>
          <w:bCs/>
          <w:sz w:val="22"/>
          <w:szCs w:val="22"/>
        </w:rPr>
        <w:t>.</w:t>
      </w:r>
    </w:p>
    <w:p w14:paraId="5C3AD483" w14:textId="5AD009AF" w:rsidR="00273F71" w:rsidRPr="00273F71" w:rsidRDefault="00D2056E" w:rsidP="00246970">
      <w:pPr>
        <w:tabs>
          <w:tab w:val="left" w:pos="720"/>
          <w:tab w:val="left" w:pos="900"/>
        </w:tabs>
        <w:autoSpaceDE w:val="0"/>
        <w:autoSpaceDN w:val="0"/>
        <w:adjustRightInd w:val="0"/>
        <w:snapToGrid w:val="0"/>
        <w:spacing w:after="55"/>
        <w:ind w:left="720" w:right="360" w:hanging="540"/>
        <w:jc w:val="both"/>
        <w:rPr>
          <w:b/>
          <w:bCs/>
          <w:sz w:val="22"/>
          <w:szCs w:val="22"/>
        </w:rPr>
      </w:pPr>
      <w:r>
        <w:rPr>
          <w:bCs/>
          <w:sz w:val="22"/>
          <w:szCs w:val="22"/>
        </w:rPr>
        <w:t>70</w:t>
      </w:r>
      <w:r w:rsidR="00273F71">
        <w:rPr>
          <w:bCs/>
          <w:sz w:val="22"/>
          <w:szCs w:val="22"/>
        </w:rPr>
        <w:t>.</w:t>
      </w:r>
      <w:r w:rsidR="00273F71">
        <w:rPr>
          <w:bCs/>
          <w:sz w:val="22"/>
          <w:szCs w:val="22"/>
        </w:rPr>
        <w:tab/>
      </w:r>
      <w:r w:rsidR="00273F71" w:rsidRPr="00273F71">
        <w:rPr>
          <w:bCs/>
          <w:sz w:val="22"/>
          <w:szCs w:val="22"/>
        </w:rPr>
        <w:t>Kazer S.W., Aicher, T.P., Muema, D., Carroll, S.L., Ordovas-Montanes J., Ziegler, C.G.K., Nyquist, S.K., Wong, E.B., Ismail, N., Dong, M., Moodley, A., Dong, K., Ndhlovu, Z.M, Ndung’u T., Walker, B.D.</w:t>
      </w:r>
      <w:r w:rsidR="00273F71" w:rsidRPr="00273F71">
        <w:rPr>
          <w:bCs/>
          <w:sz w:val="22"/>
          <w:szCs w:val="22"/>
          <w:vertAlign w:val="superscript"/>
        </w:rPr>
        <w:t>*</w:t>
      </w:r>
      <w:r w:rsidR="00273F71" w:rsidRPr="00273F71">
        <w:rPr>
          <w:bCs/>
          <w:sz w:val="22"/>
          <w:szCs w:val="22"/>
        </w:rPr>
        <w:t xml:space="preserve">, and </w:t>
      </w:r>
      <w:r w:rsidR="00273F71" w:rsidRPr="00273F71">
        <w:rPr>
          <w:bCs/>
          <w:sz w:val="22"/>
          <w:szCs w:val="22"/>
          <w:u w:val="single"/>
        </w:rPr>
        <w:t>Shalek, A.K</w:t>
      </w:r>
      <w:r w:rsidR="00273F71" w:rsidRPr="00273F71">
        <w:rPr>
          <w:bCs/>
          <w:sz w:val="22"/>
          <w:szCs w:val="22"/>
          <w:u w:val="single"/>
          <w:vertAlign w:val="superscript"/>
        </w:rPr>
        <w:t>*</w:t>
      </w:r>
      <w:r w:rsidR="00273F71" w:rsidRPr="00273F71">
        <w:rPr>
          <w:bCs/>
          <w:sz w:val="22"/>
          <w:szCs w:val="22"/>
        </w:rPr>
        <w:t xml:space="preserve">, “Integrated Single-Cell Analysis of Multicellular Immune Dynamics during Hyper-Acute HIV-1 Infection,” </w:t>
      </w:r>
      <w:r w:rsidR="00273F71" w:rsidRPr="00273F71">
        <w:rPr>
          <w:bCs/>
          <w:i/>
          <w:iCs/>
          <w:sz w:val="22"/>
          <w:szCs w:val="22"/>
        </w:rPr>
        <w:t>Nature Medicine</w:t>
      </w:r>
      <w:r w:rsidR="00273F71" w:rsidRPr="00273F71">
        <w:rPr>
          <w:bCs/>
          <w:sz w:val="22"/>
          <w:szCs w:val="22"/>
        </w:rPr>
        <w:t xml:space="preserve">, </w:t>
      </w:r>
      <w:r w:rsidR="00273F71" w:rsidRPr="00273F71">
        <w:rPr>
          <w:b/>
          <w:bCs/>
          <w:sz w:val="22"/>
          <w:szCs w:val="22"/>
        </w:rPr>
        <w:t>26</w:t>
      </w:r>
      <w:r w:rsidR="00273F71" w:rsidRPr="00273F71">
        <w:rPr>
          <w:bCs/>
          <w:sz w:val="22"/>
          <w:szCs w:val="22"/>
        </w:rPr>
        <w:t>, 511</w:t>
      </w:r>
      <w:r w:rsidR="00273F71" w:rsidRPr="00273F71">
        <w:rPr>
          <w:b/>
          <w:bCs/>
          <w:sz w:val="22"/>
          <w:szCs w:val="22"/>
        </w:rPr>
        <w:t xml:space="preserve"> </w:t>
      </w:r>
      <w:r w:rsidR="00273F71" w:rsidRPr="00273F71">
        <w:rPr>
          <w:bCs/>
          <w:sz w:val="22"/>
          <w:szCs w:val="22"/>
        </w:rPr>
        <w:t>(2020).</w:t>
      </w:r>
    </w:p>
    <w:p w14:paraId="57F78473" w14:textId="638FE2D3" w:rsidR="00273F71" w:rsidRPr="00273F71" w:rsidRDefault="00273F71"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6</w:t>
      </w:r>
      <w:r w:rsidR="00D2056E">
        <w:rPr>
          <w:bCs/>
          <w:sz w:val="22"/>
          <w:szCs w:val="22"/>
        </w:rPr>
        <w:t>9</w:t>
      </w:r>
      <w:r>
        <w:rPr>
          <w:bCs/>
          <w:sz w:val="22"/>
          <w:szCs w:val="22"/>
        </w:rPr>
        <w:t>.</w:t>
      </w:r>
      <w:r>
        <w:rPr>
          <w:bCs/>
          <w:sz w:val="22"/>
          <w:szCs w:val="22"/>
        </w:rPr>
        <w:tab/>
      </w:r>
      <w:r w:rsidRPr="00273F71">
        <w:rPr>
          <w:bCs/>
          <w:sz w:val="22"/>
          <w:szCs w:val="22"/>
        </w:rPr>
        <w:t>Hie, B.</w:t>
      </w:r>
      <w:r w:rsidRPr="00273F71">
        <w:rPr>
          <w:bCs/>
          <w:sz w:val="22"/>
          <w:szCs w:val="22"/>
          <w:vertAlign w:val="superscript"/>
        </w:rPr>
        <w:t>#</w:t>
      </w:r>
      <w:r w:rsidRPr="00273F71">
        <w:rPr>
          <w:bCs/>
          <w:sz w:val="22"/>
          <w:szCs w:val="22"/>
        </w:rPr>
        <w:t>, Peters, J.</w:t>
      </w:r>
      <w:r w:rsidRPr="00273F71">
        <w:rPr>
          <w:bCs/>
          <w:sz w:val="22"/>
          <w:szCs w:val="22"/>
          <w:vertAlign w:val="superscript"/>
        </w:rPr>
        <w:t xml:space="preserve"> #</w:t>
      </w:r>
      <w:r w:rsidRPr="00273F71">
        <w:rPr>
          <w:bCs/>
          <w:sz w:val="22"/>
          <w:szCs w:val="22"/>
        </w:rPr>
        <w:t>, Nyquist, S.</w:t>
      </w:r>
      <w:r w:rsidRPr="00273F71">
        <w:rPr>
          <w:bCs/>
          <w:sz w:val="22"/>
          <w:szCs w:val="22"/>
          <w:vertAlign w:val="superscript"/>
        </w:rPr>
        <w:t xml:space="preserve"> #</w:t>
      </w:r>
      <w:r w:rsidRPr="00273F71">
        <w:rPr>
          <w:bCs/>
          <w:sz w:val="22"/>
          <w:szCs w:val="22"/>
        </w:rPr>
        <w:t xml:space="preserve">, </w:t>
      </w:r>
      <w:r w:rsidRPr="00273F71">
        <w:rPr>
          <w:bCs/>
          <w:sz w:val="22"/>
          <w:szCs w:val="22"/>
          <w:u w:val="single"/>
        </w:rPr>
        <w:t>Shalek, A.K.</w:t>
      </w:r>
      <w:r w:rsidRPr="00273F71">
        <w:rPr>
          <w:bCs/>
          <w:sz w:val="22"/>
          <w:szCs w:val="22"/>
        </w:rPr>
        <w:t>, Berger, B.</w:t>
      </w:r>
      <w:r w:rsidRPr="00273F71">
        <w:rPr>
          <w:bCs/>
          <w:sz w:val="22"/>
          <w:szCs w:val="22"/>
          <w:vertAlign w:val="superscript"/>
        </w:rPr>
        <w:t>*</w:t>
      </w:r>
      <w:r w:rsidRPr="00273F71">
        <w:rPr>
          <w:bCs/>
          <w:sz w:val="22"/>
          <w:szCs w:val="22"/>
        </w:rPr>
        <w:t>, and Bryson, B.D.</w:t>
      </w:r>
      <w:r w:rsidRPr="00273F71">
        <w:rPr>
          <w:bCs/>
          <w:sz w:val="22"/>
          <w:szCs w:val="22"/>
          <w:vertAlign w:val="superscript"/>
        </w:rPr>
        <w:t xml:space="preserve"> *</w:t>
      </w:r>
      <w:r w:rsidRPr="00273F71">
        <w:rPr>
          <w:bCs/>
          <w:sz w:val="22"/>
          <w:szCs w:val="22"/>
        </w:rPr>
        <w:t xml:space="preserve">, “Computational Methods for Single-Cell RNA-Sequencing,” </w:t>
      </w:r>
      <w:r w:rsidRPr="00273F71">
        <w:rPr>
          <w:bCs/>
          <w:i/>
          <w:iCs/>
          <w:sz w:val="22"/>
          <w:szCs w:val="22"/>
        </w:rPr>
        <w:t>Annual Review of Biomedical Data Science</w:t>
      </w:r>
      <w:r w:rsidRPr="00273F71">
        <w:rPr>
          <w:bCs/>
          <w:sz w:val="22"/>
          <w:szCs w:val="22"/>
        </w:rPr>
        <w:t xml:space="preserve">, </w:t>
      </w:r>
      <w:r w:rsidRPr="00273F71">
        <w:rPr>
          <w:b/>
          <w:bCs/>
          <w:sz w:val="22"/>
          <w:szCs w:val="22"/>
        </w:rPr>
        <w:t>3</w:t>
      </w:r>
      <w:r w:rsidRPr="00273F71">
        <w:rPr>
          <w:bCs/>
          <w:sz w:val="22"/>
          <w:szCs w:val="22"/>
        </w:rPr>
        <w:t>, 339</w:t>
      </w:r>
      <w:r w:rsidRPr="00273F71">
        <w:rPr>
          <w:b/>
          <w:bCs/>
          <w:sz w:val="22"/>
          <w:szCs w:val="22"/>
        </w:rPr>
        <w:t xml:space="preserve"> </w:t>
      </w:r>
      <w:r w:rsidRPr="00273F71">
        <w:rPr>
          <w:bCs/>
          <w:sz w:val="22"/>
          <w:szCs w:val="22"/>
        </w:rPr>
        <w:t>(2020)</w:t>
      </w:r>
      <w:r w:rsidRPr="00273F71">
        <w:rPr>
          <w:b/>
          <w:bCs/>
          <w:sz w:val="22"/>
          <w:szCs w:val="22"/>
        </w:rPr>
        <w:t>.</w:t>
      </w:r>
    </w:p>
    <w:p w14:paraId="2C339210" w14:textId="57D8B623" w:rsidR="00273F71" w:rsidRPr="00273F71" w:rsidRDefault="00273F71" w:rsidP="00246970">
      <w:pPr>
        <w:tabs>
          <w:tab w:val="left" w:pos="720"/>
          <w:tab w:val="left" w:pos="900"/>
        </w:tabs>
        <w:autoSpaceDE w:val="0"/>
        <w:autoSpaceDN w:val="0"/>
        <w:adjustRightInd w:val="0"/>
        <w:snapToGrid w:val="0"/>
        <w:spacing w:after="55"/>
        <w:ind w:left="720" w:right="360" w:hanging="540"/>
        <w:jc w:val="both"/>
        <w:rPr>
          <w:b/>
          <w:bCs/>
          <w:sz w:val="22"/>
          <w:szCs w:val="22"/>
        </w:rPr>
      </w:pPr>
      <w:r>
        <w:rPr>
          <w:bCs/>
          <w:sz w:val="22"/>
          <w:szCs w:val="22"/>
        </w:rPr>
        <w:t>6</w:t>
      </w:r>
      <w:r w:rsidR="00D2056E">
        <w:rPr>
          <w:bCs/>
          <w:sz w:val="22"/>
          <w:szCs w:val="22"/>
        </w:rPr>
        <w:t>8</w:t>
      </w:r>
      <w:r>
        <w:rPr>
          <w:bCs/>
          <w:sz w:val="22"/>
          <w:szCs w:val="22"/>
        </w:rPr>
        <w:t>.</w:t>
      </w:r>
      <w:r>
        <w:rPr>
          <w:bCs/>
          <w:sz w:val="22"/>
          <w:szCs w:val="22"/>
        </w:rPr>
        <w:tab/>
      </w:r>
      <w:r w:rsidRPr="00273F71">
        <w:rPr>
          <w:bCs/>
          <w:sz w:val="22"/>
          <w:szCs w:val="22"/>
        </w:rPr>
        <w:t xml:space="preserve">Ordovas-Montanes, J., Bayez, S., Rakoff-Nahoum, S., and </w:t>
      </w:r>
      <w:r w:rsidRPr="00273F71">
        <w:rPr>
          <w:bCs/>
          <w:sz w:val="22"/>
          <w:szCs w:val="22"/>
          <w:u w:val="single"/>
        </w:rPr>
        <w:t>Shalek, A.K.</w:t>
      </w:r>
      <w:r w:rsidRPr="00273F71">
        <w:rPr>
          <w:bCs/>
          <w:sz w:val="22"/>
          <w:szCs w:val="22"/>
        </w:rPr>
        <w:t xml:space="preserve">, “The Distribution and Storage of Inflammatory Memory in Barrier Tissues,” </w:t>
      </w:r>
      <w:r w:rsidRPr="00273F71">
        <w:rPr>
          <w:bCs/>
          <w:i/>
          <w:iCs/>
          <w:sz w:val="22"/>
          <w:szCs w:val="22"/>
        </w:rPr>
        <w:t>Nature Reviews Immunology</w:t>
      </w:r>
      <w:r w:rsidRPr="00273F71">
        <w:rPr>
          <w:bCs/>
          <w:sz w:val="22"/>
          <w:szCs w:val="22"/>
        </w:rPr>
        <w:t xml:space="preserve">, </w:t>
      </w:r>
      <w:r w:rsidRPr="00273F71">
        <w:rPr>
          <w:b/>
          <w:bCs/>
          <w:sz w:val="22"/>
          <w:szCs w:val="22"/>
        </w:rPr>
        <w:t>20</w:t>
      </w:r>
      <w:r w:rsidRPr="00273F71">
        <w:rPr>
          <w:bCs/>
          <w:sz w:val="22"/>
          <w:szCs w:val="22"/>
        </w:rPr>
        <w:t>, 308</w:t>
      </w:r>
      <w:r w:rsidRPr="00273F71">
        <w:rPr>
          <w:b/>
          <w:bCs/>
          <w:sz w:val="22"/>
          <w:szCs w:val="22"/>
        </w:rPr>
        <w:t xml:space="preserve"> </w:t>
      </w:r>
      <w:r w:rsidRPr="00273F71">
        <w:rPr>
          <w:bCs/>
          <w:sz w:val="22"/>
          <w:szCs w:val="22"/>
        </w:rPr>
        <w:t xml:space="preserve">(2020). </w:t>
      </w:r>
    </w:p>
    <w:p w14:paraId="70C75D9C" w14:textId="4923ACC4" w:rsidR="0003231B" w:rsidRPr="005F335C" w:rsidRDefault="0003231B"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lastRenderedPageBreak/>
        <w:t>6</w:t>
      </w:r>
      <w:r w:rsidR="00D2056E">
        <w:rPr>
          <w:bCs/>
          <w:sz w:val="22"/>
          <w:szCs w:val="22"/>
        </w:rPr>
        <w:t>7</w:t>
      </w:r>
      <w:r>
        <w:rPr>
          <w:bCs/>
          <w:sz w:val="22"/>
          <w:szCs w:val="22"/>
        </w:rPr>
        <w:t>.</w:t>
      </w:r>
      <w:r>
        <w:rPr>
          <w:bCs/>
          <w:sz w:val="22"/>
          <w:szCs w:val="22"/>
        </w:rPr>
        <w:tab/>
      </w:r>
      <w:r w:rsidRPr="0003231B">
        <w:rPr>
          <w:bCs/>
          <w:sz w:val="22"/>
          <w:szCs w:val="22"/>
        </w:rPr>
        <w:t xml:space="preserve">Martin-Gayo, E., Gao, C., Chen, H.R., Ouyang, Z., Kim, D., Kolb, K.E., </w:t>
      </w:r>
      <w:r w:rsidRPr="0003231B">
        <w:rPr>
          <w:bCs/>
          <w:sz w:val="22"/>
          <w:szCs w:val="22"/>
          <w:u w:val="single"/>
        </w:rPr>
        <w:t>Shalek, A.K.</w:t>
      </w:r>
      <w:r w:rsidRPr="0003231B">
        <w:rPr>
          <w:bCs/>
          <w:sz w:val="22"/>
          <w:szCs w:val="22"/>
        </w:rPr>
        <w:t xml:space="preserve">, Walker, B.D., Lichterfeld, M., and Yu, X.G., “Immunological fingerprints of controllers developing neutralizing HIV-1 antibodies,” </w:t>
      </w:r>
      <w:r w:rsidRPr="0003231B">
        <w:rPr>
          <w:bCs/>
          <w:i/>
          <w:iCs/>
          <w:sz w:val="22"/>
          <w:szCs w:val="22"/>
        </w:rPr>
        <w:t>Cell Reports</w:t>
      </w:r>
      <w:r w:rsidRPr="0003231B">
        <w:rPr>
          <w:bCs/>
          <w:sz w:val="22"/>
          <w:szCs w:val="22"/>
        </w:rPr>
        <w:t xml:space="preserve">, </w:t>
      </w:r>
      <w:r w:rsidRPr="0003231B">
        <w:rPr>
          <w:b/>
          <w:bCs/>
          <w:sz w:val="22"/>
          <w:szCs w:val="22"/>
        </w:rPr>
        <w:t>30</w:t>
      </w:r>
      <w:r w:rsidRPr="0003231B">
        <w:rPr>
          <w:bCs/>
          <w:sz w:val="22"/>
          <w:szCs w:val="22"/>
        </w:rPr>
        <w:t>, 984 (2020).</w:t>
      </w:r>
    </w:p>
    <w:p w14:paraId="4D7D8982" w14:textId="1F0F73AC" w:rsidR="005F335C" w:rsidRDefault="005F335C"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6</w:t>
      </w:r>
      <w:r w:rsidR="00D2056E">
        <w:rPr>
          <w:bCs/>
          <w:sz w:val="22"/>
          <w:szCs w:val="22"/>
        </w:rPr>
        <w:t>6</w:t>
      </w:r>
      <w:r>
        <w:rPr>
          <w:bCs/>
          <w:sz w:val="22"/>
          <w:szCs w:val="22"/>
        </w:rPr>
        <w:t>.</w:t>
      </w:r>
      <w:r>
        <w:rPr>
          <w:bCs/>
          <w:sz w:val="22"/>
          <w:szCs w:val="22"/>
        </w:rPr>
        <w:tab/>
      </w:r>
      <w:r w:rsidRPr="005F335C">
        <w:rPr>
          <w:bCs/>
          <w:sz w:val="22"/>
          <w:szCs w:val="22"/>
        </w:rPr>
        <w:t xml:space="preserve">Waldman, B.S., Schwarz, D., Wadsworth II, M.H., Saeij, J.P., </w:t>
      </w:r>
      <w:r w:rsidRPr="00C3017E">
        <w:rPr>
          <w:bCs/>
          <w:sz w:val="22"/>
          <w:szCs w:val="22"/>
          <w:u w:val="single"/>
        </w:rPr>
        <w:t>Shalek, A.K</w:t>
      </w:r>
      <w:r w:rsidRPr="005F335C">
        <w:rPr>
          <w:bCs/>
          <w:sz w:val="22"/>
          <w:szCs w:val="22"/>
        </w:rPr>
        <w:t xml:space="preserve">., and Lourido, S., “Identification of a master regulator of differentiation in Toxoplasma,” </w:t>
      </w:r>
      <w:r w:rsidRPr="005F335C">
        <w:rPr>
          <w:bCs/>
          <w:i/>
          <w:iCs/>
          <w:sz w:val="22"/>
          <w:szCs w:val="22"/>
        </w:rPr>
        <w:t>Cell</w:t>
      </w:r>
      <w:r w:rsidRPr="005F335C">
        <w:rPr>
          <w:bCs/>
          <w:sz w:val="22"/>
          <w:szCs w:val="22"/>
        </w:rPr>
        <w:t xml:space="preserve">, </w:t>
      </w:r>
      <w:r w:rsidR="00E9308B">
        <w:rPr>
          <w:b/>
          <w:bCs/>
          <w:sz w:val="22"/>
          <w:szCs w:val="22"/>
        </w:rPr>
        <w:t>180</w:t>
      </w:r>
      <w:r w:rsidR="00E9308B">
        <w:rPr>
          <w:sz w:val="22"/>
          <w:szCs w:val="22"/>
        </w:rPr>
        <w:t>, 359 (2020)</w:t>
      </w:r>
      <w:r w:rsidRPr="005F335C">
        <w:rPr>
          <w:bCs/>
          <w:sz w:val="22"/>
          <w:szCs w:val="22"/>
        </w:rPr>
        <w:t>.</w:t>
      </w:r>
    </w:p>
    <w:p w14:paraId="21A99FF3" w14:textId="2A8C4FEE" w:rsidR="00B61844" w:rsidRPr="00E9691C" w:rsidRDefault="00B61844" w:rsidP="00246970">
      <w:pPr>
        <w:tabs>
          <w:tab w:val="left" w:pos="720"/>
          <w:tab w:val="left" w:pos="900"/>
        </w:tabs>
        <w:autoSpaceDE w:val="0"/>
        <w:autoSpaceDN w:val="0"/>
        <w:adjustRightInd w:val="0"/>
        <w:snapToGrid w:val="0"/>
        <w:spacing w:after="55"/>
        <w:ind w:left="720" w:right="360" w:hanging="540"/>
        <w:jc w:val="both"/>
        <w:rPr>
          <w:b/>
          <w:bCs/>
          <w:sz w:val="22"/>
          <w:szCs w:val="22"/>
        </w:rPr>
      </w:pPr>
      <w:r>
        <w:rPr>
          <w:bCs/>
          <w:sz w:val="22"/>
          <w:szCs w:val="22"/>
        </w:rPr>
        <w:t>6</w:t>
      </w:r>
      <w:r w:rsidR="00D2056E">
        <w:rPr>
          <w:bCs/>
          <w:sz w:val="22"/>
          <w:szCs w:val="22"/>
        </w:rPr>
        <w:t>5</w:t>
      </w:r>
      <w:r>
        <w:rPr>
          <w:bCs/>
          <w:sz w:val="22"/>
          <w:szCs w:val="22"/>
        </w:rPr>
        <w:t>.</w:t>
      </w:r>
      <w:r>
        <w:rPr>
          <w:bCs/>
          <w:sz w:val="22"/>
          <w:szCs w:val="22"/>
        </w:rPr>
        <w:tab/>
      </w:r>
      <w:r w:rsidRPr="00553A73">
        <w:rPr>
          <w:bCs/>
          <w:sz w:val="22"/>
          <w:szCs w:val="22"/>
        </w:rPr>
        <w:t xml:space="preserve">Darrah, P.A., Zeppa, J.J., Maiello, P., Hackney, J.A., Wadsworth II, M.H., Hughes, T.K., Pokkali, S., Swanson, P.A., Grant, N.L., Rodgers, M.A., Kamath, M., Causgrove, C.M., Laddy, D.J., Bonavia, A., Casimiro, D., Lin, P.L., Klein, E., White, A.G., Scanga, C.A., </w:t>
      </w:r>
      <w:r w:rsidRPr="00553A73">
        <w:rPr>
          <w:bCs/>
          <w:sz w:val="22"/>
          <w:szCs w:val="22"/>
          <w:u w:val="single"/>
        </w:rPr>
        <w:t>Shalek, A.K.,</w:t>
      </w:r>
      <w:r w:rsidRPr="00553A73">
        <w:rPr>
          <w:bCs/>
          <w:sz w:val="22"/>
          <w:szCs w:val="22"/>
        </w:rPr>
        <w:t xml:space="preserve"> Roederer, M.</w:t>
      </w:r>
      <w:r w:rsidRPr="00553A73">
        <w:rPr>
          <w:bCs/>
          <w:sz w:val="22"/>
          <w:szCs w:val="22"/>
          <w:vertAlign w:val="superscript"/>
        </w:rPr>
        <w:t>*</w:t>
      </w:r>
      <w:r w:rsidRPr="00553A73">
        <w:rPr>
          <w:bCs/>
          <w:sz w:val="22"/>
          <w:szCs w:val="22"/>
        </w:rPr>
        <w:t>, Flynn, J.</w:t>
      </w:r>
      <w:r w:rsidRPr="00553A73">
        <w:rPr>
          <w:bCs/>
          <w:sz w:val="22"/>
          <w:szCs w:val="22"/>
          <w:vertAlign w:val="superscript"/>
        </w:rPr>
        <w:t>*</w:t>
      </w:r>
      <w:r w:rsidRPr="00553A73">
        <w:rPr>
          <w:bCs/>
          <w:sz w:val="22"/>
          <w:szCs w:val="22"/>
        </w:rPr>
        <w:t>, and Seder, R.A.</w:t>
      </w:r>
      <w:r w:rsidRPr="00553A73">
        <w:rPr>
          <w:bCs/>
          <w:sz w:val="22"/>
          <w:szCs w:val="22"/>
          <w:vertAlign w:val="superscript"/>
        </w:rPr>
        <w:t>*</w:t>
      </w:r>
      <w:r w:rsidRPr="00553A73">
        <w:rPr>
          <w:bCs/>
          <w:sz w:val="22"/>
          <w:szCs w:val="22"/>
        </w:rPr>
        <w:t xml:space="preserve">, “Prevention of tuberculosis in macaques after intravenous BCG immunization,” </w:t>
      </w:r>
      <w:r w:rsidRPr="00553A73">
        <w:rPr>
          <w:bCs/>
          <w:i/>
          <w:iCs/>
          <w:sz w:val="22"/>
          <w:szCs w:val="22"/>
        </w:rPr>
        <w:t>Nature</w:t>
      </w:r>
      <w:r w:rsidRPr="00553A73">
        <w:rPr>
          <w:bCs/>
          <w:sz w:val="22"/>
          <w:szCs w:val="22"/>
        </w:rPr>
        <w:t xml:space="preserve">, </w:t>
      </w:r>
      <w:r>
        <w:rPr>
          <w:b/>
          <w:bCs/>
          <w:sz w:val="22"/>
          <w:szCs w:val="22"/>
        </w:rPr>
        <w:t>577</w:t>
      </w:r>
      <w:r w:rsidRPr="00B61844">
        <w:rPr>
          <w:sz w:val="22"/>
          <w:szCs w:val="22"/>
        </w:rPr>
        <w:t>,</w:t>
      </w:r>
      <w:r>
        <w:rPr>
          <w:b/>
          <w:bCs/>
          <w:sz w:val="22"/>
          <w:szCs w:val="22"/>
        </w:rPr>
        <w:t xml:space="preserve"> </w:t>
      </w:r>
      <w:r>
        <w:rPr>
          <w:sz w:val="22"/>
          <w:szCs w:val="22"/>
        </w:rPr>
        <w:t>95 (2020)</w:t>
      </w:r>
      <w:r w:rsidRPr="00553A73">
        <w:rPr>
          <w:bCs/>
          <w:sz w:val="22"/>
          <w:szCs w:val="22"/>
        </w:rPr>
        <w:t>.</w:t>
      </w:r>
    </w:p>
    <w:p w14:paraId="2B65615C" w14:textId="762684E4" w:rsidR="00E9691C" w:rsidRPr="00E9691C" w:rsidRDefault="00E9691C"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6</w:t>
      </w:r>
      <w:r w:rsidR="00D2056E">
        <w:rPr>
          <w:bCs/>
          <w:sz w:val="22"/>
          <w:szCs w:val="22"/>
        </w:rPr>
        <w:t>4</w:t>
      </w:r>
      <w:r>
        <w:rPr>
          <w:bCs/>
          <w:sz w:val="22"/>
          <w:szCs w:val="22"/>
        </w:rPr>
        <w:t>.</w:t>
      </w:r>
      <w:r>
        <w:rPr>
          <w:bCs/>
          <w:sz w:val="22"/>
          <w:szCs w:val="22"/>
        </w:rPr>
        <w:tab/>
      </w:r>
      <w:r w:rsidRPr="00E9691C">
        <w:rPr>
          <w:bCs/>
          <w:sz w:val="22"/>
          <w:szCs w:val="22"/>
        </w:rPr>
        <w:t>Menon, M.</w:t>
      </w:r>
      <w:r w:rsidRPr="00E9691C">
        <w:rPr>
          <w:bCs/>
          <w:sz w:val="22"/>
          <w:szCs w:val="22"/>
          <w:vertAlign w:val="superscript"/>
        </w:rPr>
        <w:t>#</w:t>
      </w:r>
      <w:r w:rsidRPr="00E9691C">
        <w:rPr>
          <w:bCs/>
          <w:sz w:val="22"/>
          <w:szCs w:val="22"/>
        </w:rPr>
        <w:t>, Davila-Velderrain, J.</w:t>
      </w:r>
      <w:r w:rsidRPr="00E9691C">
        <w:rPr>
          <w:bCs/>
          <w:sz w:val="22"/>
          <w:szCs w:val="22"/>
          <w:vertAlign w:val="superscript"/>
        </w:rPr>
        <w:t xml:space="preserve"> #</w:t>
      </w:r>
      <w:r w:rsidRPr="00E9691C">
        <w:rPr>
          <w:bCs/>
          <w:sz w:val="22"/>
          <w:szCs w:val="22"/>
        </w:rPr>
        <w:t>, Mohammadi, S.</w:t>
      </w:r>
      <w:r w:rsidRPr="00E9691C">
        <w:rPr>
          <w:bCs/>
          <w:sz w:val="22"/>
          <w:szCs w:val="22"/>
          <w:vertAlign w:val="superscript"/>
        </w:rPr>
        <w:t>#</w:t>
      </w:r>
      <w:r w:rsidRPr="00E9691C">
        <w:rPr>
          <w:bCs/>
          <w:sz w:val="22"/>
          <w:szCs w:val="22"/>
        </w:rPr>
        <w:t xml:space="preserve">, Goods, B.A., Cadwell, T.D., Xing, Y.,  Stemmer-Rachamimov, A., </w:t>
      </w:r>
      <w:r w:rsidRPr="00E9691C">
        <w:rPr>
          <w:bCs/>
          <w:sz w:val="22"/>
          <w:szCs w:val="22"/>
          <w:u w:val="single"/>
        </w:rPr>
        <w:t>Shalek, A.K.</w:t>
      </w:r>
      <w:r w:rsidRPr="00E9691C">
        <w:rPr>
          <w:bCs/>
          <w:sz w:val="22"/>
          <w:szCs w:val="22"/>
        </w:rPr>
        <w:t xml:space="preserve">, Love, J.C., Kellis, M., and Hafler, B.P., “Single-cell Transcriptomic Atlas of the Human Retina Identifies Cell Types Associated with Age-Related Macular Degeneration,” </w:t>
      </w:r>
      <w:r w:rsidRPr="00E9691C">
        <w:rPr>
          <w:bCs/>
          <w:i/>
          <w:iCs/>
          <w:sz w:val="22"/>
          <w:szCs w:val="22"/>
        </w:rPr>
        <w:t>Nature Communications</w:t>
      </w:r>
      <w:r w:rsidRPr="00E9691C">
        <w:rPr>
          <w:bCs/>
          <w:sz w:val="22"/>
          <w:szCs w:val="22"/>
        </w:rPr>
        <w:t xml:space="preserve">, </w:t>
      </w:r>
      <w:r w:rsidR="005F335C">
        <w:rPr>
          <w:b/>
          <w:bCs/>
          <w:sz w:val="22"/>
          <w:szCs w:val="22"/>
        </w:rPr>
        <w:t>10</w:t>
      </w:r>
      <w:r w:rsidR="005F335C">
        <w:rPr>
          <w:sz w:val="22"/>
          <w:szCs w:val="22"/>
        </w:rPr>
        <w:t>, 4902 (2019)</w:t>
      </w:r>
      <w:r w:rsidRPr="00E9691C">
        <w:rPr>
          <w:b/>
          <w:bCs/>
          <w:sz w:val="22"/>
          <w:szCs w:val="22"/>
        </w:rPr>
        <w:t>.</w:t>
      </w:r>
      <w:r w:rsidRPr="00E9691C">
        <w:rPr>
          <w:bCs/>
          <w:sz w:val="22"/>
          <w:szCs w:val="22"/>
        </w:rPr>
        <w:t xml:space="preserve"> </w:t>
      </w:r>
    </w:p>
    <w:p w14:paraId="6B54DE4F" w14:textId="16481F65" w:rsidR="00E9691C" w:rsidRPr="00E9691C" w:rsidRDefault="00E9691C"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6</w:t>
      </w:r>
      <w:r w:rsidR="00D2056E">
        <w:rPr>
          <w:bCs/>
          <w:sz w:val="22"/>
          <w:szCs w:val="22"/>
        </w:rPr>
        <w:t>3</w:t>
      </w:r>
      <w:r>
        <w:rPr>
          <w:bCs/>
          <w:sz w:val="22"/>
          <w:szCs w:val="22"/>
        </w:rPr>
        <w:t>.</w:t>
      </w:r>
      <w:r>
        <w:rPr>
          <w:bCs/>
          <w:sz w:val="22"/>
          <w:szCs w:val="22"/>
        </w:rPr>
        <w:tab/>
      </w:r>
      <w:r w:rsidRPr="00E9691C">
        <w:rPr>
          <w:bCs/>
          <w:sz w:val="22"/>
          <w:szCs w:val="22"/>
        </w:rPr>
        <w:t>Barret, N.A.</w:t>
      </w:r>
      <w:r w:rsidRPr="00E9691C">
        <w:rPr>
          <w:bCs/>
          <w:sz w:val="22"/>
          <w:szCs w:val="22"/>
          <w:vertAlign w:val="superscript"/>
        </w:rPr>
        <w:t>*</w:t>
      </w:r>
      <w:r w:rsidRPr="00E9691C">
        <w:rPr>
          <w:bCs/>
          <w:sz w:val="22"/>
          <w:szCs w:val="22"/>
        </w:rPr>
        <w:t xml:space="preserve">, and </w:t>
      </w:r>
      <w:r w:rsidRPr="00553A73">
        <w:rPr>
          <w:bCs/>
          <w:sz w:val="22"/>
          <w:szCs w:val="22"/>
          <w:u w:val="single"/>
        </w:rPr>
        <w:t>Shalek, A.K.</w:t>
      </w:r>
      <w:r w:rsidRPr="00E9691C">
        <w:rPr>
          <w:bCs/>
          <w:sz w:val="22"/>
          <w:szCs w:val="22"/>
        </w:rPr>
        <w:t xml:space="preserve">, “Revisiting Airway Epithelial Remodeling in Type 2 Immunity: Beyond Goblet Cell Metaplasia,” </w:t>
      </w:r>
      <w:r w:rsidRPr="00E9691C">
        <w:rPr>
          <w:bCs/>
          <w:i/>
          <w:iCs/>
          <w:sz w:val="22"/>
          <w:szCs w:val="22"/>
        </w:rPr>
        <w:t>Journal of Allergy and Clinical Immunology</w:t>
      </w:r>
      <w:r w:rsidRPr="00E9691C">
        <w:rPr>
          <w:bCs/>
          <w:sz w:val="22"/>
          <w:szCs w:val="22"/>
        </w:rPr>
        <w:t xml:space="preserve">, </w:t>
      </w:r>
      <w:r w:rsidR="005F335C">
        <w:rPr>
          <w:b/>
          <w:bCs/>
          <w:sz w:val="22"/>
          <w:szCs w:val="22"/>
        </w:rPr>
        <w:t xml:space="preserve">144, </w:t>
      </w:r>
      <w:r w:rsidR="005F335C">
        <w:rPr>
          <w:sz w:val="22"/>
          <w:szCs w:val="22"/>
        </w:rPr>
        <w:t>1158 (2019)</w:t>
      </w:r>
      <w:r w:rsidRPr="00E9691C">
        <w:rPr>
          <w:bCs/>
          <w:sz w:val="22"/>
          <w:szCs w:val="22"/>
        </w:rPr>
        <w:t>.</w:t>
      </w:r>
    </w:p>
    <w:p w14:paraId="40B66EB0" w14:textId="57EF9E80" w:rsidR="00D71F8E" w:rsidRDefault="00D71F8E"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6</w:t>
      </w:r>
      <w:r w:rsidR="00D2056E">
        <w:rPr>
          <w:bCs/>
          <w:sz w:val="22"/>
          <w:szCs w:val="22"/>
        </w:rPr>
        <w:t>2</w:t>
      </w:r>
      <w:r>
        <w:rPr>
          <w:bCs/>
          <w:sz w:val="22"/>
          <w:szCs w:val="22"/>
        </w:rPr>
        <w:t>.</w:t>
      </w:r>
      <w:r>
        <w:rPr>
          <w:bCs/>
          <w:sz w:val="22"/>
          <w:szCs w:val="22"/>
        </w:rPr>
        <w:tab/>
      </w:r>
      <w:r w:rsidRPr="00D71F8E">
        <w:rPr>
          <w:bCs/>
          <w:sz w:val="22"/>
          <w:szCs w:val="22"/>
        </w:rPr>
        <w:t>Tu, A.A.</w:t>
      </w:r>
      <w:r w:rsidRPr="00D71F8E">
        <w:rPr>
          <w:bCs/>
          <w:sz w:val="22"/>
          <w:szCs w:val="22"/>
          <w:vertAlign w:val="superscript"/>
        </w:rPr>
        <w:t>#</w:t>
      </w:r>
      <w:r w:rsidRPr="00D71F8E">
        <w:rPr>
          <w:bCs/>
          <w:sz w:val="22"/>
          <w:szCs w:val="22"/>
        </w:rPr>
        <w:t>, Gierahn, T.M.</w:t>
      </w:r>
      <w:r w:rsidRPr="00D71F8E">
        <w:rPr>
          <w:bCs/>
          <w:sz w:val="22"/>
          <w:szCs w:val="22"/>
          <w:vertAlign w:val="superscript"/>
        </w:rPr>
        <w:t>#</w:t>
      </w:r>
      <w:r w:rsidRPr="00D71F8E">
        <w:rPr>
          <w:bCs/>
          <w:sz w:val="22"/>
          <w:szCs w:val="22"/>
        </w:rPr>
        <w:t xml:space="preserve">, Monian, B., Morgan, D.M., Mehta, N.K., Ruiter, B., Shreffler, W.G., </w:t>
      </w:r>
      <w:r w:rsidRPr="00D71F8E">
        <w:rPr>
          <w:bCs/>
          <w:sz w:val="22"/>
          <w:szCs w:val="22"/>
          <w:u w:val="single"/>
        </w:rPr>
        <w:t>Shalek, A.K.</w:t>
      </w:r>
      <w:r w:rsidRPr="00D71F8E">
        <w:rPr>
          <w:bCs/>
          <w:sz w:val="22"/>
          <w:szCs w:val="22"/>
          <w:u w:val="single"/>
          <w:vertAlign w:val="superscript"/>
        </w:rPr>
        <w:t>*</w:t>
      </w:r>
      <w:r w:rsidRPr="00D71F8E">
        <w:rPr>
          <w:bCs/>
          <w:sz w:val="22"/>
          <w:szCs w:val="22"/>
        </w:rPr>
        <w:t>, and Love, J.C.</w:t>
      </w:r>
      <w:r w:rsidRPr="00D71F8E">
        <w:rPr>
          <w:bCs/>
          <w:sz w:val="22"/>
          <w:szCs w:val="22"/>
          <w:vertAlign w:val="superscript"/>
        </w:rPr>
        <w:t>*</w:t>
      </w:r>
      <w:r w:rsidRPr="00D71F8E">
        <w:rPr>
          <w:bCs/>
          <w:sz w:val="22"/>
          <w:szCs w:val="22"/>
        </w:rPr>
        <w:t xml:space="preserve">, “Recovery of Paired T Cell Receptors from Massively-Parallel 3’ Single-Cell RNA-Seq Libraries Reveals Clonotypic Responses among Antigen-Activated T Cells,” </w:t>
      </w:r>
      <w:r w:rsidRPr="00D71F8E">
        <w:rPr>
          <w:bCs/>
          <w:i/>
          <w:iCs/>
          <w:sz w:val="22"/>
          <w:szCs w:val="22"/>
        </w:rPr>
        <w:t>Nature Immunology</w:t>
      </w:r>
      <w:r w:rsidRPr="00D71F8E">
        <w:rPr>
          <w:bCs/>
          <w:sz w:val="22"/>
          <w:szCs w:val="22"/>
        </w:rPr>
        <w:t xml:space="preserve">, </w:t>
      </w:r>
      <w:r w:rsidR="005F335C">
        <w:rPr>
          <w:b/>
          <w:bCs/>
          <w:sz w:val="22"/>
          <w:szCs w:val="22"/>
        </w:rPr>
        <w:t>20</w:t>
      </w:r>
      <w:r w:rsidR="005F335C">
        <w:rPr>
          <w:sz w:val="22"/>
          <w:szCs w:val="22"/>
        </w:rPr>
        <w:t>, 1692 (2019)</w:t>
      </w:r>
      <w:r w:rsidRPr="00D71F8E">
        <w:rPr>
          <w:b/>
          <w:bCs/>
          <w:sz w:val="22"/>
          <w:szCs w:val="22"/>
        </w:rPr>
        <w:t>.</w:t>
      </w:r>
    </w:p>
    <w:p w14:paraId="44240233" w14:textId="3E6649F6" w:rsidR="00070B61" w:rsidRDefault="00D2056E"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61</w:t>
      </w:r>
      <w:r w:rsidR="00AD076D">
        <w:rPr>
          <w:bCs/>
          <w:sz w:val="22"/>
          <w:szCs w:val="22"/>
        </w:rPr>
        <w:t xml:space="preserve">. </w:t>
      </w:r>
      <w:r w:rsidR="00B81AB6">
        <w:rPr>
          <w:bCs/>
          <w:sz w:val="22"/>
          <w:szCs w:val="22"/>
        </w:rPr>
        <w:tab/>
      </w:r>
      <w:r w:rsidR="00070B61" w:rsidRPr="00070B61">
        <w:rPr>
          <w:bCs/>
          <w:sz w:val="22"/>
          <w:szCs w:val="22"/>
        </w:rPr>
        <w:t>Farmer, J.R.</w:t>
      </w:r>
      <w:r w:rsidR="00070B61" w:rsidRPr="00070B61">
        <w:rPr>
          <w:bCs/>
          <w:sz w:val="22"/>
          <w:szCs w:val="22"/>
          <w:vertAlign w:val="superscript"/>
        </w:rPr>
        <w:t>#</w:t>
      </w:r>
      <w:r w:rsidR="00070B61" w:rsidRPr="00070B61">
        <w:rPr>
          <w:bCs/>
          <w:sz w:val="22"/>
          <w:szCs w:val="22"/>
        </w:rPr>
        <w:t>, Allard-Chamard</w:t>
      </w:r>
      <w:r w:rsidR="00070B61" w:rsidRPr="00070B61">
        <w:rPr>
          <w:bCs/>
          <w:sz w:val="22"/>
          <w:szCs w:val="22"/>
          <w:vertAlign w:val="superscript"/>
        </w:rPr>
        <w:t>#</w:t>
      </w:r>
      <w:r w:rsidR="00070B61" w:rsidRPr="00070B61">
        <w:rPr>
          <w:bCs/>
          <w:sz w:val="22"/>
          <w:szCs w:val="22"/>
        </w:rPr>
        <w:t xml:space="preserve">, Sun, N., Ahmad, M., Bertocchi, A., Mahajan, V.S., Aicher, T., Arnold, J., Benson, M.D., Morningstar, J., Barmettler, S., Yuen, Murphy, S., Walter, J.E., Ghebremiachael, M., </w:t>
      </w:r>
      <w:r w:rsidR="00070B61" w:rsidRPr="00070B61">
        <w:rPr>
          <w:bCs/>
          <w:sz w:val="22"/>
          <w:szCs w:val="22"/>
          <w:u w:val="single"/>
        </w:rPr>
        <w:t>Shalek, A.K.</w:t>
      </w:r>
      <w:r w:rsidR="00070B61" w:rsidRPr="00070B61">
        <w:rPr>
          <w:bCs/>
          <w:sz w:val="22"/>
          <w:szCs w:val="22"/>
        </w:rPr>
        <w:t xml:space="preserve">, Batista, F., Gerszten, R. and Pillai, S., “Induction of metabolic quiescence defines the transitional to follicular B cell switch,” </w:t>
      </w:r>
      <w:r w:rsidR="00070B61" w:rsidRPr="00070B61">
        <w:rPr>
          <w:bCs/>
          <w:i/>
          <w:iCs/>
          <w:sz w:val="22"/>
          <w:szCs w:val="22"/>
        </w:rPr>
        <w:t>Science Signaling</w:t>
      </w:r>
      <w:r w:rsidR="00070B61" w:rsidRPr="00070B61">
        <w:rPr>
          <w:bCs/>
          <w:sz w:val="22"/>
          <w:szCs w:val="22"/>
        </w:rPr>
        <w:t xml:space="preserve">, </w:t>
      </w:r>
      <w:r w:rsidR="00070B61" w:rsidRPr="00070B61">
        <w:rPr>
          <w:b/>
          <w:bCs/>
          <w:sz w:val="22"/>
          <w:szCs w:val="22"/>
        </w:rPr>
        <w:t>12</w:t>
      </w:r>
      <w:r w:rsidR="00070B61" w:rsidRPr="00070B61">
        <w:rPr>
          <w:bCs/>
          <w:sz w:val="22"/>
          <w:szCs w:val="22"/>
        </w:rPr>
        <w:t>, 604 (2019).</w:t>
      </w:r>
    </w:p>
    <w:p w14:paraId="4AF65520" w14:textId="6358504C" w:rsidR="00AD076D" w:rsidRDefault="00D2056E"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60</w:t>
      </w:r>
      <w:r w:rsidR="00070B61">
        <w:rPr>
          <w:bCs/>
          <w:sz w:val="22"/>
          <w:szCs w:val="22"/>
        </w:rPr>
        <w:t>.</w:t>
      </w:r>
      <w:r w:rsidR="00070B61">
        <w:rPr>
          <w:bCs/>
          <w:sz w:val="22"/>
          <w:szCs w:val="22"/>
        </w:rPr>
        <w:tab/>
      </w:r>
      <w:r w:rsidR="00AD076D" w:rsidRPr="00AD076D">
        <w:rPr>
          <w:bCs/>
          <w:sz w:val="22"/>
          <w:szCs w:val="22"/>
        </w:rPr>
        <w:t>Tsankov, A.M.</w:t>
      </w:r>
      <w:r w:rsidR="00AD076D" w:rsidRPr="00AD076D">
        <w:rPr>
          <w:bCs/>
          <w:sz w:val="22"/>
          <w:szCs w:val="22"/>
          <w:vertAlign w:val="superscript"/>
        </w:rPr>
        <w:t>#</w:t>
      </w:r>
      <w:r w:rsidR="00AD076D" w:rsidRPr="00AD076D">
        <w:rPr>
          <w:bCs/>
          <w:sz w:val="22"/>
          <w:szCs w:val="22"/>
        </w:rPr>
        <w:t>, Wadsworth</w:t>
      </w:r>
      <w:r w:rsidR="00AD076D" w:rsidRPr="00AD076D">
        <w:rPr>
          <w:bCs/>
          <w:sz w:val="22"/>
          <w:szCs w:val="22"/>
          <w:vertAlign w:val="superscript"/>
        </w:rPr>
        <w:t xml:space="preserve"> </w:t>
      </w:r>
      <w:r w:rsidR="00AD076D" w:rsidRPr="00AD076D">
        <w:rPr>
          <w:bCs/>
          <w:sz w:val="22"/>
          <w:szCs w:val="22"/>
        </w:rPr>
        <w:t>II, M.H.</w:t>
      </w:r>
      <w:r w:rsidR="00AD076D" w:rsidRPr="00AD076D">
        <w:rPr>
          <w:bCs/>
          <w:sz w:val="22"/>
          <w:szCs w:val="22"/>
          <w:vertAlign w:val="superscript"/>
        </w:rPr>
        <w:t>#</w:t>
      </w:r>
      <w:r w:rsidR="00AD076D" w:rsidRPr="00AD076D">
        <w:rPr>
          <w:bCs/>
          <w:sz w:val="22"/>
          <w:szCs w:val="22"/>
        </w:rPr>
        <w:t xml:space="preserve">, Akopian, V., Arczewska., A, </w:t>
      </w:r>
      <w:r w:rsidR="00AD076D" w:rsidRPr="00AD076D">
        <w:rPr>
          <w:bCs/>
          <w:sz w:val="22"/>
          <w:szCs w:val="22"/>
          <w:u w:val="single"/>
        </w:rPr>
        <w:t>Shalek, A.K.</w:t>
      </w:r>
      <w:r w:rsidR="00AD076D" w:rsidRPr="00AD076D">
        <w:rPr>
          <w:bCs/>
          <w:sz w:val="22"/>
          <w:szCs w:val="22"/>
          <w:vertAlign w:val="superscript"/>
        </w:rPr>
        <w:t>*</w:t>
      </w:r>
      <w:r w:rsidR="00AD076D" w:rsidRPr="00AD076D">
        <w:rPr>
          <w:bCs/>
          <w:sz w:val="22"/>
          <w:szCs w:val="22"/>
        </w:rPr>
        <w:t>, and Meissner, A.</w:t>
      </w:r>
      <w:r w:rsidR="00AD076D" w:rsidRPr="00AD076D">
        <w:rPr>
          <w:bCs/>
          <w:sz w:val="22"/>
          <w:szCs w:val="22"/>
          <w:vertAlign w:val="superscript"/>
        </w:rPr>
        <w:t>*</w:t>
      </w:r>
      <w:r w:rsidR="00AD076D" w:rsidRPr="00AD076D">
        <w:rPr>
          <w:bCs/>
          <w:sz w:val="22"/>
          <w:szCs w:val="22"/>
        </w:rPr>
        <w:t xml:space="preserve">, “Dissecting Cell Cycle Dynamics and Transcript Variation of Single Cells during Tri-Lineage Differentiation and Upon Loss of the DNA Methylation Machinery” </w:t>
      </w:r>
      <w:r w:rsidR="00AD076D" w:rsidRPr="00AD076D">
        <w:rPr>
          <w:bCs/>
          <w:i/>
          <w:iCs/>
          <w:sz w:val="22"/>
          <w:szCs w:val="22"/>
        </w:rPr>
        <w:t>Development</w:t>
      </w:r>
      <w:r w:rsidR="00AD076D" w:rsidRPr="00AD076D">
        <w:rPr>
          <w:bCs/>
          <w:sz w:val="22"/>
          <w:szCs w:val="22"/>
        </w:rPr>
        <w:t xml:space="preserve">, </w:t>
      </w:r>
      <w:r w:rsidR="00D71F8E">
        <w:rPr>
          <w:b/>
          <w:bCs/>
          <w:sz w:val="22"/>
          <w:szCs w:val="22"/>
        </w:rPr>
        <w:t xml:space="preserve">146, </w:t>
      </w:r>
      <w:r w:rsidR="00D71F8E" w:rsidRPr="00D71F8E">
        <w:rPr>
          <w:sz w:val="22"/>
          <w:szCs w:val="22"/>
        </w:rPr>
        <w:t>dev174722 (2019)</w:t>
      </w:r>
      <w:r w:rsidR="00AD076D" w:rsidRPr="00D71F8E">
        <w:rPr>
          <w:sz w:val="22"/>
          <w:szCs w:val="22"/>
        </w:rPr>
        <w:t>.</w:t>
      </w:r>
    </w:p>
    <w:p w14:paraId="4B945A37" w14:textId="0E4E8588" w:rsidR="003B4DF7" w:rsidRDefault="003B4DF7"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5</w:t>
      </w:r>
      <w:r w:rsidR="00D2056E">
        <w:rPr>
          <w:bCs/>
          <w:sz w:val="22"/>
          <w:szCs w:val="22"/>
        </w:rPr>
        <w:t>9</w:t>
      </w:r>
      <w:r>
        <w:rPr>
          <w:bCs/>
          <w:sz w:val="22"/>
          <w:szCs w:val="22"/>
        </w:rPr>
        <w:t xml:space="preserve">. </w:t>
      </w:r>
      <w:r>
        <w:rPr>
          <w:bCs/>
          <w:sz w:val="22"/>
          <w:szCs w:val="22"/>
        </w:rPr>
        <w:tab/>
      </w:r>
      <w:r w:rsidRPr="003B4DF7">
        <w:rPr>
          <w:bCs/>
          <w:sz w:val="22"/>
          <w:szCs w:val="22"/>
        </w:rPr>
        <w:t xml:space="preserve">Sangesland, M., Kazer, S.W., Ronsard, L., Boyoglu-Barnum, S., Yousif, A.S., Barnes, R., Bals, J., Quirindongo-Crespo, M., Rohrer, D., McTamney, P.M., Lonberg, N., Chackerian, B., Graham, B., Kanekiyo, M., </w:t>
      </w:r>
      <w:r w:rsidRPr="003B4DF7">
        <w:rPr>
          <w:bCs/>
          <w:sz w:val="22"/>
          <w:szCs w:val="22"/>
          <w:u w:val="single"/>
        </w:rPr>
        <w:t>Shalek, A.K.</w:t>
      </w:r>
      <w:r w:rsidRPr="003B4DF7">
        <w:rPr>
          <w:bCs/>
          <w:sz w:val="22"/>
          <w:szCs w:val="22"/>
        </w:rPr>
        <w:t xml:space="preserve">, and Lingwood, D., “A non-conventional mode of B cell antigen recognition allows vaccine-amplification of a broadly neutralizing antibody response against influenza virus,” </w:t>
      </w:r>
      <w:r w:rsidRPr="003B4DF7">
        <w:rPr>
          <w:bCs/>
          <w:i/>
          <w:iCs/>
          <w:sz w:val="22"/>
          <w:szCs w:val="22"/>
        </w:rPr>
        <w:t>Immunity</w:t>
      </w:r>
      <w:r w:rsidRPr="003B4DF7">
        <w:rPr>
          <w:bCs/>
          <w:sz w:val="22"/>
          <w:szCs w:val="22"/>
        </w:rPr>
        <w:t xml:space="preserve">, </w:t>
      </w:r>
      <w:r w:rsidR="00E9691C">
        <w:rPr>
          <w:b/>
          <w:bCs/>
          <w:sz w:val="22"/>
          <w:szCs w:val="22"/>
        </w:rPr>
        <w:t>51</w:t>
      </w:r>
      <w:r w:rsidR="00E9691C">
        <w:rPr>
          <w:sz w:val="22"/>
          <w:szCs w:val="22"/>
        </w:rPr>
        <w:t>, 1 (2019)</w:t>
      </w:r>
      <w:r w:rsidRPr="003B4DF7">
        <w:rPr>
          <w:b/>
          <w:bCs/>
          <w:sz w:val="22"/>
          <w:szCs w:val="22"/>
        </w:rPr>
        <w:t>.</w:t>
      </w:r>
    </w:p>
    <w:p w14:paraId="0A08D5C6" w14:textId="3E8E0301" w:rsidR="00C4380E" w:rsidRDefault="00C4380E"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5</w:t>
      </w:r>
      <w:r w:rsidR="00D2056E">
        <w:rPr>
          <w:bCs/>
          <w:sz w:val="22"/>
          <w:szCs w:val="22"/>
        </w:rPr>
        <w:t>8</w:t>
      </w:r>
      <w:r>
        <w:rPr>
          <w:bCs/>
          <w:sz w:val="22"/>
          <w:szCs w:val="22"/>
        </w:rPr>
        <w:t>.</w:t>
      </w:r>
      <w:r>
        <w:rPr>
          <w:bCs/>
          <w:sz w:val="22"/>
          <w:szCs w:val="22"/>
        </w:rPr>
        <w:tab/>
      </w:r>
      <w:r w:rsidRPr="00C4380E">
        <w:rPr>
          <w:bCs/>
          <w:sz w:val="22"/>
          <w:szCs w:val="22"/>
        </w:rPr>
        <w:t>Gawel, D.R.</w:t>
      </w:r>
      <w:r w:rsidRPr="00C4380E">
        <w:rPr>
          <w:bCs/>
          <w:sz w:val="22"/>
          <w:szCs w:val="22"/>
          <w:vertAlign w:val="superscript"/>
        </w:rPr>
        <w:t>#</w:t>
      </w:r>
      <w:r w:rsidRPr="00C4380E">
        <w:rPr>
          <w:bCs/>
          <w:sz w:val="22"/>
          <w:szCs w:val="22"/>
        </w:rPr>
        <w:t>, Serra-Musach, J.</w:t>
      </w:r>
      <w:r w:rsidRPr="00C4380E">
        <w:rPr>
          <w:bCs/>
          <w:sz w:val="22"/>
          <w:szCs w:val="22"/>
          <w:vertAlign w:val="superscript"/>
        </w:rPr>
        <w:t>#</w:t>
      </w:r>
      <w:r w:rsidRPr="00C4380E">
        <w:rPr>
          <w:bCs/>
          <w:sz w:val="22"/>
          <w:szCs w:val="22"/>
        </w:rPr>
        <w:t xml:space="preserve">, Lilja, S., Aagesen, J., Arenas, A., Asking, B., Bengnér, Björkander, J., Biggs, S. , Ernerudh, J., Hjortswang, H., Karlsson, J-E., Köpsen, M., Lee, E.J., Lentini, A., Li, X., Magnusson, M., Martínez-Enguita, D., Matussek, A., Nestor, C.E., Schäfer, S., Seifert, O., Sonmez, C., Stjernman, H., Tjärnberg, A., Wu, S., Åkesson, K., </w:t>
      </w:r>
      <w:r w:rsidRPr="00C4380E">
        <w:rPr>
          <w:bCs/>
          <w:sz w:val="22"/>
          <w:szCs w:val="22"/>
          <w:u w:val="single"/>
        </w:rPr>
        <w:t>Shalek, A.K.</w:t>
      </w:r>
      <w:r w:rsidRPr="00C4380E">
        <w:rPr>
          <w:bCs/>
          <w:sz w:val="22"/>
          <w:szCs w:val="22"/>
        </w:rPr>
        <w:t>, Stenmarker, M., Zhang, H</w:t>
      </w:r>
      <w:r w:rsidRPr="00C4380E">
        <w:rPr>
          <w:bCs/>
          <w:sz w:val="22"/>
          <w:szCs w:val="22"/>
          <w:vertAlign w:val="superscript"/>
        </w:rPr>
        <w:t>*</w:t>
      </w:r>
      <w:r w:rsidRPr="00C4380E">
        <w:rPr>
          <w:bCs/>
          <w:sz w:val="22"/>
          <w:szCs w:val="22"/>
        </w:rPr>
        <w:t>, Gustafsson, M.</w:t>
      </w:r>
      <w:r w:rsidRPr="00C4380E">
        <w:rPr>
          <w:bCs/>
          <w:sz w:val="22"/>
          <w:szCs w:val="22"/>
          <w:vertAlign w:val="superscript"/>
        </w:rPr>
        <w:t>*</w:t>
      </w:r>
      <w:r w:rsidRPr="00C4380E">
        <w:rPr>
          <w:bCs/>
          <w:sz w:val="22"/>
          <w:szCs w:val="22"/>
        </w:rPr>
        <w:t xml:space="preserve">, and Benson, M., “A validated single-cell-based strategy to identify diagnostic and therapeutic targets in complex diseases,” </w:t>
      </w:r>
      <w:r w:rsidRPr="00C4380E">
        <w:rPr>
          <w:bCs/>
          <w:i/>
          <w:iCs/>
          <w:sz w:val="22"/>
          <w:szCs w:val="22"/>
        </w:rPr>
        <w:t xml:space="preserve">Genome Medicine, </w:t>
      </w:r>
      <w:r w:rsidR="00B60124" w:rsidRPr="00B60124">
        <w:rPr>
          <w:b/>
          <w:bCs/>
          <w:sz w:val="22"/>
          <w:szCs w:val="22"/>
        </w:rPr>
        <w:t xml:space="preserve">11, </w:t>
      </w:r>
      <w:r w:rsidR="00B60124" w:rsidRPr="00B60124">
        <w:rPr>
          <w:sz w:val="22"/>
          <w:szCs w:val="22"/>
        </w:rPr>
        <w:t>47 (2019).</w:t>
      </w:r>
    </w:p>
    <w:p w14:paraId="595E9CA0" w14:textId="19303A4F" w:rsidR="00C4380E" w:rsidRDefault="00C4380E"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5</w:t>
      </w:r>
      <w:r w:rsidR="00D2056E">
        <w:rPr>
          <w:bCs/>
          <w:sz w:val="22"/>
          <w:szCs w:val="22"/>
        </w:rPr>
        <w:t>7</w:t>
      </w:r>
      <w:r>
        <w:rPr>
          <w:bCs/>
          <w:sz w:val="22"/>
          <w:szCs w:val="22"/>
        </w:rPr>
        <w:t>.</w:t>
      </w:r>
      <w:r>
        <w:rPr>
          <w:bCs/>
          <w:sz w:val="22"/>
          <w:szCs w:val="22"/>
        </w:rPr>
        <w:tab/>
      </w:r>
      <w:r w:rsidRPr="00C4380E">
        <w:rPr>
          <w:bCs/>
          <w:sz w:val="22"/>
          <w:szCs w:val="22"/>
        </w:rPr>
        <w:t>Reitman, Z.J.</w:t>
      </w:r>
      <w:r w:rsidRPr="00C4380E">
        <w:rPr>
          <w:bCs/>
          <w:sz w:val="22"/>
          <w:szCs w:val="22"/>
          <w:vertAlign w:val="superscript"/>
        </w:rPr>
        <w:t>#</w:t>
      </w:r>
      <w:r w:rsidRPr="00C4380E">
        <w:rPr>
          <w:bCs/>
          <w:sz w:val="22"/>
          <w:szCs w:val="22"/>
        </w:rPr>
        <w:t>, Paolella, B.R.</w:t>
      </w:r>
      <w:r w:rsidRPr="00C4380E">
        <w:rPr>
          <w:bCs/>
          <w:sz w:val="22"/>
          <w:szCs w:val="22"/>
          <w:vertAlign w:val="superscript"/>
        </w:rPr>
        <w:t>#</w:t>
      </w:r>
      <w:r w:rsidRPr="00C4380E">
        <w:rPr>
          <w:bCs/>
          <w:sz w:val="22"/>
          <w:szCs w:val="22"/>
        </w:rPr>
        <w:t xml:space="preserve">, Bergthold, G., Pelton, K., Becker, S., Jones, R., Sinai, C.E., Malkin, H., Hunag, Y., Grimmet, L., Herbert, Z.T., Sun, Y., Weatherbee, J.L., Alberta, J., Daley, J.F., Rozenblatt-Rozen, O., Segal, R.A., Hass-Kogen, D., Filbin, M.G., Suva, M.L., Revev, A., Stiles, C., Kieran, M.W., Goumnerova, L., Ligon, K.L., </w:t>
      </w:r>
      <w:r w:rsidRPr="00C4380E">
        <w:rPr>
          <w:bCs/>
          <w:sz w:val="22"/>
          <w:szCs w:val="22"/>
          <w:u w:val="single"/>
        </w:rPr>
        <w:t>Shalek, A.K.,</w:t>
      </w:r>
      <w:r w:rsidRPr="00C4380E">
        <w:rPr>
          <w:bCs/>
          <w:sz w:val="22"/>
          <w:szCs w:val="22"/>
        </w:rPr>
        <w:t xml:space="preserve"> Bandopadhayay, P.</w:t>
      </w:r>
      <w:r w:rsidRPr="00C4380E">
        <w:rPr>
          <w:bCs/>
          <w:sz w:val="22"/>
          <w:szCs w:val="22"/>
          <w:vertAlign w:val="superscript"/>
        </w:rPr>
        <w:t>*</w:t>
      </w:r>
      <w:r w:rsidRPr="00C4380E">
        <w:rPr>
          <w:bCs/>
          <w:sz w:val="22"/>
          <w:szCs w:val="22"/>
        </w:rPr>
        <w:t>, and Beroukhim, R.</w:t>
      </w:r>
      <w:r w:rsidRPr="00C4380E">
        <w:rPr>
          <w:bCs/>
          <w:sz w:val="22"/>
          <w:szCs w:val="22"/>
          <w:vertAlign w:val="superscript"/>
        </w:rPr>
        <w:t>*</w:t>
      </w:r>
      <w:r w:rsidRPr="00C4380E">
        <w:rPr>
          <w:bCs/>
          <w:sz w:val="22"/>
          <w:szCs w:val="22"/>
        </w:rPr>
        <w:t xml:space="preserve">, “Mitogenic and progenitor programs in single pilocytic astrocytoma cells,” </w:t>
      </w:r>
      <w:r w:rsidRPr="00C4380E">
        <w:rPr>
          <w:bCs/>
          <w:i/>
          <w:iCs/>
          <w:sz w:val="22"/>
          <w:szCs w:val="22"/>
        </w:rPr>
        <w:t>Nature Communication</w:t>
      </w:r>
      <w:r w:rsidRPr="00C4380E">
        <w:rPr>
          <w:bCs/>
          <w:sz w:val="22"/>
          <w:szCs w:val="22"/>
        </w:rPr>
        <w:t xml:space="preserve">, </w:t>
      </w:r>
      <w:r w:rsidR="00E9691C">
        <w:rPr>
          <w:b/>
          <w:bCs/>
          <w:sz w:val="22"/>
          <w:szCs w:val="22"/>
        </w:rPr>
        <w:t>10</w:t>
      </w:r>
      <w:r w:rsidR="00E9691C">
        <w:rPr>
          <w:bCs/>
          <w:sz w:val="22"/>
          <w:szCs w:val="22"/>
        </w:rPr>
        <w:t>, 3731 (2019).</w:t>
      </w:r>
    </w:p>
    <w:p w14:paraId="6909A0F7" w14:textId="18A930A4" w:rsidR="00AD0AC3" w:rsidRPr="00E9691C" w:rsidRDefault="00AD0AC3"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5</w:t>
      </w:r>
      <w:r w:rsidR="00D2056E">
        <w:rPr>
          <w:bCs/>
          <w:sz w:val="22"/>
          <w:szCs w:val="22"/>
        </w:rPr>
        <w:t>6</w:t>
      </w:r>
      <w:r>
        <w:rPr>
          <w:bCs/>
          <w:sz w:val="22"/>
          <w:szCs w:val="22"/>
        </w:rPr>
        <w:t>.</w:t>
      </w:r>
      <w:r>
        <w:rPr>
          <w:bCs/>
          <w:sz w:val="22"/>
          <w:szCs w:val="22"/>
        </w:rPr>
        <w:tab/>
      </w:r>
      <w:r w:rsidRPr="00AD0AC3">
        <w:rPr>
          <w:bCs/>
          <w:iCs/>
          <w:sz w:val="22"/>
          <w:szCs w:val="22"/>
        </w:rPr>
        <w:t>Smillie, C.</w:t>
      </w:r>
      <w:r w:rsidRPr="00AD0AC3">
        <w:rPr>
          <w:bCs/>
          <w:sz w:val="22"/>
          <w:szCs w:val="22"/>
          <w:vertAlign w:val="superscript"/>
        </w:rPr>
        <w:t>#</w:t>
      </w:r>
      <w:r w:rsidRPr="00AD0AC3">
        <w:rPr>
          <w:bCs/>
          <w:iCs/>
          <w:sz w:val="22"/>
          <w:szCs w:val="22"/>
        </w:rPr>
        <w:t>, Biton, M.</w:t>
      </w:r>
      <w:r w:rsidRPr="00AD0AC3">
        <w:rPr>
          <w:bCs/>
          <w:sz w:val="22"/>
          <w:szCs w:val="22"/>
          <w:vertAlign w:val="superscript"/>
        </w:rPr>
        <w:t>#</w:t>
      </w:r>
      <w:r w:rsidRPr="00AD0AC3">
        <w:rPr>
          <w:bCs/>
          <w:iCs/>
          <w:sz w:val="22"/>
          <w:szCs w:val="22"/>
        </w:rPr>
        <w:t>, Ordovas-Montanes, J.</w:t>
      </w:r>
      <w:r w:rsidRPr="00AD0AC3">
        <w:rPr>
          <w:bCs/>
          <w:sz w:val="22"/>
          <w:szCs w:val="22"/>
          <w:vertAlign w:val="superscript"/>
        </w:rPr>
        <w:t>#</w:t>
      </w:r>
      <w:r w:rsidRPr="00AD0AC3">
        <w:rPr>
          <w:bCs/>
          <w:iCs/>
          <w:sz w:val="22"/>
          <w:szCs w:val="22"/>
        </w:rPr>
        <w:t>, Sullivan, K., Burgin, G., Graham, D.B., Herbst, R.H., Rogel, N., Slyper, M., Walkman, J., Sud, M., Andrews, E., Haber, A.L., Vickovic, S., Dionne, D., Nguyen, L.T., Villani, A.C., Hofree, M., Creasey, E.A., Huang, H., Rozenblatt-Rosen, O., Garber, J.J., Khalili</w:t>
      </w:r>
      <w:r w:rsidRPr="00E9691C">
        <w:rPr>
          <w:bCs/>
          <w:iCs/>
          <w:sz w:val="22"/>
          <w:szCs w:val="22"/>
        </w:rPr>
        <w:t>, H., Desch, A.N., Daly, M.J., Ananthakrishnan, A.N.</w:t>
      </w:r>
      <w:r w:rsidRPr="00E9691C">
        <w:rPr>
          <w:bCs/>
          <w:iCs/>
          <w:sz w:val="22"/>
          <w:szCs w:val="22"/>
          <w:vertAlign w:val="superscript"/>
        </w:rPr>
        <w:t>*</w:t>
      </w:r>
      <w:r w:rsidRPr="00E9691C">
        <w:rPr>
          <w:bCs/>
          <w:iCs/>
          <w:sz w:val="22"/>
          <w:szCs w:val="22"/>
        </w:rPr>
        <w:t xml:space="preserve">, </w:t>
      </w:r>
      <w:r w:rsidRPr="00E9691C">
        <w:rPr>
          <w:bCs/>
          <w:iCs/>
          <w:sz w:val="22"/>
          <w:szCs w:val="22"/>
          <w:u w:val="single"/>
        </w:rPr>
        <w:t>Shalek, AK.</w:t>
      </w:r>
      <w:r w:rsidRPr="00E9691C">
        <w:rPr>
          <w:bCs/>
          <w:iCs/>
          <w:sz w:val="22"/>
          <w:szCs w:val="22"/>
          <w:vertAlign w:val="superscript"/>
        </w:rPr>
        <w:t>*</w:t>
      </w:r>
      <w:r w:rsidRPr="00E9691C">
        <w:rPr>
          <w:bCs/>
          <w:iCs/>
          <w:sz w:val="22"/>
          <w:szCs w:val="22"/>
        </w:rPr>
        <w:t>, Xavier, RJ.</w:t>
      </w:r>
      <w:r w:rsidRPr="00E9691C">
        <w:rPr>
          <w:bCs/>
          <w:iCs/>
          <w:sz w:val="22"/>
          <w:szCs w:val="22"/>
          <w:vertAlign w:val="superscript"/>
        </w:rPr>
        <w:t>*</w:t>
      </w:r>
      <w:r w:rsidRPr="00E9691C">
        <w:rPr>
          <w:bCs/>
          <w:iCs/>
          <w:sz w:val="22"/>
          <w:szCs w:val="22"/>
        </w:rPr>
        <w:t>, and Regev, A.</w:t>
      </w:r>
      <w:r w:rsidRPr="00E9691C">
        <w:rPr>
          <w:bCs/>
          <w:iCs/>
          <w:sz w:val="22"/>
          <w:szCs w:val="22"/>
          <w:vertAlign w:val="superscript"/>
        </w:rPr>
        <w:t>*</w:t>
      </w:r>
      <w:r w:rsidRPr="00E9691C">
        <w:rPr>
          <w:bCs/>
          <w:iCs/>
          <w:sz w:val="22"/>
          <w:szCs w:val="22"/>
        </w:rPr>
        <w:t xml:space="preserve">, “Rewiring of the cellular and inter-cellular landscape of the human colon during ulcerative colitis,” </w:t>
      </w:r>
      <w:r w:rsidRPr="00E9691C">
        <w:rPr>
          <w:bCs/>
          <w:i/>
          <w:iCs/>
          <w:sz w:val="22"/>
          <w:szCs w:val="22"/>
        </w:rPr>
        <w:t>Cell</w:t>
      </w:r>
      <w:r w:rsidRPr="00E9691C">
        <w:rPr>
          <w:bCs/>
          <w:iCs/>
          <w:sz w:val="22"/>
          <w:szCs w:val="22"/>
        </w:rPr>
        <w:t xml:space="preserve">, </w:t>
      </w:r>
      <w:r w:rsidR="00B60124" w:rsidRPr="00E9691C">
        <w:rPr>
          <w:b/>
          <w:bCs/>
          <w:iCs/>
          <w:color w:val="222222"/>
          <w:sz w:val="22"/>
          <w:szCs w:val="22"/>
        </w:rPr>
        <w:t>178</w:t>
      </w:r>
      <w:r w:rsidR="00B60124" w:rsidRPr="00E9691C">
        <w:rPr>
          <w:iCs/>
          <w:color w:val="222222"/>
          <w:sz w:val="22"/>
          <w:szCs w:val="22"/>
        </w:rPr>
        <w:t>,</w:t>
      </w:r>
      <w:r w:rsidR="00B60124" w:rsidRPr="00E9691C">
        <w:rPr>
          <w:b/>
          <w:bCs/>
          <w:iCs/>
          <w:color w:val="222222"/>
          <w:sz w:val="22"/>
          <w:szCs w:val="22"/>
        </w:rPr>
        <w:t xml:space="preserve"> </w:t>
      </w:r>
      <w:r w:rsidR="00B60124" w:rsidRPr="00E9691C">
        <w:rPr>
          <w:iCs/>
          <w:color w:val="222222"/>
          <w:sz w:val="22"/>
          <w:szCs w:val="22"/>
        </w:rPr>
        <w:t>714 (2019)</w:t>
      </w:r>
      <w:r w:rsidRPr="00E9691C">
        <w:rPr>
          <w:bCs/>
          <w:iCs/>
          <w:sz w:val="22"/>
          <w:szCs w:val="22"/>
        </w:rPr>
        <w:t>.</w:t>
      </w:r>
    </w:p>
    <w:p w14:paraId="40847EC8" w14:textId="1B377CF1" w:rsidR="00BC074D" w:rsidRDefault="00BC074D"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lastRenderedPageBreak/>
        <w:t>5</w:t>
      </w:r>
      <w:r w:rsidR="00D2056E">
        <w:rPr>
          <w:bCs/>
          <w:sz w:val="22"/>
          <w:szCs w:val="22"/>
        </w:rPr>
        <w:t>5</w:t>
      </w:r>
      <w:r>
        <w:rPr>
          <w:bCs/>
          <w:sz w:val="22"/>
          <w:szCs w:val="22"/>
        </w:rPr>
        <w:t xml:space="preserve">. </w:t>
      </w:r>
      <w:r>
        <w:rPr>
          <w:bCs/>
          <w:sz w:val="22"/>
          <w:szCs w:val="22"/>
        </w:rPr>
        <w:tab/>
      </w:r>
      <w:r w:rsidRPr="00BC074D">
        <w:rPr>
          <w:bCs/>
          <w:sz w:val="22"/>
          <w:szCs w:val="22"/>
        </w:rPr>
        <w:t>Ardain A.</w:t>
      </w:r>
      <w:r w:rsidRPr="00BC074D">
        <w:rPr>
          <w:bCs/>
          <w:sz w:val="22"/>
          <w:szCs w:val="22"/>
          <w:vertAlign w:val="superscript"/>
        </w:rPr>
        <w:t>#</w:t>
      </w:r>
      <w:r w:rsidRPr="00BC074D">
        <w:rPr>
          <w:bCs/>
          <w:sz w:val="22"/>
          <w:szCs w:val="22"/>
        </w:rPr>
        <w:t>, Domingo-Gonzales, R.</w:t>
      </w:r>
      <w:r w:rsidRPr="00BC074D">
        <w:rPr>
          <w:bCs/>
          <w:sz w:val="22"/>
          <w:szCs w:val="22"/>
          <w:vertAlign w:val="superscript"/>
        </w:rPr>
        <w:t>#</w:t>
      </w:r>
      <w:r w:rsidRPr="00BC074D">
        <w:rPr>
          <w:bCs/>
          <w:sz w:val="22"/>
          <w:szCs w:val="22"/>
        </w:rPr>
        <w:t xml:space="preserve">, Ulland, T., Kazer, S.W., Singh, A., Agudelo, N.M., Ahmed, M., Lu, L., Melocchi, L., Nhamoyebonde, S., Ogongo, P., Park, E., Ramsuran, D., Darby M., Karim, F., Madansein, R., Gilfillan, S., Ebihara, T., Rangel-Moreno, J., Kaushal, D., Kolls, J.K., Zuniga, J.,  Ndung'u, T., Pym, A., Steyn, A., Horsnell, W., </w:t>
      </w:r>
      <w:r w:rsidRPr="00BC074D">
        <w:rPr>
          <w:bCs/>
          <w:sz w:val="22"/>
          <w:szCs w:val="22"/>
          <w:u w:val="single"/>
        </w:rPr>
        <w:t>Shalek, A.K.,</w:t>
      </w:r>
      <w:r w:rsidRPr="00BC074D">
        <w:rPr>
          <w:bCs/>
          <w:sz w:val="22"/>
          <w:szCs w:val="22"/>
        </w:rPr>
        <w:t xml:space="preserve"> Yokoyama, W., Colonna, M., Kløverpris, H.N., Leslie, A., and Khader, S., "Group 3 innate lymphoid cells mediate early protective immunity against Mycobacterium tuberculosis,” </w:t>
      </w:r>
      <w:r w:rsidRPr="00BC074D">
        <w:rPr>
          <w:bCs/>
          <w:i/>
          <w:sz w:val="22"/>
          <w:szCs w:val="22"/>
        </w:rPr>
        <w:t>Nature</w:t>
      </w:r>
      <w:r w:rsidRPr="00BC074D">
        <w:rPr>
          <w:bCs/>
          <w:sz w:val="22"/>
          <w:szCs w:val="22"/>
        </w:rPr>
        <w:t xml:space="preserve">, </w:t>
      </w:r>
      <w:r w:rsidR="00E9691C">
        <w:rPr>
          <w:b/>
          <w:bCs/>
          <w:sz w:val="22"/>
          <w:szCs w:val="22"/>
        </w:rPr>
        <w:t>570</w:t>
      </w:r>
      <w:r w:rsidR="00E9691C">
        <w:rPr>
          <w:bCs/>
          <w:sz w:val="22"/>
          <w:szCs w:val="22"/>
        </w:rPr>
        <w:t>, 528 (2019).</w:t>
      </w:r>
    </w:p>
    <w:p w14:paraId="5EAD1C2C" w14:textId="4B140F0E" w:rsidR="00AD0AC3" w:rsidRDefault="00AD0AC3"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5</w:t>
      </w:r>
      <w:r w:rsidR="00D2056E">
        <w:rPr>
          <w:bCs/>
          <w:sz w:val="22"/>
          <w:szCs w:val="22"/>
        </w:rPr>
        <w:t>4</w:t>
      </w:r>
      <w:r>
        <w:rPr>
          <w:bCs/>
          <w:sz w:val="22"/>
          <w:szCs w:val="22"/>
        </w:rPr>
        <w:t>.</w:t>
      </w:r>
      <w:r>
        <w:rPr>
          <w:bCs/>
          <w:sz w:val="22"/>
          <w:szCs w:val="22"/>
        </w:rPr>
        <w:tab/>
      </w:r>
      <w:r w:rsidRPr="00EE04FA">
        <w:rPr>
          <w:bCs/>
          <w:sz w:val="22"/>
          <w:szCs w:val="22"/>
        </w:rPr>
        <w:t>Ndhlovu, Z.M., Kazer, S.W., Nkosi, T., Ongushola, F., Muema, D.M.., Moodley, A., Dong, K., Ghebremichael, M., </w:t>
      </w:r>
      <w:r w:rsidRPr="00EE04FA">
        <w:rPr>
          <w:bCs/>
          <w:sz w:val="22"/>
          <w:szCs w:val="22"/>
          <w:u w:val="single"/>
        </w:rPr>
        <w:t>Shalek, A.K.</w:t>
      </w:r>
      <w:r w:rsidRPr="00EE04FA">
        <w:rPr>
          <w:bCs/>
          <w:sz w:val="22"/>
          <w:szCs w:val="22"/>
        </w:rPr>
        <w:t xml:space="preserve">, Ndung'u, T., and Walker, B.D., "Augmentation of HIV-specific CD8+ T cell function and durability by immediate treatment of hyperacute HIV-infection,” </w:t>
      </w:r>
      <w:r w:rsidRPr="00EE04FA">
        <w:rPr>
          <w:bCs/>
          <w:i/>
          <w:sz w:val="22"/>
          <w:szCs w:val="22"/>
        </w:rPr>
        <w:t>Science Translational Medicine</w:t>
      </w:r>
      <w:r w:rsidRPr="00EE04FA">
        <w:rPr>
          <w:bCs/>
          <w:sz w:val="22"/>
          <w:szCs w:val="22"/>
        </w:rPr>
        <w:t xml:space="preserve">, </w:t>
      </w:r>
      <w:r w:rsidR="00E9691C">
        <w:rPr>
          <w:b/>
          <w:bCs/>
          <w:sz w:val="22"/>
          <w:szCs w:val="22"/>
        </w:rPr>
        <w:t>11</w:t>
      </w:r>
      <w:r w:rsidR="00E9691C" w:rsidRPr="00E9691C">
        <w:rPr>
          <w:sz w:val="22"/>
          <w:szCs w:val="22"/>
        </w:rPr>
        <w:t>,</w:t>
      </w:r>
      <w:r w:rsidR="00E9691C">
        <w:rPr>
          <w:b/>
          <w:bCs/>
          <w:sz w:val="22"/>
          <w:szCs w:val="22"/>
        </w:rPr>
        <w:t xml:space="preserve"> </w:t>
      </w:r>
      <w:r w:rsidR="00E9691C" w:rsidRPr="00E9691C">
        <w:rPr>
          <w:sz w:val="22"/>
          <w:szCs w:val="22"/>
        </w:rPr>
        <w:t>eaau0528</w:t>
      </w:r>
      <w:r w:rsidR="003D6539">
        <w:rPr>
          <w:b/>
          <w:bCs/>
          <w:sz w:val="22"/>
          <w:szCs w:val="22"/>
        </w:rPr>
        <w:t xml:space="preserve"> </w:t>
      </w:r>
      <w:r w:rsidR="003D6539">
        <w:rPr>
          <w:sz w:val="22"/>
          <w:szCs w:val="22"/>
        </w:rPr>
        <w:t>(2019)</w:t>
      </w:r>
      <w:r w:rsidRPr="003D6539">
        <w:rPr>
          <w:sz w:val="22"/>
          <w:szCs w:val="22"/>
        </w:rPr>
        <w:t>.</w:t>
      </w:r>
    </w:p>
    <w:p w14:paraId="21B03B51" w14:textId="42C07A82" w:rsidR="00FF54B0" w:rsidRDefault="00FF54B0"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5</w:t>
      </w:r>
      <w:r w:rsidR="00D2056E">
        <w:rPr>
          <w:bCs/>
          <w:sz w:val="22"/>
          <w:szCs w:val="22"/>
        </w:rPr>
        <w:t>3</w:t>
      </w:r>
      <w:r>
        <w:rPr>
          <w:bCs/>
          <w:sz w:val="22"/>
          <w:szCs w:val="22"/>
        </w:rPr>
        <w:t>.</w:t>
      </w:r>
      <w:r>
        <w:rPr>
          <w:bCs/>
          <w:sz w:val="22"/>
          <w:szCs w:val="22"/>
        </w:rPr>
        <w:tab/>
      </w:r>
      <w:r w:rsidRPr="00FF54B0">
        <w:rPr>
          <w:bCs/>
          <w:sz w:val="22"/>
          <w:szCs w:val="22"/>
        </w:rPr>
        <w:t xml:space="preserve">Lossos, C., Liu, Y., Kolb, K.E., Christie, A.L., Van Scoyk, A., Prakadan, S.M., Shigamori, K., Stevenson, K.E., Morrow, S., Plana, O.D., Fraser, C., Jones, K.L., Liu, H., Pallasch, C.C., Modiste, R., Nguyen, Q., Craig, J.W., Morgan, E.A., Vega, F., Aster, J.C., Sarosiek, K.A., </w:t>
      </w:r>
      <w:r w:rsidRPr="00FF54B0">
        <w:rPr>
          <w:bCs/>
          <w:sz w:val="22"/>
          <w:szCs w:val="22"/>
          <w:u w:val="single"/>
        </w:rPr>
        <w:t>Shalek, A.K.</w:t>
      </w:r>
      <w:r w:rsidRPr="00FF54B0">
        <w:rPr>
          <w:bCs/>
          <w:sz w:val="22"/>
          <w:szCs w:val="22"/>
        </w:rPr>
        <w:t xml:space="preserve">, Hemann, M.T., and </w:t>
      </w:r>
      <w:r w:rsidRPr="00B81AB6">
        <w:rPr>
          <w:bCs/>
          <w:sz w:val="22"/>
          <w:szCs w:val="22"/>
        </w:rPr>
        <w:t>Weinstock, D.M., “</w:t>
      </w:r>
      <w:r w:rsidR="003D6539" w:rsidRPr="00B81AB6">
        <w:rPr>
          <w:bCs/>
          <w:sz w:val="22"/>
          <w:szCs w:val="22"/>
        </w:rPr>
        <w:t>Mechanisms of lymphoma clearance induced by high-dose alkylating agents</w:t>
      </w:r>
      <w:r w:rsidRPr="00B81AB6">
        <w:rPr>
          <w:bCs/>
          <w:sz w:val="22"/>
          <w:szCs w:val="22"/>
        </w:rPr>
        <w:t xml:space="preserve">,” </w:t>
      </w:r>
      <w:r w:rsidRPr="00B81AB6">
        <w:rPr>
          <w:bCs/>
          <w:i/>
          <w:sz w:val="22"/>
          <w:szCs w:val="22"/>
        </w:rPr>
        <w:t>Cancer Discovery</w:t>
      </w:r>
      <w:r w:rsidRPr="00B81AB6">
        <w:rPr>
          <w:bCs/>
          <w:sz w:val="22"/>
          <w:szCs w:val="22"/>
        </w:rPr>
        <w:t xml:space="preserve">, </w:t>
      </w:r>
      <w:r w:rsidR="00B81AB6" w:rsidRPr="00B81AB6">
        <w:rPr>
          <w:b/>
          <w:bCs/>
          <w:color w:val="000000" w:themeColor="text1"/>
          <w:sz w:val="22"/>
          <w:szCs w:val="22"/>
        </w:rPr>
        <w:t xml:space="preserve">9 </w:t>
      </w:r>
      <w:r w:rsidR="00B81AB6" w:rsidRPr="00B81AB6">
        <w:rPr>
          <w:color w:val="000000" w:themeColor="text1"/>
          <w:sz w:val="22"/>
          <w:szCs w:val="22"/>
        </w:rPr>
        <w:t>944 (2019)</w:t>
      </w:r>
      <w:r w:rsidR="00B81AB6" w:rsidRPr="00B81AB6">
        <w:rPr>
          <w:bCs/>
          <w:color w:val="000000" w:themeColor="text1"/>
          <w:sz w:val="22"/>
          <w:szCs w:val="22"/>
        </w:rPr>
        <w:t>.</w:t>
      </w:r>
    </w:p>
    <w:p w14:paraId="430BC1EE" w14:textId="24413C87" w:rsidR="00A76602" w:rsidRDefault="00A76602"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5</w:t>
      </w:r>
      <w:r w:rsidR="00D2056E">
        <w:rPr>
          <w:bCs/>
          <w:sz w:val="22"/>
          <w:szCs w:val="22"/>
        </w:rPr>
        <w:t>2</w:t>
      </w:r>
      <w:r>
        <w:rPr>
          <w:bCs/>
          <w:sz w:val="22"/>
          <w:szCs w:val="22"/>
        </w:rPr>
        <w:t xml:space="preserve">. </w:t>
      </w:r>
      <w:r w:rsidR="00B81AB6">
        <w:rPr>
          <w:bCs/>
          <w:sz w:val="22"/>
          <w:szCs w:val="22"/>
        </w:rPr>
        <w:tab/>
      </w:r>
      <w:r w:rsidRPr="00A76602">
        <w:rPr>
          <w:bCs/>
          <w:sz w:val="22"/>
          <w:szCs w:val="22"/>
        </w:rPr>
        <w:t>Pepe-Mooney, B.J.</w:t>
      </w:r>
      <w:r w:rsidRPr="00A76602">
        <w:rPr>
          <w:bCs/>
          <w:sz w:val="22"/>
          <w:szCs w:val="22"/>
          <w:vertAlign w:val="superscript"/>
        </w:rPr>
        <w:t>#</w:t>
      </w:r>
      <w:r w:rsidRPr="00A76602">
        <w:rPr>
          <w:bCs/>
          <w:sz w:val="22"/>
          <w:szCs w:val="22"/>
        </w:rPr>
        <w:t>, Dill, M.T.</w:t>
      </w:r>
      <w:r w:rsidRPr="00A76602">
        <w:rPr>
          <w:bCs/>
          <w:sz w:val="22"/>
          <w:szCs w:val="22"/>
          <w:vertAlign w:val="superscript"/>
        </w:rPr>
        <w:t xml:space="preserve"> #</w:t>
      </w:r>
      <w:r w:rsidRPr="00A76602">
        <w:rPr>
          <w:bCs/>
          <w:sz w:val="22"/>
          <w:szCs w:val="22"/>
        </w:rPr>
        <w:t xml:space="preserve">, Alemany, A., Ordovas-Montanes, J, Matsushita, Y., Rao, A., Sen, A., Miyazaki, M., Anakk, S., Dawson, P.A., Ono, N., </w:t>
      </w:r>
      <w:r w:rsidRPr="00A76602">
        <w:rPr>
          <w:bCs/>
          <w:sz w:val="22"/>
          <w:szCs w:val="22"/>
          <w:u w:val="single"/>
        </w:rPr>
        <w:t>Shalek, A.K.,</w:t>
      </w:r>
      <w:r w:rsidRPr="00A76602">
        <w:rPr>
          <w:bCs/>
          <w:sz w:val="22"/>
          <w:szCs w:val="22"/>
        </w:rPr>
        <w:t xml:space="preserve"> van Oudenaarden, A., and Camargo, F.D., “Single-Cell Analysis of the Liver Epithelium Reveals Dynamic Heterogeneity and an Essential Role for YAP in Homeostasis and Regeneration,” </w:t>
      </w:r>
      <w:r w:rsidRPr="00A76602">
        <w:rPr>
          <w:bCs/>
          <w:i/>
          <w:sz w:val="22"/>
          <w:szCs w:val="22"/>
        </w:rPr>
        <w:t>Cell Stem Cell</w:t>
      </w:r>
      <w:r w:rsidRPr="00A76602">
        <w:rPr>
          <w:bCs/>
          <w:sz w:val="22"/>
          <w:szCs w:val="22"/>
        </w:rPr>
        <w:t xml:space="preserve">, </w:t>
      </w:r>
      <w:r w:rsidR="00B81AB6">
        <w:rPr>
          <w:b/>
          <w:bCs/>
          <w:sz w:val="22"/>
          <w:szCs w:val="22"/>
        </w:rPr>
        <w:t>25</w:t>
      </w:r>
      <w:r w:rsidR="00AD0AC3">
        <w:rPr>
          <w:b/>
          <w:bCs/>
          <w:sz w:val="22"/>
          <w:szCs w:val="22"/>
        </w:rPr>
        <w:t xml:space="preserve"> </w:t>
      </w:r>
      <w:r w:rsidR="00B81AB6" w:rsidRPr="00B81AB6">
        <w:rPr>
          <w:sz w:val="22"/>
          <w:szCs w:val="22"/>
        </w:rPr>
        <w:t xml:space="preserve">23 </w:t>
      </w:r>
      <w:r w:rsidR="00AD0AC3" w:rsidRPr="00AD0AC3">
        <w:rPr>
          <w:bCs/>
          <w:sz w:val="22"/>
          <w:szCs w:val="22"/>
        </w:rPr>
        <w:t>(</w:t>
      </w:r>
      <w:r w:rsidR="00AD0AC3">
        <w:rPr>
          <w:bCs/>
          <w:sz w:val="22"/>
          <w:szCs w:val="22"/>
        </w:rPr>
        <w:t>2019)</w:t>
      </w:r>
      <w:r w:rsidRPr="00A76602">
        <w:rPr>
          <w:bCs/>
          <w:sz w:val="22"/>
          <w:szCs w:val="22"/>
        </w:rPr>
        <w:t>.</w:t>
      </w:r>
    </w:p>
    <w:p w14:paraId="7614A257" w14:textId="146DA6D4" w:rsidR="00D2056E" w:rsidRDefault="00D2056E"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51.</w:t>
      </w:r>
      <w:r>
        <w:rPr>
          <w:bCs/>
          <w:sz w:val="22"/>
          <w:szCs w:val="22"/>
        </w:rPr>
        <w:tab/>
      </w:r>
      <w:r w:rsidRPr="00D2056E">
        <w:rPr>
          <w:bCs/>
          <w:sz w:val="22"/>
          <w:szCs w:val="22"/>
        </w:rPr>
        <w:t xml:space="preserve">Aicher, T.P., Carroll, S., Raddi, G., Gierahn, T., Wadsworth II, M.H., Hughes, T.K., Love, J.C., and </w:t>
      </w:r>
      <w:r w:rsidRPr="00D2056E">
        <w:rPr>
          <w:bCs/>
          <w:sz w:val="22"/>
          <w:szCs w:val="22"/>
          <w:u w:val="single"/>
        </w:rPr>
        <w:t>Shalek, A.K.</w:t>
      </w:r>
      <w:r w:rsidRPr="00D2056E">
        <w:rPr>
          <w:bCs/>
          <w:sz w:val="22"/>
          <w:szCs w:val="22"/>
        </w:rPr>
        <w:t xml:space="preserve">, “Seq-Well: A Sample-Efficient, Portable Picowell Platform for Massively Parallel Single-Cell RNA Sequencing,” </w:t>
      </w:r>
      <w:r w:rsidRPr="00D2056E">
        <w:rPr>
          <w:bCs/>
          <w:i/>
          <w:iCs/>
          <w:sz w:val="22"/>
          <w:szCs w:val="22"/>
        </w:rPr>
        <w:t>Methods Mol Biol.</w:t>
      </w:r>
      <w:r w:rsidRPr="00D2056E">
        <w:rPr>
          <w:bCs/>
          <w:sz w:val="22"/>
          <w:szCs w:val="22"/>
        </w:rPr>
        <w:t xml:space="preserve">, </w:t>
      </w:r>
      <w:r w:rsidRPr="00D2056E">
        <w:rPr>
          <w:b/>
          <w:bCs/>
          <w:sz w:val="22"/>
          <w:szCs w:val="22"/>
        </w:rPr>
        <w:t>1979</w:t>
      </w:r>
      <w:r w:rsidRPr="00D2056E">
        <w:rPr>
          <w:bCs/>
          <w:sz w:val="22"/>
          <w:szCs w:val="22"/>
        </w:rPr>
        <w:t xml:space="preserve"> 111 (2019).</w:t>
      </w:r>
    </w:p>
    <w:p w14:paraId="3831F254" w14:textId="1D7BF699" w:rsidR="00090906" w:rsidRPr="00090906" w:rsidRDefault="00090906" w:rsidP="00246970">
      <w:pPr>
        <w:tabs>
          <w:tab w:val="left" w:pos="720"/>
          <w:tab w:val="left" w:pos="900"/>
        </w:tabs>
        <w:autoSpaceDE w:val="0"/>
        <w:autoSpaceDN w:val="0"/>
        <w:adjustRightInd w:val="0"/>
        <w:snapToGrid w:val="0"/>
        <w:spacing w:after="55"/>
        <w:ind w:left="720" w:right="360" w:hanging="540"/>
        <w:jc w:val="both"/>
        <w:rPr>
          <w:bCs/>
          <w:sz w:val="22"/>
          <w:szCs w:val="22"/>
          <w:lang w:val="en"/>
        </w:rPr>
      </w:pPr>
      <w:r>
        <w:rPr>
          <w:bCs/>
          <w:sz w:val="22"/>
          <w:szCs w:val="22"/>
        </w:rPr>
        <w:t xml:space="preserve">50. </w:t>
      </w:r>
      <w:r>
        <w:rPr>
          <w:bCs/>
          <w:sz w:val="22"/>
          <w:szCs w:val="22"/>
        </w:rPr>
        <w:tab/>
      </w:r>
      <w:r w:rsidRPr="00090906">
        <w:rPr>
          <w:bCs/>
          <w:sz w:val="22"/>
          <w:szCs w:val="22"/>
          <w:lang w:val="en"/>
        </w:rPr>
        <w:t>van Galen, P.</w:t>
      </w:r>
      <w:r w:rsidRPr="00090906">
        <w:rPr>
          <w:bCs/>
          <w:sz w:val="22"/>
          <w:szCs w:val="22"/>
          <w:vertAlign w:val="superscript"/>
        </w:rPr>
        <w:t xml:space="preserve"> #</w:t>
      </w:r>
      <w:r w:rsidRPr="00090906">
        <w:rPr>
          <w:bCs/>
          <w:sz w:val="22"/>
          <w:szCs w:val="22"/>
          <w:lang w:val="en"/>
        </w:rPr>
        <w:t>, Hovestadt, V.</w:t>
      </w:r>
      <w:r w:rsidRPr="00090906">
        <w:rPr>
          <w:bCs/>
          <w:sz w:val="22"/>
          <w:szCs w:val="22"/>
          <w:vertAlign w:val="superscript"/>
          <w:lang w:val="en"/>
        </w:rPr>
        <w:t>#</w:t>
      </w:r>
      <w:r w:rsidRPr="00090906">
        <w:rPr>
          <w:bCs/>
          <w:sz w:val="22"/>
          <w:szCs w:val="22"/>
          <w:lang w:val="en"/>
        </w:rPr>
        <w:t xml:space="preserve">, Wadsworth II, M.H., Hughes, T.K., Griffin, G.K., Verga, J., Stephansky, J., Pastika, T.J., Story, J.L., Pinkus, G., Pozdnyakova, O., Galinsky, I., Stone, R.M., Graubert, T.A., </w:t>
      </w:r>
      <w:r w:rsidRPr="00090906">
        <w:rPr>
          <w:bCs/>
          <w:sz w:val="22"/>
          <w:szCs w:val="22"/>
          <w:u w:val="single"/>
          <w:lang w:val="en"/>
        </w:rPr>
        <w:t>Shalek, A.K.,</w:t>
      </w:r>
      <w:r w:rsidRPr="00090906">
        <w:rPr>
          <w:bCs/>
          <w:sz w:val="22"/>
          <w:szCs w:val="22"/>
          <w:lang w:val="en"/>
        </w:rPr>
        <w:t xml:space="preserve"> Aster, J.C., Lane, A.A., and Bernstein, B.E., “Single-cell RNA-seq reveals AML cellular hierarchies relevant to disease progression and immunity,” </w:t>
      </w:r>
      <w:r w:rsidRPr="00090906">
        <w:rPr>
          <w:bCs/>
          <w:i/>
          <w:sz w:val="22"/>
          <w:szCs w:val="22"/>
          <w:lang w:val="en"/>
        </w:rPr>
        <w:t>Cell</w:t>
      </w:r>
      <w:r w:rsidRPr="00090906">
        <w:rPr>
          <w:bCs/>
          <w:sz w:val="22"/>
          <w:szCs w:val="22"/>
          <w:lang w:val="en"/>
        </w:rPr>
        <w:t xml:space="preserve">, </w:t>
      </w:r>
      <w:r w:rsidR="00CC3427">
        <w:rPr>
          <w:b/>
          <w:bCs/>
          <w:sz w:val="22"/>
          <w:szCs w:val="22"/>
          <w:lang w:val="en"/>
        </w:rPr>
        <w:t>176</w:t>
      </w:r>
      <w:r w:rsidR="00CC3427">
        <w:rPr>
          <w:bCs/>
          <w:sz w:val="22"/>
          <w:szCs w:val="22"/>
          <w:lang w:val="en"/>
        </w:rPr>
        <w:t>, 1265 (2019)</w:t>
      </w:r>
      <w:r w:rsidRPr="00090906">
        <w:rPr>
          <w:b/>
          <w:bCs/>
          <w:sz w:val="22"/>
          <w:szCs w:val="22"/>
          <w:lang w:val="en"/>
        </w:rPr>
        <w:t>.</w:t>
      </w:r>
    </w:p>
    <w:p w14:paraId="2C2BECC1" w14:textId="7BEBB793" w:rsidR="001B7020" w:rsidRDefault="001B7020" w:rsidP="00246970">
      <w:pPr>
        <w:tabs>
          <w:tab w:val="left" w:pos="720"/>
          <w:tab w:val="left" w:pos="900"/>
        </w:tabs>
        <w:autoSpaceDE w:val="0"/>
        <w:autoSpaceDN w:val="0"/>
        <w:adjustRightInd w:val="0"/>
        <w:snapToGrid w:val="0"/>
        <w:spacing w:after="55"/>
        <w:ind w:left="720" w:right="360" w:hanging="540"/>
        <w:jc w:val="both"/>
        <w:rPr>
          <w:b/>
          <w:bCs/>
          <w:sz w:val="22"/>
          <w:szCs w:val="22"/>
        </w:rPr>
      </w:pPr>
      <w:r>
        <w:rPr>
          <w:bCs/>
          <w:sz w:val="22"/>
          <w:szCs w:val="22"/>
        </w:rPr>
        <w:t xml:space="preserve">49. </w:t>
      </w:r>
      <w:r w:rsidR="007D7718">
        <w:rPr>
          <w:bCs/>
          <w:sz w:val="22"/>
          <w:szCs w:val="22"/>
        </w:rPr>
        <w:tab/>
      </w:r>
      <w:r w:rsidRPr="001B7020">
        <w:rPr>
          <w:bCs/>
          <w:sz w:val="22"/>
          <w:szCs w:val="22"/>
        </w:rPr>
        <w:t>Hamza, B.</w:t>
      </w:r>
      <w:r w:rsidRPr="001B7020">
        <w:rPr>
          <w:bCs/>
          <w:sz w:val="22"/>
          <w:szCs w:val="22"/>
          <w:vertAlign w:val="superscript"/>
        </w:rPr>
        <w:t>#</w:t>
      </w:r>
      <w:r w:rsidRPr="001B7020">
        <w:rPr>
          <w:bCs/>
          <w:sz w:val="22"/>
          <w:szCs w:val="22"/>
        </w:rPr>
        <w:t>, Ng, S.R.</w:t>
      </w:r>
      <w:r w:rsidRPr="001B7020">
        <w:rPr>
          <w:bCs/>
          <w:sz w:val="22"/>
          <w:szCs w:val="22"/>
          <w:vertAlign w:val="superscript"/>
        </w:rPr>
        <w:t xml:space="preserve"> #</w:t>
      </w:r>
      <w:r w:rsidRPr="001B7020">
        <w:rPr>
          <w:bCs/>
          <w:sz w:val="22"/>
          <w:szCs w:val="22"/>
        </w:rPr>
        <w:t>, Prakadan, S.M.</w:t>
      </w:r>
      <w:r w:rsidRPr="001B7020">
        <w:rPr>
          <w:bCs/>
          <w:sz w:val="22"/>
          <w:szCs w:val="22"/>
          <w:vertAlign w:val="superscript"/>
        </w:rPr>
        <w:t>#</w:t>
      </w:r>
      <w:r w:rsidRPr="001B7020">
        <w:rPr>
          <w:bCs/>
          <w:sz w:val="22"/>
          <w:szCs w:val="22"/>
        </w:rPr>
        <w:t>, Delgado, F.F., Chin, C., King, E.M., Yang, L.F., Davidson, S.M, DeGouveia, K.L., Cermack, N., Navia, A.W., Winter, P.S., Tammela, T., Li, C.M., Papagiannakopoulos, T., Gupta. A.J., Bagnall, J.S., Knudsen, S.M., Vander Heiden, M.G., Wasserman, S.C., Jacks, T.</w:t>
      </w:r>
      <w:r w:rsidRPr="001B7020">
        <w:rPr>
          <w:bCs/>
          <w:sz w:val="22"/>
          <w:szCs w:val="22"/>
          <w:vertAlign w:val="superscript"/>
        </w:rPr>
        <w:t>*</w:t>
      </w:r>
      <w:r w:rsidRPr="001B7020">
        <w:rPr>
          <w:bCs/>
          <w:sz w:val="22"/>
          <w:szCs w:val="22"/>
        </w:rPr>
        <w:t xml:space="preserve">,  </w:t>
      </w:r>
      <w:r w:rsidRPr="001B7020">
        <w:rPr>
          <w:bCs/>
          <w:sz w:val="22"/>
          <w:szCs w:val="22"/>
          <w:u w:val="single"/>
        </w:rPr>
        <w:t>Shalek, A.K.</w:t>
      </w:r>
      <w:r w:rsidRPr="001B7020">
        <w:rPr>
          <w:bCs/>
          <w:sz w:val="22"/>
          <w:szCs w:val="22"/>
          <w:u w:val="single"/>
          <w:vertAlign w:val="superscript"/>
        </w:rPr>
        <w:t>*</w:t>
      </w:r>
      <w:r w:rsidRPr="001B7020">
        <w:rPr>
          <w:bCs/>
          <w:sz w:val="22"/>
          <w:szCs w:val="22"/>
        </w:rPr>
        <w:t>, and Manalis, S.R.</w:t>
      </w:r>
      <w:r w:rsidRPr="001B7020">
        <w:rPr>
          <w:bCs/>
          <w:sz w:val="22"/>
          <w:szCs w:val="22"/>
          <w:vertAlign w:val="superscript"/>
        </w:rPr>
        <w:t>*</w:t>
      </w:r>
      <w:r w:rsidRPr="001B7020">
        <w:rPr>
          <w:bCs/>
          <w:sz w:val="22"/>
          <w:szCs w:val="22"/>
        </w:rPr>
        <w:t xml:space="preserve">, “An Optofluidic Real-Time Cell Sorter for Longitudinal CTC Studies in Mouse Models of Cancer,” </w:t>
      </w:r>
      <w:r w:rsidRPr="001B7020">
        <w:rPr>
          <w:bCs/>
          <w:i/>
          <w:sz w:val="22"/>
          <w:szCs w:val="22"/>
        </w:rPr>
        <w:t>Proc. Natl. Acad. Sci. USA.</w:t>
      </w:r>
      <w:r w:rsidRPr="001B7020">
        <w:rPr>
          <w:bCs/>
          <w:sz w:val="22"/>
          <w:szCs w:val="22"/>
        </w:rPr>
        <w:t xml:space="preserve">, </w:t>
      </w:r>
      <w:r w:rsidR="00EE04FA">
        <w:rPr>
          <w:b/>
          <w:bCs/>
          <w:sz w:val="22"/>
          <w:szCs w:val="22"/>
        </w:rPr>
        <w:t>116</w:t>
      </w:r>
      <w:r w:rsidR="008C7F05">
        <w:rPr>
          <w:bCs/>
          <w:sz w:val="22"/>
          <w:szCs w:val="22"/>
        </w:rPr>
        <w:t>,</w:t>
      </w:r>
      <w:r w:rsidR="00EE04FA">
        <w:rPr>
          <w:bCs/>
          <w:sz w:val="22"/>
          <w:szCs w:val="22"/>
        </w:rPr>
        <w:t xml:space="preserve"> 2232 (</w:t>
      </w:r>
      <w:r w:rsidR="008C7F05">
        <w:rPr>
          <w:bCs/>
          <w:sz w:val="22"/>
          <w:szCs w:val="22"/>
        </w:rPr>
        <w:t>2019</w:t>
      </w:r>
      <w:r w:rsidR="00EE04FA">
        <w:rPr>
          <w:bCs/>
          <w:sz w:val="22"/>
          <w:szCs w:val="22"/>
        </w:rPr>
        <w:t>)</w:t>
      </w:r>
      <w:r w:rsidRPr="001B7020">
        <w:rPr>
          <w:b/>
          <w:bCs/>
          <w:sz w:val="22"/>
          <w:szCs w:val="22"/>
        </w:rPr>
        <w:t>.</w:t>
      </w:r>
    </w:p>
    <w:p w14:paraId="328E4834" w14:textId="4C36F0FA" w:rsidR="008C7BC2" w:rsidRPr="008C7BC2" w:rsidRDefault="008C7BC2" w:rsidP="00246970">
      <w:pPr>
        <w:tabs>
          <w:tab w:val="left" w:pos="720"/>
          <w:tab w:val="left" w:pos="900"/>
        </w:tabs>
        <w:autoSpaceDE w:val="0"/>
        <w:autoSpaceDN w:val="0"/>
        <w:adjustRightInd w:val="0"/>
        <w:snapToGrid w:val="0"/>
        <w:spacing w:after="55"/>
        <w:ind w:left="720" w:right="360" w:hanging="540"/>
        <w:jc w:val="both"/>
        <w:rPr>
          <w:bCs/>
          <w:sz w:val="22"/>
          <w:szCs w:val="22"/>
        </w:rPr>
      </w:pPr>
      <w:r>
        <w:rPr>
          <w:bCs/>
          <w:sz w:val="22"/>
          <w:szCs w:val="22"/>
        </w:rPr>
        <w:t xml:space="preserve">48. </w:t>
      </w:r>
      <w:r w:rsidR="007D7718">
        <w:rPr>
          <w:bCs/>
          <w:sz w:val="22"/>
          <w:szCs w:val="22"/>
        </w:rPr>
        <w:tab/>
      </w:r>
      <w:r w:rsidRPr="008C7BC2">
        <w:rPr>
          <w:bCs/>
          <w:sz w:val="22"/>
          <w:szCs w:val="22"/>
        </w:rPr>
        <w:t xml:space="preserve">Douam, F., Ziegler, C.G.K., Hrebikova, G., Leach, R., Parson, L., Wang, W., Gaska, J.M., Heller, B., </w:t>
      </w:r>
      <w:r w:rsidRPr="008C7BC2">
        <w:rPr>
          <w:bCs/>
          <w:sz w:val="22"/>
          <w:szCs w:val="22"/>
          <w:u w:val="single"/>
        </w:rPr>
        <w:t>Shalek, A.K.</w:t>
      </w:r>
      <w:r w:rsidRPr="008C7BC2">
        <w:rPr>
          <w:bCs/>
          <w:sz w:val="22"/>
          <w:szCs w:val="22"/>
        </w:rPr>
        <w:t>, and Ploss, A., “</w:t>
      </w:r>
      <w:r w:rsidR="00DB1BAE">
        <w:rPr>
          <w:bCs/>
          <w:sz w:val="22"/>
          <w:szCs w:val="22"/>
        </w:rPr>
        <w:t>Selective expansion of myeloid and NK cells in humanized mice yields human-like vaccine responses</w:t>
      </w:r>
      <w:r w:rsidRPr="008C7BC2">
        <w:rPr>
          <w:bCs/>
          <w:sz w:val="22"/>
          <w:szCs w:val="22"/>
        </w:rPr>
        <w:t xml:space="preserve">,” </w:t>
      </w:r>
      <w:r w:rsidRPr="008C7BC2">
        <w:rPr>
          <w:bCs/>
          <w:i/>
          <w:sz w:val="22"/>
          <w:szCs w:val="22"/>
        </w:rPr>
        <w:t xml:space="preserve">Nat. Comm., </w:t>
      </w:r>
      <w:r w:rsidR="00DB1BAE">
        <w:rPr>
          <w:b/>
          <w:bCs/>
          <w:sz w:val="22"/>
          <w:szCs w:val="22"/>
        </w:rPr>
        <w:t>9</w:t>
      </w:r>
      <w:r w:rsidR="00DB1BAE">
        <w:rPr>
          <w:bCs/>
          <w:sz w:val="22"/>
          <w:szCs w:val="22"/>
        </w:rPr>
        <w:t>, 5031 (2018)</w:t>
      </w:r>
      <w:r w:rsidRPr="008C7BC2">
        <w:rPr>
          <w:b/>
          <w:bCs/>
          <w:sz w:val="22"/>
          <w:szCs w:val="22"/>
        </w:rPr>
        <w:t>.</w:t>
      </w:r>
    </w:p>
    <w:p w14:paraId="1774AE9C" w14:textId="02608765" w:rsidR="008C7BC2" w:rsidRPr="008C7BC2" w:rsidRDefault="008C7BC2" w:rsidP="00246970">
      <w:pPr>
        <w:tabs>
          <w:tab w:val="left" w:pos="720"/>
          <w:tab w:val="left" w:pos="900"/>
        </w:tabs>
        <w:autoSpaceDE w:val="0"/>
        <w:autoSpaceDN w:val="0"/>
        <w:adjustRightInd w:val="0"/>
        <w:snapToGrid w:val="0"/>
        <w:spacing w:after="55"/>
        <w:ind w:left="720" w:right="360" w:hanging="540"/>
        <w:jc w:val="both"/>
        <w:rPr>
          <w:b/>
          <w:bCs/>
          <w:i/>
          <w:sz w:val="22"/>
          <w:szCs w:val="22"/>
        </w:rPr>
      </w:pPr>
      <w:r>
        <w:rPr>
          <w:bCs/>
          <w:sz w:val="22"/>
          <w:szCs w:val="22"/>
        </w:rPr>
        <w:t xml:space="preserve">47. </w:t>
      </w:r>
      <w:r w:rsidR="007D7718">
        <w:rPr>
          <w:bCs/>
          <w:sz w:val="22"/>
          <w:szCs w:val="22"/>
        </w:rPr>
        <w:tab/>
      </w:r>
      <w:r w:rsidRPr="008C7BC2">
        <w:rPr>
          <w:bCs/>
          <w:sz w:val="22"/>
          <w:szCs w:val="22"/>
        </w:rPr>
        <w:t xml:space="preserve">Kimmerling, R.J., Prakadan, S.M., Gupta, A.J., Calistri, N.L., Stevens, M.M., Olcum, S., Cermak, N., Drake, R., </w:t>
      </w:r>
      <w:r w:rsidRPr="008C7BC2">
        <w:rPr>
          <w:bCs/>
          <w:sz w:val="22"/>
          <w:szCs w:val="22"/>
          <w:u w:val="single"/>
        </w:rPr>
        <w:t>Shalek, A.K.,*</w:t>
      </w:r>
      <w:r w:rsidRPr="008C7BC2">
        <w:rPr>
          <w:bCs/>
          <w:sz w:val="22"/>
          <w:szCs w:val="22"/>
        </w:rPr>
        <w:t xml:space="preserve"> and Manalis, S.R.*, “Linking single-cell measurements of size, growth-rate, and gene expression,” </w:t>
      </w:r>
      <w:r w:rsidRPr="008C7BC2">
        <w:rPr>
          <w:bCs/>
          <w:i/>
          <w:sz w:val="22"/>
          <w:szCs w:val="22"/>
        </w:rPr>
        <w:t xml:space="preserve">Genome Biol., </w:t>
      </w:r>
      <w:r w:rsidR="00DB1BAE">
        <w:rPr>
          <w:b/>
          <w:bCs/>
          <w:sz w:val="22"/>
          <w:szCs w:val="22"/>
        </w:rPr>
        <w:t>19</w:t>
      </w:r>
      <w:r w:rsidR="00DB1BAE">
        <w:rPr>
          <w:bCs/>
          <w:sz w:val="22"/>
          <w:szCs w:val="22"/>
        </w:rPr>
        <w:t>, 207 (2018)</w:t>
      </w:r>
      <w:r w:rsidRPr="008C7BC2">
        <w:rPr>
          <w:b/>
          <w:bCs/>
          <w:sz w:val="22"/>
          <w:szCs w:val="22"/>
        </w:rPr>
        <w:t>.</w:t>
      </w:r>
    </w:p>
    <w:p w14:paraId="0639DF75" w14:textId="5441FBAA" w:rsidR="00C01052" w:rsidRPr="00C01052" w:rsidRDefault="00C01052" w:rsidP="00246970">
      <w:pPr>
        <w:tabs>
          <w:tab w:val="left" w:pos="720"/>
          <w:tab w:val="left" w:pos="900"/>
        </w:tabs>
        <w:autoSpaceDE w:val="0"/>
        <w:autoSpaceDN w:val="0"/>
        <w:adjustRightInd w:val="0"/>
        <w:snapToGrid w:val="0"/>
        <w:spacing w:after="55"/>
        <w:ind w:left="720" w:right="360" w:hanging="540"/>
        <w:jc w:val="both"/>
        <w:rPr>
          <w:sz w:val="22"/>
          <w:szCs w:val="22"/>
        </w:rPr>
      </w:pPr>
      <w:r>
        <w:rPr>
          <w:bCs/>
          <w:sz w:val="22"/>
          <w:szCs w:val="22"/>
        </w:rPr>
        <w:t xml:space="preserve">46. </w:t>
      </w:r>
      <w:r w:rsidR="007D7718">
        <w:rPr>
          <w:bCs/>
          <w:sz w:val="22"/>
          <w:szCs w:val="22"/>
        </w:rPr>
        <w:tab/>
      </w:r>
      <w:r w:rsidRPr="00C01052">
        <w:rPr>
          <w:bCs/>
          <w:sz w:val="22"/>
          <w:szCs w:val="22"/>
        </w:rPr>
        <w:t xml:space="preserve">Roider, J., Maehara, T., Ngoepe, A., Ramsuran, D., Muenchhoff, M., Adland, E., Aicher, T., Kazer, S., Jooste, P., Karim, F., Kuhn, W., </w:t>
      </w:r>
      <w:r w:rsidRPr="00C01052">
        <w:rPr>
          <w:bCs/>
          <w:sz w:val="22"/>
          <w:szCs w:val="22"/>
          <w:u w:val="single"/>
        </w:rPr>
        <w:t>Shalek, A.K.</w:t>
      </w:r>
      <w:r w:rsidRPr="00C01052">
        <w:rPr>
          <w:bCs/>
          <w:sz w:val="22"/>
          <w:szCs w:val="22"/>
        </w:rPr>
        <w:t xml:space="preserve">, Ndung’u, T., Morris, L., Moore, P.L., Pillai, S., Kløverpris, H., Goulder, P, and Leslie, A., “High-frequency, functional HIV-specific T-follicular helper and regulatory cells are present within germinal centers in children but not adult,” Front. Immunol., </w:t>
      </w:r>
      <w:r w:rsidR="00BF351D">
        <w:rPr>
          <w:b/>
          <w:bCs/>
          <w:sz w:val="22"/>
          <w:szCs w:val="22"/>
        </w:rPr>
        <w:t>9</w:t>
      </w:r>
      <w:r w:rsidR="00BF351D" w:rsidRPr="00BF351D">
        <w:rPr>
          <w:bCs/>
          <w:sz w:val="22"/>
          <w:szCs w:val="22"/>
        </w:rPr>
        <w:t>,</w:t>
      </w:r>
      <w:r>
        <w:rPr>
          <w:bCs/>
          <w:sz w:val="22"/>
          <w:szCs w:val="22"/>
        </w:rPr>
        <w:t xml:space="preserve"> </w:t>
      </w:r>
      <w:r w:rsidR="00BF351D" w:rsidRPr="00BF351D">
        <w:rPr>
          <w:bCs/>
          <w:sz w:val="22"/>
          <w:szCs w:val="22"/>
        </w:rPr>
        <w:t>1975</w:t>
      </w:r>
      <w:r w:rsidR="00BF351D">
        <w:rPr>
          <w:b/>
          <w:bCs/>
          <w:sz w:val="22"/>
          <w:szCs w:val="22"/>
        </w:rPr>
        <w:t xml:space="preserve"> </w:t>
      </w:r>
      <w:r>
        <w:rPr>
          <w:bCs/>
          <w:sz w:val="22"/>
          <w:szCs w:val="22"/>
        </w:rPr>
        <w:t>(2018).</w:t>
      </w:r>
    </w:p>
    <w:p w14:paraId="753E34A3" w14:textId="04D7576F" w:rsidR="00C01052" w:rsidRPr="00C01052" w:rsidRDefault="00C01052" w:rsidP="00246970">
      <w:pPr>
        <w:tabs>
          <w:tab w:val="left" w:pos="720"/>
          <w:tab w:val="left" w:pos="900"/>
        </w:tabs>
        <w:autoSpaceDE w:val="0"/>
        <w:autoSpaceDN w:val="0"/>
        <w:adjustRightInd w:val="0"/>
        <w:snapToGrid w:val="0"/>
        <w:spacing w:after="55"/>
        <w:ind w:left="720" w:right="360" w:hanging="540"/>
        <w:jc w:val="both"/>
        <w:rPr>
          <w:sz w:val="22"/>
          <w:szCs w:val="22"/>
        </w:rPr>
      </w:pPr>
      <w:r>
        <w:rPr>
          <w:sz w:val="22"/>
          <w:szCs w:val="22"/>
        </w:rPr>
        <w:t xml:space="preserve">45. </w:t>
      </w:r>
      <w:r w:rsidR="007D7718">
        <w:rPr>
          <w:sz w:val="22"/>
          <w:szCs w:val="22"/>
        </w:rPr>
        <w:tab/>
      </w:r>
      <w:r w:rsidRPr="00C01052">
        <w:rPr>
          <w:bCs/>
          <w:sz w:val="22"/>
          <w:szCs w:val="22"/>
        </w:rPr>
        <w:t>Biton, M</w:t>
      </w:r>
      <w:r w:rsidRPr="00C01052">
        <w:rPr>
          <w:sz w:val="22"/>
          <w:szCs w:val="22"/>
          <w:vertAlign w:val="superscript"/>
        </w:rPr>
        <w:t>#</w:t>
      </w:r>
      <w:r w:rsidRPr="00C01052">
        <w:rPr>
          <w:bCs/>
          <w:sz w:val="22"/>
          <w:szCs w:val="22"/>
        </w:rPr>
        <w:t>, Haber, A.L.</w:t>
      </w:r>
      <w:r w:rsidRPr="00C01052">
        <w:rPr>
          <w:sz w:val="22"/>
          <w:szCs w:val="22"/>
          <w:vertAlign w:val="superscript"/>
        </w:rPr>
        <w:t>#</w:t>
      </w:r>
      <w:r w:rsidRPr="00C01052">
        <w:rPr>
          <w:bCs/>
          <w:sz w:val="22"/>
          <w:szCs w:val="22"/>
        </w:rPr>
        <w:t xml:space="preserve">, Beyaz, S., Rogel, N., Smillie, C., Shekhar, K., Schnell, A., Chen, Z. Wu, C., Ordovas-Montanes, J., Alvarez, D., Herbst, R.H., Tirosh, I., Burgin, G., Dionne, D., Xifaras, M.E., Zhang, M., </w:t>
      </w:r>
      <w:r w:rsidRPr="00C01052">
        <w:rPr>
          <w:bCs/>
          <w:sz w:val="22"/>
          <w:szCs w:val="22"/>
          <w:u w:val="single"/>
        </w:rPr>
        <w:t>Shalek, A.K.</w:t>
      </w:r>
      <w:r w:rsidRPr="00C01052">
        <w:rPr>
          <w:bCs/>
          <w:sz w:val="22"/>
          <w:szCs w:val="22"/>
        </w:rPr>
        <w:t>, von Andrian, U.H., Graham, D.B., Rozenblatt-Rosen, O., Shi, H.N., Kuchroo, V., Yilmaz, O., Regev, A.</w:t>
      </w:r>
      <w:r w:rsidRPr="00C01052">
        <w:rPr>
          <w:bCs/>
          <w:sz w:val="22"/>
          <w:szCs w:val="22"/>
          <w:vertAlign w:val="superscript"/>
        </w:rPr>
        <w:t>*</w:t>
      </w:r>
      <w:r w:rsidRPr="00C01052">
        <w:rPr>
          <w:bCs/>
          <w:sz w:val="22"/>
          <w:szCs w:val="22"/>
        </w:rPr>
        <w:t xml:space="preserve"> and Xavier, R.J.</w:t>
      </w:r>
      <w:r w:rsidRPr="00C01052">
        <w:rPr>
          <w:bCs/>
          <w:sz w:val="22"/>
          <w:szCs w:val="22"/>
          <w:vertAlign w:val="superscript"/>
        </w:rPr>
        <w:t>*</w:t>
      </w:r>
      <w:r w:rsidRPr="00C01052">
        <w:rPr>
          <w:bCs/>
          <w:sz w:val="22"/>
          <w:szCs w:val="22"/>
        </w:rPr>
        <w:t>, “T helper cell</w:t>
      </w:r>
      <w:r w:rsidR="00331EC0">
        <w:rPr>
          <w:bCs/>
          <w:sz w:val="22"/>
          <w:szCs w:val="22"/>
        </w:rPr>
        <w:t xml:space="preserve"> cytokines </w:t>
      </w:r>
      <w:r w:rsidRPr="00C01052">
        <w:rPr>
          <w:bCs/>
          <w:sz w:val="22"/>
          <w:szCs w:val="22"/>
        </w:rPr>
        <w:t xml:space="preserve">modulate intestinal stem cell renewal and differentiation,” </w:t>
      </w:r>
      <w:r w:rsidRPr="00C01052">
        <w:rPr>
          <w:bCs/>
          <w:i/>
          <w:sz w:val="22"/>
          <w:szCs w:val="22"/>
        </w:rPr>
        <w:t>Cell</w:t>
      </w:r>
      <w:r w:rsidRPr="00C01052">
        <w:rPr>
          <w:bCs/>
          <w:sz w:val="22"/>
          <w:szCs w:val="22"/>
        </w:rPr>
        <w:t xml:space="preserve">, </w:t>
      </w:r>
      <w:r w:rsidR="00670A30">
        <w:rPr>
          <w:b/>
          <w:bCs/>
          <w:sz w:val="22"/>
          <w:szCs w:val="22"/>
        </w:rPr>
        <w:t>175</w:t>
      </w:r>
      <w:r w:rsidR="00670A30">
        <w:rPr>
          <w:bCs/>
          <w:sz w:val="22"/>
          <w:szCs w:val="22"/>
        </w:rPr>
        <w:t xml:space="preserve">, </w:t>
      </w:r>
      <w:r w:rsidR="004F3DC4">
        <w:rPr>
          <w:bCs/>
          <w:sz w:val="22"/>
          <w:szCs w:val="22"/>
        </w:rPr>
        <w:t>1307</w:t>
      </w:r>
      <w:r>
        <w:rPr>
          <w:bCs/>
          <w:sz w:val="22"/>
          <w:szCs w:val="22"/>
        </w:rPr>
        <w:t xml:space="preserve"> (2018).</w:t>
      </w:r>
      <w:r w:rsidRPr="00C01052">
        <w:rPr>
          <w:sz w:val="22"/>
          <w:szCs w:val="22"/>
        </w:rPr>
        <w:t> </w:t>
      </w:r>
    </w:p>
    <w:p w14:paraId="6E7646B3" w14:textId="478999A0" w:rsidR="00C01052" w:rsidRPr="00C01052" w:rsidRDefault="00C01052" w:rsidP="00246970">
      <w:pPr>
        <w:tabs>
          <w:tab w:val="left" w:pos="720"/>
          <w:tab w:val="left" w:pos="900"/>
        </w:tabs>
        <w:autoSpaceDE w:val="0"/>
        <w:autoSpaceDN w:val="0"/>
        <w:adjustRightInd w:val="0"/>
        <w:snapToGrid w:val="0"/>
        <w:spacing w:after="55"/>
        <w:ind w:left="720" w:right="360" w:hanging="540"/>
        <w:jc w:val="both"/>
        <w:rPr>
          <w:b/>
          <w:sz w:val="22"/>
          <w:szCs w:val="22"/>
        </w:rPr>
      </w:pPr>
      <w:r>
        <w:rPr>
          <w:sz w:val="22"/>
          <w:szCs w:val="22"/>
        </w:rPr>
        <w:t xml:space="preserve">44. </w:t>
      </w:r>
      <w:r w:rsidR="007D7718">
        <w:rPr>
          <w:sz w:val="22"/>
          <w:szCs w:val="22"/>
        </w:rPr>
        <w:tab/>
      </w:r>
      <w:r w:rsidRPr="00C01052">
        <w:rPr>
          <w:sz w:val="22"/>
          <w:szCs w:val="22"/>
        </w:rPr>
        <w:t xml:space="preserve">Jerby-Arnon, L., Shah, P., Cuoco, M.S., Rodman, C., Su, M.J., Melms, J.C., Leeson, R., Kanodia, A., Mei, S., Lin, J.R., Wang, S., Rabasha, B., Liu, D., Zhang, G., Margolais, C., Ott, P., Buchbinder, E., Haq, R., Hodi, S., Boland, G., Sullivan, R., Frederick, D., Miao, B., Moll, T., Flaherty, K., Herlyn, M., </w:t>
      </w:r>
      <w:r w:rsidRPr="00C01052">
        <w:rPr>
          <w:sz w:val="22"/>
          <w:szCs w:val="22"/>
        </w:rPr>
        <w:lastRenderedPageBreak/>
        <w:t xml:space="preserve">Jenkins, R.S., Thummalapalli, R., Kowalczyk, M.S., Canadas, I., Schilling, B., Cartwright, A.N.R., Luoma, A.M., Malu, S., Hwu, P., Bernatchez, C., Forget, M.A., </w:t>
      </w:r>
      <w:r w:rsidRPr="00C01052">
        <w:rPr>
          <w:sz w:val="22"/>
          <w:szCs w:val="22"/>
          <w:u w:val="single"/>
        </w:rPr>
        <w:t>Shalek, A.K.,</w:t>
      </w:r>
      <w:r w:rsidRPr="00C01052">
        <w:rPr>
          <w:sz w:val="22"/>
          <w:szCs w:val="22"/>
        </w:rPr>
        <w:t xml:space="preserve"> Sorger, P., Wucherpfennig, K., Van Allen, E.M., Schadendorf, D., Johnson, B.E., Rotem, A., Rozenblatt-Rosen, O., Garraway, L.A., Yoon, C., Izar, B</w:t>
      </w:r>
      <w:r w:rsidRPr="00C01052">
        <w:rPr>
          <w:sz w:val="22"/>
          <w:szCs w:val="22"/>
          <w:vertAlign w:val="superscript"/>
        </w:rPr>
        <w:t>*</w:t>
      </w:r>
      <w:r w:rsidRPr="00C01052">
        <w:rPr>
          <w:sz w:val="22"/>
          <w:szCs w:val="22"/>
        </w:rPr>
        <w:t>, and Regev, A</w:t>
      </w:r>
      <w:r w:rsidRPr="00C01052">
        <w:rPr>
          <w:sz w:val="22"/>
          <w:szCs w:val="22"/>
          <w:vertAlign w:val="superscript"/>
        </w:rPr>
        <w:t>*</w:t>
      </w:r>
      <w:r w:rsidRPr="00C01052">
        <w:rPr>
          <w:sz w:val="22"/>
          <w:szCs w:val="22"/>
        </w:rPr>
        <w:t>, “</w:t>
      </w:r>
      <w:r w:rsidR="00F83D1D" w:rsidRPr="00F83D1D">
        <w:rPr>
          <w:sz w:val="22"/>
          <w:szCs w:val="22"/>
        </w:rPr>
        <w:t>A cancer cell program promotes T cell exclusion and resistance to checkpoint blockade</w:t>
      </w:r>
      <w:r w:rsidRPr="00C01052">
        <w:rPr>
          <w:sz w:val="22"/>
          <w:szCs w:val="22"/>
        </w:rPr>
        <w:t xml:space="preserve">,” </w:t>
      </w:r>
      <w:r w:rsidRPr="00C01052">
        <w:rPr>
          <w:i/>
          <w:sz w:val="22"/>
          <w:szCs w:val="22"/>
        </w:rPr>
        <w:t>Cell</w:t>
      </w:r>
      <w:r w:rsidRPr="00C01052">
        <w:rPr>
          <w:sz w:val="22"/>
          <w:szCs w:val="22"/>
        </w:rPr>
        <w:t xml:space="preserve">, </w:t>
      </w:r>
      <w:r w:rsidR="00CF608B">
        <w:rPr>
          <w:b/>
          <w:sz w:val="22"/>
          <w:szCs w:val="22"/>
        </w:rPr>
        <w:t>175</w:t>
      </w:r>
      <w:r w:rsidR="00CF608B">
        <w:rPr>
          <w:sz w:val="22"/>
          <w:szCs w:val="22"/>
        </w:rPr>
        <w:t>, 984</w:t>
      </w:r>
      <w:r>
        <w:rPr>
          <w:sz w:val="22"/>
          <w:szCs w:val="22"/>
        </w:rPr>
        <w:t xml:space="preserve"> (2018).</w:t>
      </w:r>
    </w:p>
    <w:p w14:paraId="678777C8" w14:textId="54226BAC" w:rsidR="00550C46" w:rsidRPr="00050DD6" w:rsidRDefault="00550C46" w:rsidP="00246970">
      <w:pPr>
        <w:tabs>
          <w:tab w:val="left" w:pos="720"/>
          <w:tab w:val="left" w:pos="900"/>
        </w:tabs>
        <w:autoSpaceDE w:val="0"/>
        <w:autoSpaceDN w:val="0"/>
        <w:adjustRightInd w:val="0"/>
        <w:snapToGrid w:val="0"/>
        <w:spacing w:after="55"/>
        <w:ind w:left="720" w:right="360" w:hanging="540"/>
        <w:jc w:val="both"/>
        <w:rPr>
          <w:sz w:val="22"/>
          <w:szCs w:val="22"/>
        </w:rPr>
      </w:pPr>
      <w:r w:rsidRPr="00050DD6">
        <w:rPr>
          <w:sz w:val="22"/>
          <w:szCs w:val="22"/>
        </w:rPr>
        <w:t xml:space="preserve">43. </w:t>
      </w:r>
      <w:r w:rsidR="007D7718">
        <w:rPr>
          <w:sz w:val="22"/>
          <w:szCs w:val="22"/>
        </w:rPr>
        <w:tab/>
      </w:r>
      <w:r w:rsidRPr="00050DD6">
        <w:rPr>
          <w:sz w:val="22"/>
          <w:szCs w:val="22"/>
        </w:rPr>
        <w:t xml:space="preserve">Ordovas-Montanes, J., Dwyer, D.F., Nyquist, S.K., Buchheit, K.M., Deb, C., Wadsworth, M.H., Hughes, T.K., Kazer, S.W., Yoshimoto, E., Bhattacharyya, N., Katz, H.R., Laidlaw, T.M., Boyce, J.A., Barrett, N.A., &amp; </w:t>
      </w:r>
      <w:r w:rsidRPr="00050DD6">
        <w:rPr>
          <w:sz w:val="22"/>
          <w:szCs w:val="22"/>
          <w:u w:val="single"/>
        </w:rPr>
        <w:t>Shalek, A.K.</w:t>
      </w:r>
      <w:r w:rsidRPr="00050DD6">
        <w:rPr>
          <w:sz w:val="22"/>
          <w:szCs w:val="22"/>
        </w:rPr>
        <w:t>, “</w:t>
      </w:r>
      <w:r w:rsidR="002562EF" w:rsidRPr="002562EF">
        <w:rPr>
          <w:bCs/>
          <w:sz w:val="22"/>
          <w:szCs w:val="22"/>
        </w:rPr>
        <w:t>Allergic inflammatory memory in human respiratory epithelial progenitor cells</w:t>
      </w:r>
      <w:r w:rsidRPr="004774B3">
        <w:rPr>
          <w:sz w:val="22"/>
          <w:szCs w:val="22"/>
        </w:rPr>
        <w:t xml:space="preserve">,” </w:t>
      </w:r>
      <w:r w:rsidRPr="004774B3">
        <w:rPr>
          <w:i/>
          <w:sz w:val="22"/>
          <w:szCs w:val="22"/>
        </w:rPr>
        <w:t>Nature</w:t>
      </w:r>
      <w:r w:rsidRPr="004774B3">
        <w:rPr>
          <w:sz w:val="22"/>
          <w:szCs w:val="22"/>
        </w:rPr>
        <w:t xml:space="preserve">, </w:t>
      </w:r>
      <w:r w:rsidR="004774B3" w:rsidRPr="004774B3">
        <w:rPr>
          <w:b/>
          <w:bCs/>
          <w:sz w:val="22"/>
          <w:szCs w:val="22"/>
        </w:rPr>
        <w:t>560</w:t>
      </w:r>
      <w:r w:rsidR="004774B3" w:rsidRPr="004774B3">
        <w:rPr>
          <w:bCs/>
          <w:sz w:val="22"/>
          <w:szCs w:val="22"/>
        </w:rPr>
        <w:t xml:space="preserve">, 649 </w:t>
      </w:r>
      <w:r w:rsidR="00AB37A2" w:rsidRPr="004774B3">
        <w:rPr>
          <w:sz w:val="22"/>
          <w:szCs w:val="22"/>
        </w:rPr>
        <w:t>(2018)</w:t>
      </w:r>
      <w:r w:rsidRPr="004774B3">
        <w:rPr>
          <w:sz w:val="22"/>
          <w:szCs w:val="22"/>
        </w:rPr>
        <w:t>.</w:t>
      </w:r>
      <w:r w:rsidRPr="00050DD6">
        <w:rPr>
          <w:sz w:val="22"/>
          <w:szCs w:val="22"/>
        </w:rPr>
        <w:t xml:space="preserve"> </w:t>
      </w:r>
    </w:p>
    <w:p w14:paraId="4304F48E" w14:textId="2B1B5F44" w:rsidR="00550C46" w:rsidRPr="00050DD6" w:rsidRDefault="00550C46" w:rsidP="00246970">
      <w:pPr>
        <w:tabs>
          <w:tab w:val="left" w:pos="720"/>
          <w:tab w:val="left" w:pos="900"/>
        </w:tabs>
        <w:autoSpaceDE w:val="0"/>
        <w:autoSpaceDN w:val="0"/>
        <w:adjustRightInd w:val="0"/>
        <w:snapToGrid w:val="0"/>
        <w:spacing w:after="55"/>
        <w:ind w:left="720" w:right="360" w:hanging="540"/>
        <w:jc w:val="both"/>
        <w:rPr>
          <w:sz w:val="22"/>
          <w:szCs w:val="22"/>
        </w:rPr>
      </w:pPr>
      <w:r w:rsidRPr="00050DD6">
        <w:rPr>
          <w:sz w:val="22"/>
          <w:szCs w:val="22"/>
        </w:rPr>
        <w:t xml:space="preserve">42. </w:t>
      </w:r>
      <w:r w:rsidR="007D7718">
        <w:rPr>
          <w:sz w:val="22"/>
          <w:szCs w:val="22"/>
        </w:rPr>
        <w:tab/>
      </w:r>
      <w:r w:rsidRPr="00050DD6">
        <w:rPr>
          <w:sz w:val="22"/>
          <w:szCs w:val="22"/>
        </w:rPr>
        <w:t>Mead, B.E.</w:t>
      </w:r>
      <w:r w:rsidRPr="00B81AB6">
        <w:rPr>
          <w:sz w:val="22"/>
          <w:szCs w:val="22"/>
          <w:vertAlign w:val="superscript"/>
        </w:rPr>
        <w:t>#</w:t>
      </w:r>
      <w:r w:rsidRPr="00050DD6">
        <w:rPr>
          <w:sz w:val="22"/>
          <w:szCs w:val="22"/>
        </w:rPr>
        <w:t>, Ordovas-Montanes, J.</w:t>
      </w:r>
      <w:r w:rsidRPr="00B81AB6">
        <w:rPr>
          <w:sz w:val="22"/>
          <w:szCs w:val="22"/>
          <w:vertAlign w:val="superscript"/>
        </w:rPr>
        <w:t>#</w:t>
      </w:r>
      <w:r w:rsidRPr="00050DD6">
        <w:rPr>
          <w:sz w:val="22"/>
          <w:szCs w:val="22"/>
        </w:rPr>
        <w:t xml:space="preserve">, Hughes, T.K., Wadsworth, M.H., Ahmad, R., Carr, S. Langer, R., Collins, J.J., </w:t>
      </w:r>
      <w:r w:rsidRPr="00050DD6">
        <w:rPr>
          <w:sz w:val="22"/>
          <w:szCs w:val="22"/>
          <w:u w:val="single"/>
        </w:rPr>
        <w:t>Shalek, A.K</w:t>
      </w:r>
      <w:r w:rsidR="004A09F3" w:rsidRPr="00050DD6">
        <w:rPr>
          <w:sz w:val="22"/>
          <w:szCs w:val="22"/>
          <w:u w:val="single"/>
        </w:rPr>
        <w:t>.</w:t>
      </w:r>
      <w:r w:rsidRPr="00050DD6">
        <w:rPr>
          <w:sz w:val="22"/>
          <w:szCs w:val="22"/>
        </w:rPr>
        <w:t xml:space="preserve">, and Karp, J.M, “In vitro Paneth cell-enriched populations enable investigation of intestinal secretory cell development and function,” </w:t>
      </w:r>
      <w:r w:rsidRPr="00050DD6">
        <w:rPr>
          <w:i/>
          <w:sz w:val="22"/>
          <w:szCs w:val="22"/>
        </w:rPr>
        <w:t>BMC Biology</w:t>
      </w:r>
      <w:r w:rsidRPr="00050DD6">
        <w:rPr>
          <w:sz w:val="22"/>
          <w:szCs w:val="22"/>
        </w:rPr>
        <w:t xml:space="preserve">, </w:t>
      </w:r>
      <w:r w:rsidR="00CB0E96" w:rsidRPr="00050DD6">
        <w:rPr>
          <w:b/>
          <w:sz w:val="22"/>
          <w:szCs w:val="22"/>
        </w:rPr>
        <w:t>16</w:t>
      </w:r>
      <w:r w:rsidR="00CB0E96" w:rsidRPr="00050DD6">
        <w:rPr>
          <w:sz w:val="22"/>
          <w:szCs w:val="22"/>
        </w:rPr>
        <w:t>, 62 (2018)</w:t>
      </w:r>
      <w:r w:rsidRPr="00050DD6">
        <w:rPr>
          <w:sz w:val="22"/>
          <w:szCs w:val="22"/>
        </w:rPr>
        <w:t>.</w:t>
      </w:r>
    </w:p>
    <w:p w14:paraId="49E196E1" w14:textId="65AFFA1F" w:rsidR="00C5377A" w:rsidRPr="00050DD6" w:rsidRDefault="00C5377A" w:rsidP="00246970">
      <w:pPr>
        <w:tabs>
          <w:tab w:val="left" w:pos="720"/>
          <w:tab w:val="left" w:pos="900"/>
        </w:tabs>
        <w:autoSpaceDE w:val="0"/>
        <w:autoSpaceDN w:val="0"/>
        <w:adjustRightInd w:val="0"/>
        <w:snapToGrid w:val="0"/>
        <w:spacing w:after="55"/>
        <w:ind w:left="720" w:right="360" w:hanging="540"/>
        <w:jc w:val="both"/>
        <w:rPr>
          <w:b/>
          <w:sz w:val="22"/>
          <w:szCs w:val="22"/>
        </w:rPr>
      </w:pPr>
      <w:r w:rsidRPr="00050DD6">
        <w:rPr>
          <w:sz w:val="22"/>
          <w:szCs w:val="22"/>
        </w:rPr>
        <w:t xml:space="preserve">41. </w:t>
      </w:r>
      <w:r w:rsidR="007D7718">
        <w:rPr>
          <w:sz w:val="22"/>
          <w:szCs w:val="22"/>
        </w:rPr>
        <w:tab/>
      </w:r>
      <w:r w:rsidRPr="00050DD6">
        <w:rPr>
          <w:sz w:val="22"/>
          <w:szCs w:val="22"/>
        </w:rPr>
        <w:t>Martin-Gayo, E.</w:t>
      </w:r>
      <w:r w:rsidRPr="00050DD6">
        <w:rPr>
          <w:sz w:val="22"/>
          <w:szCs w:val="22"/>
          <w:vertAlign w:val="superscript"/>
        </w:rPr>
        <w:t>#</w:t>
      </w:r>
      <w:r w:rsidRPr="00050DD6">
        <w:rPr>
          <w:sz w:val="22"/>
          <w:szCs w:val="22"/>
        </w:rPr>
        <w:t>, Cole, M.</w:t>
      </w:r>
      <w:r w:rsidRPr="00050DD6">
        <w:rPr>
          <w:sz w:val="22"/>
          <w:szCs w:val="22"/>
          <w:vertAlign w:val="superscript"/>
        </w:rPr>
        <w:t>#</w:t>
      </w:r>
      <w:r w:rsidRPr="00050DD6">
        <w:rPr>
          <w:sz w:val="22"/>
          <w:szCs w:val="22"/>
        </w:rPr>
        <w:t>, Kolb, K.E.</w:t>
      </w:r>
      <w:r w:rsidRPr="00050DD6">
        <w:rPr>
          <w:sz w:val="22"/>
          <w:szCs w:val="22"/>
          <w:vertAlign w:val="superscript"/>
        </w:rPr>
        <w:t>#</w:t>
      </w:r>
      <w:r w:rsidRPr="00050DD6">
        <w:rPr>
          <w:sz w:val="22"/>
          <w:szCs w:val="22"/>
        </w:rPr>
        <w:t>, Ouyang, Z., Cronin, J., Kazer, S.W., Lichterfeld, M., Walker, B.D., Yosef, N.</w:t>
      </w:r>
      <w:r w:rsidRPr="00050DD6">
        <w:rPr>
          <w:sz w:val="22"/>
          <w:szCs w:val="22"/>
          <w:vertAlign w:val="superscript"/>
        </w:rPr>
        <w:t>*</w:t>
      </w:r>
      <w:r w:rsidRPr="00050DD6">
        <w:rPr>
          <w:sz w:val="22"/>
          <w:szCs w:val="22"/>
        </w:rPr>
        <w:t xml:space="preserve">, </w:t>
      </w:r>
      <w:r w:rsidRPr="00050DD6">
        <w:rPr>
          <w:sz w:val="22"/>
          <w:szCs w:val="22"/>
          <w:u w:val="single"/>
        </w:rPr>
        <w:t>Shalek, A.K.</w:t>
      </w:r>
      <w:r w:rsidRPr="00050DD6">
        <w:rPr>
          <w:sz w:val="22"/>
          <w:szCs w:val="22"/>
          <w:u w:val="single"/>
          <w:vertAlign w:val="superscript"/>
        </w:rPr>
        <w:t>*</w:t>
      </w:r>
      <w:r w:rsidRPr="00050DD6">
        <w:rPr>
          <w:sz w:val="22"/>
          <w:szCs w:val="22"/>
        </w:rPr>
        <w:t>, and Yu, X.G.</w:t>
      </w:r>
      <w:r w:rsidRPr="00050DD6">
        <w:rPr>
          <w:sz w:val="22"/>
          <w:szCs w:val="22"/>
          <w:vertAlign w:val="superscript"/>
        </w:rPr>
        <w:t>*</w:t>
      </w:r>
      <w:r w:rsidRPr="00050DD6">
        <w:rPr>
          <w:sz w:val="22"/>
          <w:szCs w:val="22"/>
        </w:rPr>
        <w:t xml:space="preserve">, “A Rational Framework for Modulating Ensemble Immune Behaviors Inspired by HIV-1 Elite Control,” </w:t>
      </w:r>
      <w:r w:rsidR="005D0B07" w:rsidRPr="00050DD6">
        <w:rPr>
          <w:i/>
          <w:sz w:val="22"/>
          <w:szCs w:val="22"/>
        </w:rPr>
        <w:t>Genome Biology</w:t>
      </w:r>
      <w:r w:rsidR="005D0B07" w:rsidRPr="00050DD6">
        <w:rPr>
          <w:sz w:val="22"/>
          <w:szCs w:val="22"/>
        </w:rPr>
        <w:t xml:space="preserve">, </w:t>
      </w:r>
      <w:r w:rsidR="005D0B07" w:rsidRPr="00050DD6">
        <w:rPr>
          <w:b/>
          <w:sz w:val="22"/>
          <w:szCs w:val="22"/>
        </w:rPr>
        <w:t>19</w:t>
      </w:r>
      <w:r w:rsidR="005D0B07" w:rsidRPr="00050DD6">
        <w:rPr>
          <w:sz w:val="22"/>
          <w:szCs w:val="22"/>
        </w:rPr>
        <w:t>, 10 (2018)</w:t>
      </w:r>
      <w:r w:rsidR="005D0B07" w:rsidRPr="00050DD6">
        <w:rPr>
          <w:i/>
          <w:sz w:val="22"/>
          <w:szCs w:val="22"/>
        </w:rPr>
        <w:t>.</w:t>
      </w:r>
    </w:p>
    <w:p w14:paraId="336EA553" w14:textId="67168317" w:rsidR="0048397B" w:rsidRPr="00050DD6" w:rsidRDefault="0048397B" w:rsidP="00246970">
      <w:pPr>
        <w:tabs>
          <w:tab w:val="left" w:pos="720"/>
          <w:tab w:val="left" w:pos="900"/>
        </w:tabs>
        <w:autoSpaceDE w:val="0"/>
        <w:autoSpaceDN w:val="0"/>
        <w:adjustRightInd w:val="0"/>
        <w:snapToGrid w:val="0"/>
        <w:spacing w:after="55"/>
        <w:ind w:left="720" w:right="360" w:hanging="540"/>
        <w:jc w:val="both"/>
        <w:rPr>
          <w:sz w:val="22"/>
          <w:szCs w:val="22"/>
        </w:rPr>
      </w:pPr>
      <w:r w:rsidRPr="00050DD6">
        <w:rPr>
          <w:sz w:val="22"/>
          <w:szCs w:val="22"/>
        </w:rPr>
        <w:t xml:space="preserve">40. </w:t>
      </w:r>
      <w:r w:rsidR="007D7718">
        <w:rPr>
          <w:sz w:val="22"/>
          <w:szCs w:val="22"/>
        </w:rPr>
        <w:tab/>
      </w:r>
      <w:r w:rsidRPr="00050DD6">
        <w:rPr>
          <w:sz w:val="22"/>
          <w:szCs w:val="22"/>
        </w:rPr>
        <w:t xml:space="preserve">Gaya, M., Barral, P., Burbage, M., Aggarwal, S., Montaner, B., Navia, A.W., Aid, M., Tsui, C., Maldonado, P., Nair, U., Ghneim, K., Fallon, P.G., Sekaly, R.P., Barouch, D.H., </w:t>
      </w:r>
      <w:r w:rsidRPr="00050DD6">
        <w:rPr>
          <w:sz w:val="22"/>
          <w:szCs w:val="22"/>
          <w:u w:val="single"/>
        </w:rPr>
        <w:t>Shalek, A.K.</w:t>
      </w:r>
      <w:r w:rsidRPr="00050DD6">
        <w:rPr>
          <w:sz w:val="22"/>
          <w:szCs w:val="22"/>
        </w:rPr>
        <w:t xml:space="preserve">, Bruckbauer, A., Strid, J., and Batista, F.D., “Initiation of Antiviral B Cell Immunity Relies on Innate Signals from Spatially Positioned NKT Cells,” </w:t>
      </w:r>
      <w:r w:rsidRPr="00050DD6">
        <w:rPr>
          <w:i/>
          <w:sz w:val="22"/>
          <w:szCs w:val="22"/>
        </w:rPr>
        <w:t>Cell</w:t>
      </w:r>
      <w:r w:rsidRPr="00050DD6">
        <w:rPr>
          <w:sz w:val="22"/>
          <w:szCs w:val="22"/>
        </w:rPr>
        <w:t xml:space="preserve">, </w:t>
      </w:r>
      <w:r w:rsidRPr="00050DD6">
        <w:rPr>
          <w:b/>
          <w:sz w:val="22"/>
          <w:szCs w:val="22"/>
        </w:rPr>
        <w:t>172</w:t>
      </w:r>
      <w:r w:rsidRPr="00050DD6">
        <w:rPr>
          <w:sz w:val="22"/>
          <w:szCs w:val="22"/>
        </w:rPr>
        <w:t xml:space="preserve">, </w:t>
      </w:r>
      <w:r w:rsidR="005D0B07" w:rsidRPr="00050DD6">
        <w:rPr>
          <w:sz w:val="22"/>
          <w:szCs w:val="22"/>
        </w:rPr>
        <w:t>5</w:t>
      </w:r>
      <w:r w:rsidRPr="00050DD6">
        <w:rPr>
          <w:sz w:val="22"/>
          <w:szCs w:val="22"/>
        </w:rPr>
        <w:t>1</w:t>
      </w:r>
      <w:r w:rsidR="005D0B07" w:rsidRPr="00050DD6">
        <w:rPr>
          <w:sz w:val="22"/>
          <w:szCs w:val="22"/>
        </w:rPr>
        <w:t>7</w:t>
      </w:r>
      <w:r w:rsidRPr="00050DD6">
        <w:rPr>
          <w:sz w:val="22"/>
          <w:szCs w:val="22"/>
        </w:rPr>
        <w:t xml:space="preserve"> (2017).</w:t>
      </w:r>
    </w:p>
    <w:p w14:paraId="703F3952" w14:textId="77777777" w:rsidR="009A54D7" w:rsidRDefault="008C6B32" w:rsidP="00246970">
      <w:pPr>
        <w:tabs>
          <w:tab w:val="left" w:pos="720"/>
          <w:tab w:val="left" w:pos="900"/>
        </w:tabs>
        <w:autoSpaceDE w:val="0"/>
        <w:autoSpaceDN w:val="0"/>
        <w:adjustRightInd w:val="0"/>
        <w:snapToGrid w:val="0"/>
        <w:spacing w:after="55"/>
        <w:ind w:left="720" w:right="360" w:hanging="540"/>
        <w:jc w:val="both"/>
        <w:rPr>
          <w:sz w:val="22"/>
          <w:szCs w:val="22"/>
        </w:rPr>
      </w:pPr>
      <w:r w:rsidRPr="00050DD6">
        <w:rPr>
          <w:sz w:val="22"/>
          <w:szCs w:val="22"/>
        </w:rPr>
        <w:t xml:space="preserve">39. </w:t>
      </w:r>
      <w:r w:rsidR="007D7718">
        <w:rPr>
          <w:sz w:val="22"/>
          <w:szCs w:val="22"/>
        </w:rPr>
        <w:tab/>
      </w:r>
      <w:r w:rsidRPr="00050DD6">
        <w:rPr>
          <w:sz w:val="22"/>
          <w:szCs w:val="22"/>
        </w:rPr>
        <w:t xml:space="preserve">Regev, A., Teichman, S., Lander, E.S., Amit, I., Benoist, C., Birney, E., Bodenmiller, B., Campbell, P., Carnici, P., Claworthy, M., Clevers, H., Deplancke, B., Dunham, I., Eberwine, J., Eils, R., Enard, W., Farmer, A., Fugger, L., Goettgens, B., Hacohen, N., Haniffa, M., Hemberg, M., Kim, S., Klenerman, P., Kriegstein, A., Lein, E., Linnarson, S., Lundeberg, J., Majumder, P., Marioni, J., Merad, M., Mhlunga, M., Nawijn, M., Netea, M., Nolan, G., Pe’er, D., Phillipakis, A., Ponting, C., Quake, S., Reik, W., Rosen, O., Sanes, J., Satija, R., Schumacher, T., </w:t>
      </w:r>
      <w:r w:rsidRPr="00050DD6">
        <w:rPr>
          <w:sz w:val="22"/>
          <w:szCs w:val="22"/>
          <w:u w:val="single"/>
        </w:rPr>
        <w:t>Shalek, A.K.,</w:t>
      </w:r>
      <w:r w:rsidRPr="00050DD6">
        <w:rPr>
          <w:sz w:val="22"/>
          <w:szCs w:val="22"/>
        </w:rPr>
        <w:t xml:space="preserve"> Shapiro, E., Sharma, P., Shin, J., Stegle, O., Stratton, M., Stubbington, M., van Oudenaarden, A., Wagner, A., Watt, F., Weissman, J., Wold, B., Xavier, R., Yosef, N., and the Human Cell Atlas Meeting Participants, “A Human Cell Atlas,” </w:t>
      </w:r>
      <w:r w:rsidRPr="00050DD6">
        <w:rPr>
          <w:i/>
          <w:sz w:val="22"/>
          <w:szCs w:val="22"/>
        </w:rPr>
        <w:t>eLife</w:t>
      </w:r>
      <w:r w:rsidRPr="00050DD6">
        <w:rPr>
          <w:sz w:val="22"/>
          <w:szCs w:val="22"/>
        </w:rPr>
        <w:t xml:space="preserve">, </w:t>
      </w:r>
      <w:r w:rsidRPr="00050DD6">
        <w:rPr>
          <w:b/>
          <w:sz w:val="22"/>
          <w:szCs w:val="22"/>
        </w:rPr>
        <w:t>6</w:t>
      </w:r>
      <w:r w:rsidRPr="00050DD6">
        <w:rPr>
          <w:sz w:val="22"/>
          <w:szCs w:val="22"/>
        </w:rPr>
        <w:t>, e27041 (2017).</w:t>
      </w:r>
    </w:p>
    <w:p w14:paraId="1316CE2B" w14:textId="3C4842A1" w:rsidR="00C863A7" w:rsidRPr="009A54D7" w:rsidRDefault="009A54D7" w:rsidP="00246970">
      <w:pPr>
        <w:tabs>
          <w:tab w:val="left" w:pos="720"/>
          <w:tab w:val="left" w:pos="900"/>
        </w:tabs>
        <w:autoSpaceDE w:val="0"/>
        <w:autoSpaceDN w:val="0"/>
        <w:adjustRightInd w:val="0"/>
        <w:snapToGrid w:val="0"/>
        <w:spacing w:after="55"/>
        <w:ind w:left="720" w:right="360" w:hanging="540"/>
        <w:jc w:val="both"/>
        <w:rPr>
          <w:sz w:val="22"/>
          <w:szCs w:val="22"/>
        </w:rPr>
      </w:pPr>
      <w:r>
        <w:rPr>
          <w:sz w:val="22"/>
          <w:szCs w:val="22"/>
        </w:rPr>
        <w:t>38.</w:t>
      </w:r>
      <w:r>
        <w:rPr>
          <w:sz w:val="22"/>
          <w:szCs w:val="22"/>
        </w:rPr>
        <w:tab/>
      </w:r>
      <w:r w:rsidR="00AD23F7" w:rsidRPr="00050DD6">
        <w:rPr>
          <w:sz w:val="22"/>
          <w:szCs w:val="22"/>
          <w:u w:val="single"/>
        </w:rPr>
        <w:t>Shalek, A.K.</w:t>
      </w:r>
      <w:r w:rsidR="00AD23F7" w:rsidRPr="00050DD6">
        <w:rPr>
          <w:sz w:val="22"/>
          <w:szCs w:val="22"/>
          <w:u w:val="single"/>
          <w:vertAlign w:val="superscript"/>
        </w:rPr>
        <w:t>*</w:t>
      </w:r>
      <w:r w:rsidR="00AD23F7" w:rsidRPr="00050DD6">
        <w:rPr>
          <w:sz w:val="22"/>
          <w:szCs w:val="22"/>
        </w:rPr>
        <w:t>, and Benson, M.</w:t>
      </w:r>
      <w:r w:rsidR="00AD23F7" w:rsidRPr="00050DD6">
        <w:rPr>
          <w:sz w:val="22"/>
          <w:szCs w:val="22"/>
          <w:vertAlign w:val="superscript"/>
        </w:rPr>
        <w:t>*</w:t>
      </w:r>
      <w:r w:rsidR="00AD23F7" w:rsidRPr="00050DD6">
        <w:rPr>
          <w:sz w:val="22"/>
          <w:szCs w:val="22"/>
        </w:rPr>
        <w:t xml:space="preserve">, “Single-Cell RNA-Sequencing for Personalized Medicine,” </w:t>
      </w:r>
      <w:r w:rsidR="00C863A7" w:rsidRPr="00050DD6">
        <w:rPr>
          <w:i/>
          <w:sz w:val="22"/>
          <w:szCs w:val="22"/>
        </w:rPr>
        <w:t>Sci. Transl. Med.</w:t>
      </w:r>
      <w:r w:rsidR="00C863A7" w:rsidRPr="00050DD6">
        <w:rPr>
          <w:sz w:val="22"/>
          <w:szCs w:val="22"/>
        </w:rPr>
        <w:t xml:space="preserve">, </w:t>
      </w:r>
      <w:r w:rsidR="00C863A7" w:rsidRPr="00050DD6">
        <w:rPr>
          <w:b/>
          <w:sz w:val="22"/>
          <w:szCs w:val="22"/>
        </w:rPr>
        <w:t>9</w:t>
      </w:r>
      <w:r w:rsidR="00C863A7" w:rsidRPr="00050DD6">
        <w:rPr>
          <w:sz w:val="22"/>
          <w:szCs w:val="22"/>
        </w:rPr>
        <w:t>, eaan4730 (2017).</w:t>
      </w:r>
    </w:p>
    <w:p w14:paraId="42D735CB" w14:textId="7376861C" w:rsidR="00BD39B9" w:rsidRPr="00050DD6" w:rsidRDefault="00BD39B9" w:rsidP="00246970">
      <w:pPr>
        <w:tabs>
          <w:tab w:val="left" w:pos="720"/>
          <w:tab w:val="left" w:pos="900"/>
        </w:tabs>
        <w:autoSpaceDE w:val="0"/>
        <w:autoSpaceDN w:val="0"/>
        <w:adjustRightInd w:val="0"/>
        <w:snapToGrid w:val="0"/>
        <w:spacing w:after="55"/>
        <w:ind w:left="720" w:right="360" w:hanging="540"/>
        <w:jc w:val="both"/>
        <w:rPr>
          <w:sz w:val="22"/>
          <w:szCs w:val="22"/>
        </w:rPr>
      </w:pPr>
      <w:r w:rsidRPr="00050DD6">
        <w:rPr>
          <w:sz w:val="22"/>
          <w:szCs w:val="22"/>
        </w:rPr>
        <w:t xml:space="preserve">37. </w:t>
      </w:r>
      <w:r w:rsidR="007D7718">
        <w:rPr>
          <w:sz w:val="22"/>
          <w:szCs w:val="22"/>
        </w:rPr>
        <w:tab/>
      </w:r>
      <w:r w:rsidRPr="00050DD6">
        <w:rPr>
          <w:sz w:val="22"/>
          <w:szCs w:val="22"/>
        </w:rPr>
        <w:t>Nandin, I.S.</w:t>
      </w:r>
      <w:r w:rsidRPr="00050DD6">
        <w:rPr>
          <w:sz w:val="22"/>
          <w:szCs w:val="22"/>
          <w:vertAlign w:val="superscript"/>
        </w:rPr>
        <w:t>#</w:t>
      </w:r>
      <w:r w:rsidRPr="00050DD6">
        <w:rPr>
          <w:sz w:val="22"/>
          <w:szCs w:val="22"/>
        </w:rPr>
        <w:t>, Fong, C.</w:t>
      </w:r>
      <w:r w:rsidRPr="00050DD6">
        <w:rPr>
          <w:sz w:val="22"/>
          <w:szCs w:val="22"/>
          <w:vertAlign w:val="superscript"/>
        </w:rPr>
        <w:t>#</w:t>
      </w:r>
      <w:r w:rsidRPr="00050DD6">
        <w:rPr>
          <w:sz w:val="22"/>
          <w:szCs w:val="22"/>
        </w:rPr>
        <w:t xml:space="preserve">, Deantonio, C., Torreno-Pina, J.A., Pecetta, S., Maldonado, P., Gasparrini, F., Ordovas-Montanes, J., Kazer, S.W., Kjaer, S., Borley, D.W., Nair, U., Coleman, J.A., Lingwood, D., </w:t>
      </w:r>
      <w:r w:rsidRPr="00050DD6">
        <w:rPr>
          <w:sz w:val="22"/>
          <w:szCs w:val="22"/>
          <w:u w:val="single"/>
        </w:rPr>
        <w:t>Shalek, A.K.</w:t>
      </w:r>
      <w:r w:rsidRPr="00050DD6">
        <w:rPr>
          <w:sz w:val="22"/>
          <w:szCs w:val="22"/>
        </w:rPr>
        <w:t>, Meffre, E., Poignard, P., Burton, D.R.</w:t>
      </w:r>
      <w:r w:rsidRPr="00050DD6">
        <w:rPr>
          <w:sz w:val="22"/>
          <w:szCs w:val="22"/>
          <w:vertAlign w:val="superscript"/>
        </w:rPr>
        <w:t>*</w:t>
      </w:r>
      <w:r w:rsidRPr="00050DD6">
        <w:rPr>
          <w:sz w:val="22"/>
          <w:szCs w:val="22"/>
        </w:rPr>
        <w:t>, and Batista, F.D.</w:t>
      </w:r>
      <w:r w:rsidRPr="00050DD6">
        <w:rPr>
          <w:sz w:val="22"/>
          <w:szCs w:val="22"/>
          <w:vertAlign w:val="superscript"/>
        </w:rPr>
        <w:t>*</w:t>
      </w:r>
      <w:r w:rsidRPr="00050DD6">
        <w:rPr>
          <w:sz w:val="22"/>
          <w:szCs w:val="22"/>
        </w:rPr>
        <w:t>,</w:t>
      </w:r>
      <w:r w:rsidRPr="00050DD6">
        <w:rPr>
          <w:i/>
          <w:sz w:val="22"/>
          <w:szCs w:val="22"/>
        </w:rPr>
        <w:t xml:space="preserve"> </w:t>
      </w:r>
      <w:r w:rsidRPr="00050DD6">
        <w:rPr>
          <w:sz w:val="22"/>
          <w:szCs w:val="22"/>
        </w:rPr>
        <w:t xml:space="preserve">“Novel in vitro booster vaccination to rapidly generate antigenspecific fully human monoclonal antibodies from healthy individuals.” </w:t>
      </w:r>
      <w:r w:rsidRPr="00050DD6">
        <w:rPr>
          <w:i/>
          <w:sz w:val="22"/>
          <w:szCs w:val="22"/>
        </w:rPr>
        <w:t>J. Exp. Med</w:t>
      </w:r>
      <w:r w:rsidRPr="00050DD6">
        <w:rPr>
          <w:sz w:val="22"/>
          <w:szCs w:val="22"/>
        </w:rPr>
        <w:t>.</w:t>
      </w:r>
      <w:r w:rsidR="007327D0" w:rsidRPr="00050DD6">
        <w:rPr>
          <w:sz w:val="22"/>
          <w:szCs w:val="22"/>
        </w:rPr>
        <w:t xml:space="preserve">, </w:t>
      </w:r>
      <w:r w:rsidR="007327D0" w:rsidRPr="00050DD6">
        <w:rPr>
          <w:b/>
          <w:sz w:val="22"/>
          <w:szCs w:val="22"/>
        </w:rPr>
        <w:t>214</w:t>
      </w:r>
      <w:r w:rsidR="007327D0" w:rsidRPr="00050DD6">
        <w:rPr>
          <w:sz w:val="22"/>
          <w:szCs w:val="22"/>
        </w:rPr>
        <w:t>, 2471 (2017).</w:t>
      </w:r>
    </w:p>
    <w:p w14:paraId="612BF821" w14:textId="689D3E93" w:rsidR="00BD39B9" w:rsidRPr="00050DD6" w:rsidRDefault="00BD39B9" w:rsidP="00246970">
      <w:pPr>
        <w:tabs>
          <w:tab w:val="left" w:pos="720"/>
          <w:tab w:val="left" w:pos="900"/>
        </w:tabs>
        <w:autoSpaceDE w:val="0"/>
        <w:autoSpaceDN w:val="0"/>
        <w:adjustRightInd w:val="0"/>
        <w:snapToGrid w:val="0"/>
        <w:spacing w:after="55"/>
        <w:ind w:left="720" w:right="360" w:hanging="540"/>
        <w:jc w:val="both"/>
        <w:rPr>
          <w:sz w:val="22"/>
          <w:szCs w:val="22"/>
        </w:rPr>
      </w:pPr>
      <w:r w:rsidRPr="00050DD6">
        <w:rPr>
          <w:sz w:val="22"/>
          <w:szCs w:val="22"/>
        </w:rPr>
        <w:t xml:space="preserve">36. </w:t>
      </w:r>
      <w:r w:rsidR="007D7718">
        <w:rPr>
          <w:sz w:val="22"/>
          <w:szCs w:val="22"/>
        </w:rPr>
        <w:tab/>
      </w:r>
      <w:r w:rsidRPr="00050DD6">
        <w:rPr>
          <w:sz w:val="22"/>
          <w:szCs w:val="22"/>
        </w:rPr>
        <w:t xml:space="preserve">Nirschl, C.J., Suarez-Farinas, M., Izar, B., Prakadan, S.M., Dannenfelser, R., Tirosh, I., Liu, Y., Zhu, Q., Devi, K.S.P., Carroll, S.L., Chau, D., Rezaee, M., Kim, T.G., Huang, R., Fuentes-Duculan, J., Song-Zhao, G.X., Gulati, N., Lowes, M.A., King, S.L., Quintana, F., Lee, Y.S., Krueger, J.G., Sarin, K.Y., Yoon, C.H., Garraway, L., Regev, A., </w:t>
      </w:r>
      <w:r w:rsidRPr="00050DD6">
        <w:rPr>
          <w:sz w:val="22"/>
          <w:szCs w:val="22"/>
          <w:u w:val="single"/>
        </w:rPr>
        <w:t>Shalek, A.K.,</w:t>
      </w:r>
      <w:r w:rsidRPr="00050DD6">
        <w:rPr>
          <w:sz w:val="22"/>
          <w:szCs w:val="22"/>
        </w:rPr>
        <w:t xml:space="preserve"> Troyanskaya, O., and Anandasabapathy, N., “Homeostatic monophagocyte signatures regulate anti-tumor immunity,” </w:t>
      </w:r>
      <w:r w:rsidRPr="00050DD6">
        <w:rPr>
          <w:i/>
          <w:sz w:val="22"/>
          <w:szCs w:val="22"/>
        </w:rPr>
        <w:t>Cell</w:t>
      </w:r>
      <w:r w:rsidRPr="00050DD6">
        <w:rPr>
          <w:sz w:val="22"/>
          <w:szCs w:val="22"/>
        </w:rPr>
        <w:t>,</w:t>
      </w:r>
      <w:r w:rsidRPr="00050DD6">
        <w:rPr>
          <w:b/>
          <w:sz w:val="22"/>
          <w:szCs w:val="22"/>
        </w:rPr>
        <w:t xml:space="preserve"> 170</w:t>
      </w:r>
      <w:r w:rsidRPr="00050DD6">
        <w:rPr>
          <w:sz w:val="22"/>
          <w:szCs w:val="22"/>
        </w:rPr>
        <w:t>, 127 (2017).</w:t>
      </w:r>
    </w:p>
    <w:p w14:paraId="7FE6A1E1" w14:textId="6FBE0A47" w:rsidR="00BD39B9" w:rsidRPr="00050DD6" w:rsidRDefault="00BD39B9" w:rsidP="00246970">
      <w:pPr>
        <w:tabs>
          <w:tab w:val="left" w:pos="720"/>
          <w:tab w:val="left" w:pos="900"/>
        </w:tabs>
        <w:autoSpaceDE w:val="0"/>
        <w:autoSpaceDN w:val="0"/>
        <w:adjustRightInd w:val="0"/>
        <w:snapToGrid w:val="0"/>
        <w:spacing w:after="55"/>
        <w:ind w:left="720" w:right="360" w:hanging="540"/>
        <w:jc w:val="both"/>
        <w:rPr>
          <w:sz w:val="22"/>
          <w:szCs w:val="22"/>
        </w:rPr>
      </w:pPr>
      <w:r w:rsidRPr="00050DD6">
        <w:rPr>
          <w:sz w:val="22"/>
          <w:szCs w:val="22"/>
        </w:rPr>
        <w:t xml:space="preserve">35. </w:t>
      </w:r>
      <w:r w:rsidR="007D7718">
        <w:rPr>
          <w:sz w:val="22"/>
          <w:szCs w:val="22"/>
        </w:rPr>
        <w:tab/>
      </w:r>
      <w:r w:rsidRPr="00050DD6">
        <w:rPr>
          <w:sz w:val="22"/>
          <w:szCs w:val="22"/>
        </w:rPr>
        <w:t xml:space="preserve">Prakadan, S., </w:t>
      </w:r>
      <w:r w:rsidRPr="00050DD6">
        <w:rPr>
          <w:sz w:val="22"/>
          <w:szCs w:val="22"/>
          <w:u w:val="single"/>
        </w:rPr>
        <w:t>Shalek, A.K.</w:t>
      </w:r>
      <w:r w:rsidRPr="00050DD6">
        <w:rPr>
          <w:sz w:val="22"/>
          <w:szCs w:val="22"/>
          <w:u w:val="single"/>
          <w:vertAlign w:val="superscript"/>
        </w:rPr>
        <w:t>*</w:t>
      </w:r>
      <w:r w:rsidRPr="00050DD6">
        <w:rPr>
          <w:sz w:val="22"/>
          <w:szCs w:val="22"/>
        </w:rPr>
        <w:t>, and Weitz, D.</w:t>
      </w:r>
      <w:r w:rsidRPr="00050DD6">
        <w:rPr>
          <w:sz w:val="22"/>
          <w:szCs w:val="22"/>
          <w:vertAlign w:val="superscript"/>
        </w:rPr>
        <w:t>*</w:t>
      </w:r>
      <w:r w:rsidRPr="00050DD6">
        <w:rPr>
          <w:sz w:val="22"/>
          <w:szCs w:val="22"/>
        </w:rPr>
        <w:t xml:space="preserve">, “Scaling by Shrinking: Empowering Single-Cell “Omics” with Microfluidics Devices,” </w:t>
      </w:r>
      <w:r w:rsidRPr="00050DD6">
        <w:rPr>
          <w:i/>
          <w:sz w:val="22"/>
          <w:szCs w:val="22"/>
        </w:rPr>
        <w:t>Nature Rev. Genet.,</w:t>
      </w:r>
      <w:r w:rsidRPr="00050DD6">
        <w:rPr>
          <w:sz w:val="22"/>
          <w:szCs w:val="22"/>
        </w:rPr>
        <w:t xml:space="preserve"> </w:t>
      </w:r>
      <w:r w:rsidRPr="00050DD6">
        <w:rPr>
          <w:b/>
          <w:sz w:val="22"/>
          <w:szCs w:val="22"/>
        </w:rPr>
        <w:t>18</w:t>
      </w:r>
      <w:r w:rsidRPr="00050DD6">
        <w:rPr>
          <w:sz w:val="22"/>
          <w:szCs w:val="22"/>
        </w:rPr>
        <w:t>, 345</w:t>
      </w:r>
      <w:r w:rsidRPr="00050DD6">
        <w:rPr>
          <w:b/>
          <w:sz w:val="22"/>
          <w:szCs w:val="22"/>
        </w:rPr>
        <w:t xml:space="preserve"> </w:t>
      </w:r>
      <w:r w:rsidRPr="00050DD6">
        <w:rPr>
          <w:sz w:val="22"/>
          <w:szCs w:val="22"/>
        </w:rPr>
        <w:t>(2017).</w:t>
      </w:r>
    </w:p>
    <w:p w14:paraId="1585839B" w14:textId="1A59527B" w:rsidR="00962B29" w:rsidRPr="00050DD6" w:rsidRDefault="00B13FAB" w:rsidP="00246970">
      <w:pPr>
        <w:tabs>
          <w:tab w:val="left" w:pos="720"/>
          <w:tab w:val="left" w:pos="900"/>
        </w:tabs>
        <w:autoSpaceDE w:val="0"/>
        <w:autoSpaceDN w:val="0"/>
        <w:adjustRightInd w:val="0"/>
        <w:snapToGrid w:val="0"/>
        <w:spacing w:after="55"/>
        <w:ind w:left="720" w:right="360" w:hanging="540"/>
        <w:jc w:val="both"/>
        <w:rPr>
          <w:b/>
          <w:sz w:val="22"/>
          <w:szCs w:val="22"/>
        </w:rPr>
      </w:pPr>
      <w:r w:rsidRPr="00050DD6">
        <w:rPr>
          <w:sz w:val="22"/>
          <w:szCs w:val="22"/>
        </w:rPr>
        <w:t>34</w:t>
      </w:r>
      <w:r w:rsidR="00962B29" w:rsidRPr="00050DD6">
        <w:rPr>
          <w:sz w:val="22"/>
          <w:szCs w:val="22"/>
        </w:rPr>
        <w:t xml:space="preserve">. </w:t>
      </w:r>
      <w:r w:rsidR="007D7718">
        <w:rPr>
          <w:sz w:val="22"/>
          <w:szCs w:val="22"/>
        </w:rPr>
        <w:tab/>
      </w:r>
      <w:r w:rsidR="00962B29" w:rsidRPr="00050DD6">
        <w:rPr>
          <w:sz w:val="22"/>
          <w:szCs w:val="22"/>
        </w:rPr>
        <w:t>Gierahn, T.</w:t>
      </w:r>
      <w:r w:rsidR="00962B29" w:rsidRPr="00050DD6">
        <w:rPr>
          <w:sz w:val="22"/>
          <w:szCs w:val="22"/>
          <w:vertAlign w:val="superscript"/>
        </w:rPr>
        <w:t>#</w:t>
      </w:r>
      <w:r w:rsidR="00962B29" w:rsidRPr="00050DD6">
        <w:rPr>
          <w:sz w:val="22"/>
          <w:szCs w:val="22"/>
        </w:rPr>
        <w:t>, Wadsworth II, M.H.</w:t>
      </w:r>
      <w:r w:rsidR="00962B29" w:rsidRPr="00050DD6">
        <w:rPr>
          <w:sz w:val="22"/>
          <w:szCs w:val="22"/>
          <w:vertAlign w:val="superscript"/>
        </w:rPr>
        <w:t>#</w:t>
      </w:r>
      <w:r w:rsidR="00962B29" w:rsidRPr="00050DD6">
        <w:rPr>
          <w:sz w:val="22"/>
          <w:szCs w:val="22"/>
        </w:rPr>
        <w:t>, Hughes, T.K.</w:t>
      </w:r>
      <w:r w:rsidR="00962B29" w:rsidRPr="00050DD6">
        <w:rPr>
          <w:sz w:val="22"/>
          <w:szCs w:val="22"/>
          <w:vertAlign w:val="superscript"/>
        </w:rPr>
        <w:t>#</w:t>
      </w:r>
      <w:r w:rsidR="00962B29" w:rsidRPr="00050DD6">
        <w:rPr>
          <w:sz w:val="22"/>
          <w:szCs w:val="22"/>
        </w:rPr>
        <w:t>, Bryson, B.D., Butler, A., Satija, R., Fortune, S., Love, J.C.</w:t>
      </w:r>
      <w:r w:rsidR="00962B29" w:rsidRPr="00050DD6">
        <w:rPr>
          <w:sz w:val="22"/>
          <w:szCs w:val="22"/>
          <w:vertAlign w:val="superscript"/>
        </w:rPr>
        <w:t>*</w:t>
      </w:r>
      <w:r w:rsidR="00962B29" w:rsidRPr="00050DD6">
        <w:rPr>
          <w:sz w:val="22"/>
          <w:szCs w:val="22"/>
        </w:rPr>
        <w:t xml:space="preserve">, and </w:t>
      </w:r>
      <w:r w:rsidR="00962B29" w:rsidRPr="00050DD6">
        <w:rPr>
          <w:sz w:val="22"/>
          <w:szCs w:val="22"/>
          <w:u w:val="single"/>
        </w:rPr>
        <w:t>Shalek, A.K.</w:t>
      </w:r>
      <w:r w:rsidR="00962B29" w:rsidRPr="00050DD6">
        <w:rPr>
          <w:sz w:val="22"/>
          <w:szCs w:val="22"/>
          <w:u w:val="single"/>
          <w:vertAlign w:val="superscript"/>
        </w:rPr>
        <w:t>*</w:t>
      </w:r>
      <w:r w:rsidR="00962B29" w:rsidRPr="00050DD6">
        <w:rPr>
          <w:sz w:val="22"/>
          <w:szCs w:val="22"/>
        </w:rPr>
        <w:t xml:space="preserve">, “Seq-Well: A Portable, Low-cost Platform for Single-Cell RNA-Seq of Low-Input Samples,” </w:t>
      </w:r>
      <w:r w:rsidR="00962B29" w:rsidRPr="00050DD6">
        <w:rPr>
          <w:i/>
          <w:sz w:val="22"/>
          <w:szCs w:val="22"/>
        </w:rPr>
        <w:t>Nature Methods,</w:t>
      </w:r>
      <w:r w:rsidR="00962B29" w:rsidRPr="00050DD6">
        <w:rPr>
          <w:b/>
          <w:i/>
          <w:sz w:val="22"/>
          <w:szCs w:val="22"/>
        </w:rPr>
        <w:t xml:space="preserve"> </w:t>
      </w:r>
      <w:r w:rsidR="00CB0259" w:rsidRPr="00050DD6">
        <w:rPr>
          <w:b/>
          <w:sz w:val="22"/>
          <w:szCs w:val="22"/>
        </w:rPr>
        <w:t>14</w:t>
      </w:r>
      <w:r w:rsidR="00CB0259" w:rsidRPr="00050DD6">
        <w:rPr>
          <w:sz w:val="22"/>
          <w:szCs w:val="22"/>
        </w:rPr>
        <w:t>, 395 (2017)</w:t>
      </w:r>
      <w:r w:rsidR="00962B29" w:rsidRPr="00050DD6">
        <w:rPr>
          <w:b/>
          <w:sz w:val="22"/>
          <w:szCs w:val="22"/>
        </w:rPr>
        <w:t>.</w:t>
      </w:r>
    </w:p>
    <w:p w14:paraId="13E814D3" w14:textId="694F1804" w:rsidR="00B13FAB" w:rsidRPr="00050DD6" w:rsidRDefault="00B13FAB" w:rsidP="00246970">
      <w:pPr>
        <w:tabs>
          <w:tab w:val="left" w:pos="720"/>
          <w:tab w:val="left" w:pos="900"/>
        </w:tabs>
        <w:autoSpaceDE w:val="0"/>
        <w:autoSpaceDN w:val="0"/>
        <w:adjustRightInd w:val="0"/>
        <w:snapToGrid w:val="0"/>
        <w:spacing w:after="55"/>
        <w:ind w:left="720" w:right="360" w:hanging="540"/>
        <w:jc w:val="both"/>
        <w:rPr>
          <w:b/>
          <w:sz w:val="22"/>
          <w:szCs w:val="22"/>
        </w:rPr>
      </w:pPr>
      <w:r w:rsidRPr="00050DD6">
        <w:rPr>
          <w:sz w:val="22"/>
          <w:szCs w:val="22"/>
        </w:rPr>
        <w:t xml:space="preserve">33. </w:t>
      </w:r>
      <w:r w:rsidR="007D7718">
        <w:rPr>
          <w:sz w:val="22"/>
          <w:szCs w:val="22"/>
        </w:rPr>
        <w:tab/>
      </w:r>
      <w:r w:rsidRPr="00050DD6">
        <w:rPr>
          <w:sz w:val="22"/>
          <w:szCs w:val="22"/>
        </w:rPr>
        <w:t xml:space="preserve">Martin-Gayo, E., Cronin, J., Hickman, T., Ouyang, Z., Lindqvist, M., Kolb, K.E., zur Wiesch, J.S., Cubas, R., Porichis, F., </w:t>
      </w:r>
      <w:r w:rsidRPr="00050DD6">
        <w:rPr>
          <w:sz w:val="22"/>
          <w:szCs w:val="22"/>
          <w:u w:val="single"/>
        </w:rPr>
        <w:t>Shalek, A.K.</w:t>
      </w:r>
      <w:r w:rsidRPr="00050DD6">
        <w:rPr>
          <w:sz w:val="22"/>
          <w:szCs w:val="22"/>
        </w:rPr>
        <w:t>, van Lunzen, J., Haddad, E., Walker, B.D., Kaufmann, D.E., Lichterfeld, M., and Yu, X.G., “Circulating CXCR5</w:t>
      </w:r>
      <w:r w:rsidRPr="00050DD6">
        <w:rPr>
          <w:sz w:val="22"/>
          <w:szCs w:val="22"/>
          <w:vertAlign w:val="superscript"/>
        </w:rPr>
        <w:t xml:space="preserve">+ </w:t>
      </w:r>
      <w:r w:rsidRPr="00050DD6">
        <w:rPr>
          <w:sz w:val="22"/>
          <w:szCs w:val="22"/>
        </w:rPr>
        <w:t>CXCR3</w:t>
      </w:r>
      <w:r w:rsidRPr="00050DD6">
        <w:rPr>
          <w:sz w:val="22"/>
          <w:szCs w:val="22"/>
          <w:vertAlign w:val="superscript"/>
        </w:rPr>
        <w:t xml:space="preserve">+ </w:t>
      </w:r>
      <w:r w:rsidRPr="00050DD6">
        <w:rPr>
          <w:sz w:val="22"/>
          <w:szCs w:val="22"/>
        </w:rPr>
        <w:t>PD-1</w:t>
      </w:r>
      <w:r w:rsidRPr="00050DD6">
        <w:rPr>
          <w:sz w:val="22"/>
          <w:szCs w:val="22"/>
          <w:vertAlign w:val="superscript"/>
        </w:rPr>
        <w:t xml:space="preserve">Lo </w:t>
      </w:r>
      <w:r w:rsidRPr="00050DD6">
        <w:rPr>
          <w:sz w:val="22"/>
          <w:szCs w:val="22"/>
        </w:rPr>
        <w:t xml:space="preserve">Tfh-like cells in HIV-1 controllers with neutralizing antibody breadth,” </w:t>
      </w:r>
      <w:r w:rsidRPr="00050DD6">
        <w:rPr>
          <w:i/>
          <w:sz w:val="22"/>
          <w:szCs w:val="22"/>
        </w:rPr>
        <w:t>Journal of Clinical Investigation Insight</w:t>
      </w:r>
      <w:r w:rsidRPr="00050DD6">
        <w:rPr>
          <w:sz w:val="22"/>
          <w:szCs w:val="22"/>
        </w:rPr>
        <w:t xml:space="preserve">, </w:t>
      </w:r>
      <w:r w:rsidRPr="00050DD6">
        <w:rPr>
          <w:b/>
          <w:sz w:val="22"/>
          <w:szCs w:val="22"/>
        </w:rPr>
        <w:t>2</w:t>
      </w:r>
      <w:r w:rsidRPr="00050DD6">
        <w:rPr>
          <w:sz w:val="22"/>
          <w:szCs w:val="22"/>
        </w:rPr>
        <w:t>, e89574 (2017).</w:t>
      </w:r>
    </w:p>
    <w:p w14:paraId="04285A9B" w14:textId="212A280C" w:rsidR="009C239C" w:rsidRPr="00050DD6" w:rsidRDefault="009C239C" w:rsidP="00246970">
      <w:pPr>
        <w:tabs>
          <w:tab w:val="left" w:pos="720"/>
          <w:tab w:val="left" w:pos="900"/>
        </w:tabs>
        <w:autoSpaceDE w:val="0"/>
        <w:autoSpaceDN w:val="0"/>
        <w:adjustRightInd w:val="0"/>
        <w:snapToGrid w:val="0"/>
        <w:spacing w:after="55"/>
        <w:ind w:left="720" w:right="360" w:hanging="540"/>
        <w:jc w:val="both"/>
        <w:rPr>
          <w:sz w:val="22"/>
          <w:szCs w:val="22"/>
        </w:rPr>
      </w:pPr>
      <w:r w:rsidRPr="00050DD6">
        <w:rPr>
          <w:sz w:val="22"/>
          <w:szCs w:val="22"/>
        </w:rPr>
        <w:lastRenderedPageBreak/>
        <w:t xml:space="preserve">32. </w:t>
      </w:r>
      <w:r w:rsidR="007D7718">
        <w:rPr>
          <w:sz w:val="22"/>
          <w:szCs w:val="22"/>
        </w:rPr>
        <w:tab/>
      </w:r>
      <w:r w:rsidRPr="00050DD6">
        <w:rPr>
          <w:bCs/>
          <w:sz w:val="22"/>
          <w:szCs w:val="22"/>
        </w:rPr>
        <w:t xml:space="preserve">Wang, F., </w:t>
      </w:r>
      <w:r w:rsidR="00FA2173" w:rsidRPr="00050DD6">
        <w:rPr>
          <w:bCs/>
          <w:sz w:val="22"/>
          <w:szCs w:val="22"/>
        </w:rPr>
        <w:t xml:space="preserve">Shin, J.D., </w:t>
      </w:r>
      <w:r w:rsidRPr="00050DD6">
        <w:rPr>
          <w:bCs/>
          <w:sz w:val="22"/>
          <w:szCs w:val="22"/>
        </w:rPr>
        <w:t xml:space="preserve">Shea, J.N., Yu, J., </w:t>
      </w:r>
      <w:r w:rsidR="00FA2173" w:rsidRPr="00050DD6">
        <w:rPr>
          <w:sz w:val="22"/>
          <w:szCs w:val="22"/>
        </w:rPr>
        <w:t>Bošković, A.,</w:t>
      </w:r>
      <w:r w:rsidR="00FA2173" w:rsidRPr="00050DD6">
        <w:rPr>
          <w:bCs/>
          <w:sz w:val="22"/>
          <w:szCs w:val="22"/>
        </w:rPr>
        <w:t xml:space="preserve"> </w:t>
      </w:r>
      <w:r w:rsidRPr="00050DD6">
        <w:rPr>
          <w:bCs/>
          <w:sz w:val="22"/>
          <w:szCs w:val="22"/>
        </w:rPr>
        <w:t xml:space="preserve">Byron, M., </w:t>
      </w:r>
      <w:r w:rsidR="00FA2173" w:rsidRPr="00050DD6">
        <w:rPr>
          <w:bCs/>
          <w:sz w:val="22"/>
          <w:szCs w:val="22"/>
        </w:rPr>
        <w:t xml:space="preserve">Zhu, X., </w:t>
      </w:r>
      <w:r w:rsidRPr="00050DD6">
        <w:rPr>
          <w:bCs/>
          <w:sz w:val="22"/>
          <w:szCs w:val="22"/>
          <w:u w:val="single"/>
        </w:rPr>
        <w:t>Shalek, A.K.,</w:t>
      </w:r>
      <w:r w:rsidRPr="00050DD6">
        <w:rPr>
          <w:bCs/>
          <w:sz w:val="22"/>
          <w:szCs w:val="22"/>
        </w:rPr>
        <w:t xml:space="preserve"> Regev, A., </w:t>
      </w:r>
      <w:r w:rsidR="00FA2173" w:rsidRPr="00050DD6">
        <w:rPr>
          <w:bCs/>
          <w:sz w:val="22"/>
          <w:szCs w:val="22"/>
        </w:rPr>
        <w:t>Lawrence, J.B.,</w:t>
      </w:r>
      <w:r w:rsidRPr="00050DD6">
        <w:rPr>
          <w:bCs/>
          <w:sz w:val="22"/>
          <w:szCs w:val="22"/>
        </w:rPr>
        <w:t xml:space="preserve"> </w:t>
      </w:r>
      <w:r w:rsidR="00FA2173" w:rsidRPr="00050DD6">
        <w:rPr>
          <w:bCs/>
          <w:sz w:val="22"/>
          <w:szCs w:val="22"/>
        </w:rPr>
        <w:t xml:space="preserve">Torres, E.M., </w:t>
      </w:r>
      <w:r w:rsidRPr="00050DD6">
        <w:rPr>
          <w:bCs/>
          <w:sz w:val="22"/>
          <w:szCs w:val="22"/>
        </w:rPr>
        <w:t xml:space="preserve">Zhu, L.J., Rando, O.J., and Bach, I., “Regulation of X-linked gene expression during early mouse development by Rlim/Rnf12,” </w:t>
      </w:r>
      <w:r w:rsidRPr="00050DD6">
        <w:rPr>
          <w:bCs/>
          <w:i/>
          <w:sz w:val="22"/>
          <w:szCs w:val="22"/>
        </w:rPr>
        <w:t>eLIFE</w:t>
      </w:r>
      <w:r w:rsidRPr="00050DD6">
        <w:rPr>
          <w:bCs/>
          <w:sz w:val="22"/>
          <w:szCs w:val="22"/>
        </w:rPr>
        <w:t xml:space="preserve">, </w:t>
      </w:r>
      <w:r w:rsidR="00FA2173" w:rsidRPr="00050DD6">
        <w:rPr>
          <w:b/>
          <w:bCs/>
          <w:sz w:val="22"/>
          <w:szCs w:val="22"/>
        </w:rPr>
        <w:t>5</w:t>
      </w:r>
      <w:r w:rsidR="00FC5B3D" w:rsidRPr="00050DD6">
        <w:rPr>
          <w:bCs/>
          <w:sz w:val="22"/>
          <w:szCs w:val="22"/>
        </w:rPr>
        <w:t>, 19127</w:t>
      </w:r>
      <w:r w:rsidR="001C0802" w:rsidRPr="00050DD6">
        <w:rPr>
          <w:bCs/>
          <w:sz w:val="22"/>
          <w:szCs w:val="22"/>
        </w:rPr>
        <w:t xml:space="preserve"> (2016)</w:t>
      </w:r>
      <w:r w:rsidRPr="00050DD6">
        <w:rPr>
          <w:bCs/>
          <w:sz w:val="22"/>
          <w:szCs w:val="22"/>
        </w:rPr>
        <w:t>.</w:t>
      </w:r>
    </w:p>
    <w:p w14:paraId="6206F93D" w14:textId="62819B28" w:rsidR="00C4787E" w:rsidRPr="00050DD6" w:rsidRDefault="00C4787E" w:rsidP="00246970">
      <w:pPr>
        <w:tabs>
          <w:tab w:val="left" w:pos="720"/>
          <w:tab w:val="left" w:pos="900"/>
        </w:tabs>
        <w:autoSpaceDE w:val="0"/>
        <w:autoSpaceDN w:val="0"/>
        <w:adjustRightInd w:val="0"/>
        <w:snapToGrid w:val="0"/>
        <w:spacing w:after="55"/>
        <w:ind w:left="720" w:right="360" w:hanging="540"/>
        <w:jc w:val="both"/>
        <w:rPr>
          <w:b/>
          <w:sz w:val="22"/>
          <w:szCs w:val="22"/>
        </w:rPr>
      </w:pPr>
      <w:r w:rsidRPr="00050DD6">
        <w:rPr>
          <w:sz w:val="22"/>
          <w:szCs w:val="22"/>
        </w:rPr>
        <w:t xml:space="preserve">31. </w:t>
      </w:r>
      <w:r w:rsidR="007D7718">
        <w:rPr>
          <w:sz w:val="22"/>
          <w:szCs w:val="22"/>
        </w:rPr>
        <w:tab/>
      </w:r>
      <w:r w:rsidRPr="00050DD6">
        <w:rPr>
          <w:sz w:val="22"/>
          <w:szCs w:val="22"/>
        </w:rPr>
        <w:t>Ranasinghe,</w:t>
      </w:r>
      <w:r w:rsidRPr="00050DD6">
        <w:rPr>
          <w:sz w:val="22"/>
          <w:szCs w:val="22"/>
          <w:vertAlign w:val="superscript"/>
        </w:rPr>
        <w:t xml:space="preserve"> </w:t>
      </w:r>
      <w:r w:rsidRPr="00050DD6">
        <w:rPr>
          <w:sz w:val="22"/>
          <w:szCs w:val="22"/>
        </w:rPr>
        <w:t>S., Lamothe</w:t>
      </w:r>
      <w:r w:rsidR="00FA2173" w:rsidRPr="00050DD6">
        <w:rPr>
          <w:sz w:val="22"/>
          <w:szCs w:val="22"/>
        </w:rPr>
        <w:t>, P.A.</w:t>
      </w:r>
      <w:r w:rsidRPr="00050DD6">
        <w:rPr>
          <w:sz w:val="22"/>
          <w:szCs w:val="22"/>
        </w:rPr>
        <w:t>, Soghoian, D.</w:t>
      </w:r>
      <w:r w:rsidR="00FA2173" w:rsidRPr="00050DD6">
        <w:rPr>
          <w:sz w:val="22"/>
          <w:szCs w:val="22"/>
        </w:rPr>
        <w:t>Z.</w:t>
      </w:r>
      <w:r w:rsidRPr="00050DD6">
        <w:rPr>
          <w:sz w:val="22"/>
          <w:szCs w:val="22"/>
        </w:rPr>
        <w:t xml:space="preserve">, Kazer, S.W., Cole, M.B., </w:t>
      </w:r>
      <w:r w:rsidRPr="00050DD6">
        <w:rPr>
          <w:sz w:val="22"/>
          <w:szCs w:val="22"/>
          <w:u w:val="single"/>
        </w:rPr>
        <w:t>Shalek, A.K.</w:t>
      </w:r>
      <w:r w:rsidRPr="00050DD6">
        <w:rPr>
          <w:sz w:val="22"/>
          <w:szCs w:val="22"/>
        </w:rPr>
        <w:t xml:space="preserve">, Yosef, N., Jones, </w:t>
      </w:r>
      <w:r w:rsidR="00FA2173" w:rsidRPr="00050DD6">
        <w:rPr>
          <w:sz w:val="22"/>
          <w:szCs w:val="22"/>
        </w:rPr>
        <w:t>R.</w:t>
      </w:r>
      <w:r w:rsidRPr="00050DD6">
        <w:rPr>
          <w:sz w:val="22"/>
          <w:szCs w:val="22"/>
        </w:rPr>
        <w:t>B., Donaghey, F., Nwonu, C., Jani, P., Clayton, G.</w:t>
      </w:r>
      <w:r w:rsidR="00FA2173" w:rsidRPr="00050DD6">
        <w:rPr>
          <w:sz w:val="22"/>
          <w:szCs w:val="22"/>
        </w:rPr>
        <w:t>M.</w:t>
      </w:r>
      <w:r w:rsidRPr="00050DD6">
        <w:rPr>
          <w:sz w:val="22"/>
          <w:szCs w:val="22"/>
        </w:rPr>
        <w:t>, Crawford, F., White, J., Montoya, A., Power, K., Allen, T.M.</w:t>
      </w:r>
      <w:r w:rsidR="00AE5B55" w:rsidRPr="00050DD6">
        <w:rPr>
          <w:sz w:val="22"/>
          <w:szCs w:val="22"/>
        </w:rPr>
        <w:t>,</w:t>
      </w:r>
      <w:r w:rsidRPr="00050DD6">
        <w:rPr>
          <w:sz w:val="22"/>
          <w:szCs w:val="22"/>
        </w:rPr>
        <w:t xml:space="preserve"> Streeck, H., Kaufmann, D.E., Picker, L.J., Kappler, J., and Walker, B.D., “Antiviral CD8</w:t>
      </w:r>
      <w:r w:rsidRPr="00050DD6">
        <w:rPr>
          <w:sz w:val="22"/>
          <w:szCs w:val="22"/>
          <w:vertAlign w:val="superscript"/>
        </w:rPr>
        <w:t>+</w:t>
      </w:r>
      <w:r w:rsidRPr="00050DD6">
        <w:rPr>
          <w:sz w:val="22"/>
          <w:szCs w:val="22"/>
        </w:rPr>
        <w:t xml:space="preserve"> T cells restricted by HLA class II DRB1 exist in HIV infection and exhibit clonal expansion,”</w:t>
      </w:r>
      <w:r w:rsidRPr="00050DD6">
        <w:rPr>
          <w:b/>
          <w:sz w:val="22"/>
          <w:szCs w:val="22"/>
        </w:rPr>
        <w:t xml:space="preserve"> </w:t>
      </w:r>
      <w:r w:rsidRPr="00050DD6">
        <w:rPr>
          <w:i/>
          <w:sz w:val="22"/>
          <w:szCs w:val="22"/>
        </w:rPr>
        <w:t>Immunity,</w:t>
      </w:r>
      <w:r w:rsidR="002B3A30" w:rsidRPr="00050DD6">
        <w:rPr>
          <w:b/>
          <w:i/>
          <w:sz w:val="22"/>
          <w:szCs w:val="22"/>
        </w:rPr>
        <w:t xml:space="preserve"> </w:t>
      </w:r>
      <w:r w:rsidR="002B3A30" w:rsidRPr="00050DD6">
        <w:rPr>
          <w:b/>
          <w:sz w:val="22"/>
          <w:szCs w:val="22"/>
        </w:rPr>
        <w:t>45</w:t>
      </w:r>
      <w:r w:rsidR="002B3A30" w:rsidRPr="00050DD6">
        <w:rPr>
          <w:sz w:val="22"/>
          <w:szCs w:val="22"/>
        </w:rPr>
        <w:t>, 917</w:t>
      </w:r>
      <w:r w:rsidR="00D248AD" w:rsidRPr="00050DD6">
        <w:rPr>
          <w:sz w:val="22"/>
          <w:szCs w:val="22"/>
        </w:rPr>
        <w:t xml:space="preserve"> (2016)</w:t>
      </w:r>
      <w:r w:rsidRPr="00050DD6">
        <w:rPr>
          <w:b/>
          <w:sz w:val="22"/>
          <w:szCs w:val="22"/>
        </w:rPr>
        <w:t>.</w:t>
      </w:r>
    </w:p>
    <w:p w14:paraId="13FFE777" w14:textId="0E25FDAD" w:rsidR="00C4787E" w:rsidRPr="00050DD6" w:rsidRDefault="00C4787E" w:rsidP="00246970">
      <w:pPr>
        <w:tabs>
          <w:tab w:val="left" w:pos="720"/>
          <w:tab w:val="left" w:pos="900"/>
        </w:tabs>
        <w:autoSpaceDE w:val="0"/>
        <w:autoSpaceDN w:val="0"/>
        <w:adjustRightInd w:val="0"/>
        <w:snapToGrid w:val="0"/>
        <w:spacing w:after="55"/>
        <w:ind w:left="720" w:right="360" w:hanging="540"/>
        <w:jc w:val="both"/>
        <w:rPr>
          <w:sz w:val="22"/>
          <w:szCs w:val="22"/>
        </w:rPr>
      </w:pPr>
      <w:r w:rsidRPr="00050DD6">
        <w:rPr>
          <w:sz w:val="22"/>
          <w:szCs w:val="22"/>
        </w:rPr>
        <w:t>30.</w:t>
      </w:r>
      <w:r w:rsidRPr="00050DD6">
        <w:rPr>
          <w:rFonts w:eastAsiaTheme="minorEastAsia"/>
          <w:sz w:val="20"/>
          <w:szCs w:val="20"/>
        </w:rPr>
        <w:t xml:space="preserve"> </w:t>
      </w:r>
      <w:r w:rsidR="007D7718">
        <w:rPr>
          <w:rFonts w:eastAsiaTheme="minorEastAsia"/>
          <w:sz w:val="20"/>
          <w:szCs w:val="20"/>
        </w:rPr>
        <w:tab/>
      </w:r>
      <w:r w:rsidRPr="00050DD6">
        <w:rPr>
          <w:sz w:val="22"/>
          <w:szCs w:val="22"/>
        </w:rPr>
        <w:t>Genshaft, A. S</w:t>
      </w:r>
      <w:r w:rsidRPr="00050DD6">
        <w:rPr>
          <w:sz w:val="22"/>
          <w:szCs w:val="22"/>
          <w:vertAlign w:val="superscript"/>
        </w:rPr>
        <w:t>#</w:t>
      </w:r>
      <w:r w:rsidRPr="00050DD6">
        <w:rPr>
          <w:sz w:val="22"/>
          <w:szCs w:val="22"/>
        </w:rPr>
        <w:t>, Li, S.</w:t>
      </w:r>
      <w:r w:rsidRPr="00050DD6">
        <w:rPr>
          <w:sz w:val="22"/>
          <w:szCs w:val="22"/>
          <w:vertAlign w:val="superscript"/>
        </w:rPr>
        <w:t>#</w:t>
      </w:r>
      <w:r w:rsidRPr="00050DD6">
        <w:rPr>
          <w:sz w:val="22"/>
          <w:szCs w:val="22"/>
        </w:rPr>
        <w:t>, Gallant, C., Darmanis, S., Prakadan, S.</w:t>
      </w:r>
      <w:r w:rsidR="00D261CC" w:rsidRPr="00050DD6">
        <w:rPr>
          <w:sz w:val="22"/>
          <w:szCs w:val="22"/>
        </w:rPr>
        <w:t>M.</w:t>
      </w:r>
      <w:r w:rsidRPr="00050DD6">
        <w:rPr>
          <w:sz w:val="22"/>
          <w:szCs w:val="22"/>
        </w:rPr>
        <w:t xml:space="preserve">, </w:t>
      </w:r>
      <w:r w:rsidR="00D261CC" w:rsidRPr="00050DD6">
        <w:rPr>
          <w:sz w:val="22"/>
          <w:szCs w:val="22"/>
        </w:rPr>
        <w:t>Ziegler, C.G.K., Lundberg, M., Fredriksson, S., Hong, J., Regev, A.,</w:t>
      </w:r>
      <w:r w:rsidRPr="00050DD6">
        <w:rPr>
          <w:sz w:val="22"/>
          <w:szCs w:val="22"/>
        </w:rPr>
        <w:t xml:space="preserve"> Livak, K., Landegren, U., and </w:t>
      </w:r>
      <w:r w:rsidRPr="00050DD6">
        <w:rPr>
          <w:sz w:val="22"/>
          <w:szCs w:val="22"/>
          <w:u w:val="single"/>
        </w:rPr>
        <w:t>Shalek, A.K.</w:t>
      </w:r>
      <w:r w:rsidRPr="00050DD6">
        <w:rPr>
          <w:sz w:val="22"/>
          <w:szCs w:val="22"/>
        </w:rPr>
        <w:t xml:space="preserve">, “Multiplexed Targeted profiling of a cell’s proteome and transcriptome in a single reaction,” </w:t>
      </w:r>
      <w:r w:rsidRPr="00050DD6">
        <w:rPr>
          <w:i/>
          <w:sz w:val="22"/>
          <w:szCs w:val="22"/>
        </w:rPr>
        <w:t>Genome Biology</w:t>
      </w:r>
      <w:r w:rsidRPr="00050DD6">
        <w:rPr>
          <w:b/>
          <w:i/>
          <w:sz w:val="22"/>
          <w:szCs w:val="22"/>
        </w:rPr>
        <w:t xml:space="preserve">, </w:t>
      </w:r>
      <w:r w:rsidR="00D248AD" w:rsidRPr="00050DD6">
        <w:rPr>
          <w:b/>
          <w:sz w:val="22"/>
          <w:szCs w:val="22"/>
        </w:rPr>
        <w:t>17</w:t>
      </w:r>
      <w:r w:rsidR="00D248AD" w:rsidRPr="00050DD6">
        <w:rPr>
          <w:sz w:val="22"/>
          <w:szCs w:val="22"/>
        </w:rPr>
        <w:t>, 188</w:t>
      </w:r>
      <w:r w:rsidRPr="00050DD6">
        <w:rPr>
          <w:sz w:val="22"/>
          <w:szCs w:val="22"/>
        </w:rPr>
        <w:t xml:space="preserve"> (2016).</w:t>
      </w:r>
    </w:p>
    <w:p w14:paraId="46952E67" w14:textId="120CBFC7" w:rsidR="00A03D80" w:rsidRPr="00050DD6" w:rsidRDefault="00A03D80" w:rsidP="00246970">
      <w:pPr>
        <w:tabs>
          <w:tab w:val="left" w:pos="720"/>
          <w:tab w:val="left" w:pos="900"/>
        </w:tabs>
        <w:autoSpaceDE w:val="0"/>
        <w:autoSpaceDN w:val="0"/>
        <w:adjustRightInd w:val="0"/>
        <w:snapToGrid w:val="0"/>
        <w:spacing w:after="55"/>
        <w:ind w:left="720" w:right="360" w:hanging="540"/>
        <w:jc w:val="both"/>
        <w:rPr>
          <w:sz w:val="22"/>
          <w:szCs w:val="22"/>
        </w:rPr>
      </w:pPr>
      <w:r w:rsidRPr="00050DD6">
        <w:rPr>
          <w:sz w:val="22"/>
          <w:szCs w:val="22"/>
        </w:rPr>
        <w:t xml:space="preserve">29. </w:t>
      </w:r>
      <w:r w:rsidR="007D7718">
        <w:rPr>
          <w:sz w:val="22"/>
          <w:szCs w:val="22"/>
        </w:rPr>
        <w:tab/>
      </w:r>
      <w:r w:rsidRPr="00050DD6">
        <w:rPr>
          <w:sz w:val="22"/>
          <w:szCs w:val="22"/>
        </w:rPr>
        <w:t>Tirosh, I.</w:t>
      </w:r>
      <w:r w:rsidRPr="00050DD6">
        <w:rPr>
          <w:sz w:val="22"/>
          <w:szCs w:val="22"/>
          <w:vertAlign w:val="superscript"/>
        </w:rPr>
        <w:t>#</w:t>
      </w:r>
      <w:r w:rsidRPr="00050DD6">
        <w:rPr>
          <w:sz w:val="22"/>
          <w:szCs w:val="22"/>
        </w:rPr>
        <w:t>, Izar, B.</w:t>
      </w:r>
      <w:r w:rsidRPr="00050DD6">
        <w:rPr>
          <w:sz w:val="22"/>
          <w:szCs w:val="22"/>
          <w:vertAlign w:val="superscript"/>
        </w:rPr>
        <w:t>#</w:t>
      </w:r>
      <w:r w:rsidRPr="00050DD6">
        <w:rPr>
          <w:sz w:val="22"/>
          <w:szCs w:val="22"/>
        </w:rPr>
        <w:t xml:space="preserve">, Prakadan, S.M., Wadsworth II, M.H., Tracy, D., Trombetta, J.J., Rotem, A., </w:t>
      </w:r>
      <w:r w:rsidR="00D261CC" w:rsidRPr="00050DD6">
        <w:rPr>
          <w:sz w:val="22"/>
          <w:szCs w:val="22"/>
        </w:rPr>
        <w:t xml:space="preserve">Rodman, C., </w:t>
      </w:r>
      <w:r w:rsidRPr="00050DD6">
        <w:rPr>
          <w:sz w:val="22"/>
          <w:szCs w:val="22"/>
        </w:rPr>
        <w:t xml:space="preserve">Lian, C., Murphy, G., </w:t>
      </w:r>
      <w:r w:rsidR="00D261CC" w:rsidRPr="00050DD6">
        <w:rPr>
          <w:sz w:val="22"/>
          <w:szCs w:val="22"/>
        </w:rPr>
        <w:t xml:space="preserve">Fallahi-Sichani, M., Dutton-Regester, K., Lin, J.R., </w:t>
      </w:r>
      <w:r w:rsidRPr="00050DD6">
        <w:rPr>
          <w:sz w:val="22"/>
          <w:szCs w:val="22"/>
        </w:rPr>
        <w:t xml:space="preserve">Cohen, O., </w:t>
      </w:r>
      <w:r w:rsidR="00D261CC" w:rsidRPr="00050DD6">
        <w:rPr>
          <w:sz w:val="22"/>
          <w:szCs w:val="22"/>
        </w:rPr>
        <w:t xml:space="preserve">Shah, P., Lu, D., </w:t>
      </w:r>
      <w:r w:rsidRPr="00050DD6">
        <w:rPr>
          <w:sz w:val="22"/>
          <w:szCs w:val="22"/>
        </w:rPr>
        <w:t xml:space="preserve">Genshaft, A., Hughes, T.K., Ziegler, C.G.K., Kazer, S.W., Gaillard, A., Kolb, K.E., </w:t>
      </w:r>
      <w:r w:rsidR="00D261CC" w:rsidRPr="00050DD6">
        <w:rPr>
          <w:sz w:val="22"/>
          <w:szCs w:val="22"/>
        </w:rPr>
        <w:t>Villani, A.C., Johannessen, C.M., Andreev, A.Y., van Allen, E.M., Bertagnolli, M., Sorger, P.K., Sullivan, R.J., Flaherty, K.T., Frederick, D.T., Jané-</w:t>
      </w:r>
      <w:r w:rsidRPr="00050DD6">
        <w:rPr>
          <w:sz w:val="22"/>
          <w:szCs w:val="22"/>
        </w:rPr>
        <w:t>Valbuena, J., Yoon, C.</w:t>
      </w:r>
      <w:r w:rsidRPr="00050DD6">
        <w:rPr>
          <w:sz w:val="22"/>
          <w:szCs w:val="22"/>
          <w:vertAlign w:val="superscript"/>
        </w:rPr>
        <w:t>*</w:t>
      </w:r>
      <w:r w:rsidRPr="00050DD6">
        <w:rPr>
          <w:sz w:val="22"/>
          <w:szCs w:val="22"/>
        </w:rPr>
        <w:t>, Rozenblatt-Rosen, O.</w:t>
      </w:r>
      <w:r w:rsidRPr="00050DD6">
        <w:rPr>
          <w:sz w:val="22"/>
          <w:szCs w:val="22"/>
          <w:vertAlign w:val="superscript"/>
        </w:rPr>
        <w:t>*</w:t>
      </w:r>
      <w:r w:rsidRPr="00050DD6">
        <w:rPr>
          <w:sz w:val="22"/>
          <w:szCs w:val="22"/>
        </w:rPr>
        <w:t xml:space="preserve">, </w:t>
      </w:r>
      <w:r w:rsidRPr="00050DD6">
        <w:rPr>
          <w:sz w:val="22"/>
          <w:szCs w:val="22"/>
          <w:u w:val="single"/>
        </w:rPr>
        <w:t>Shalek, A.K.</w:t>
      </w:r>
      <w:r w:rsidRPr="00050DD6">
        <w:rPr>
          <w:sz w:val="22"/>
          <w:szCs w:val="22"/>
          <w:u w:val="single"/>
          <w:vertAlign w:val="superscript"/>
        </w:rPr>
        <w:t>*</w:t>
      </w:r>
      <w:r w:rsidRPr="00050DD6">
        <w:rPr>
          <w:sz w:val="22"/>
          <w:szCs w:val="22"/>
        </w:rPr>
        <w:t>, Regev, A.</w:t>
      </w:r>
      <w:r w:rsidRPr="00050DD6">
        <w:rPr>
          <w:sz w:val="22"/>
          <w:szCs w:val="22"/>
          <w:vertAlign w:val="superscript"/>
        </w:rPr>
        <w:t>*</w:t>
      </w:r>
      <w:r w:rsidRPr="00050DD6">
        <w:rPr>
          <w:sz w:val="22"/>
          <w:szCs w:val="22"/>
        </w:rPr>
        <w:t>, and Garraway, L</w:t>
      </w:r>
      <w:r w:rsidR="007D4621" w:rsidRPr="00050DD6">
        <w:rPr>
          <w:sz w:val="22"/>
          <w:szCs w:val="22"/>
        </w:rPr>
        <w:t>.</w:t>
      </w:r>
      <w:r w:rsidRPr="00050DD6">
        <w:rPr>
          <w:sz w:val="22"/>
          <w:szCs w:val="22"/>
          <w:vertAlign w:val="superscript"/>
        </w:rPr>
        <w:t>*</w:t>
      </w:r>
      <w:r w:rsidRPr="00050DD6">
        <w:rPr>
          <w:sz w:val="22"/>
          <w:szCs w:val="22"/>
        </w:rPr>
        <w:t xml:space="preserve">, “Dissecting the multicellular ecosystem of metastatic melanoma by single-cell RNA-seq,” </w:t>
      </w:r>
      <w:r w:rsidRPr="00050DD6">
        <w:rPr>
          <w:i/>
          <w:sz w:val="22"/>
          <w:szCs w:val="22"/>
        </w:rPr>
        <w:t>Science</w:t>
      </w:r>
      <w:r w:rsidRPr="00050DD6">
        <w:rPr>
          <w:sz w:val="22"/>
          <w:szCs w:val="22"/>
        </w:rPr>
        <w:t xml:space="preserve">, </w:t>
      </w:r>
      <w:r w:rsidRPr="00050DD6">
        <w:rPr>
          <w:b/>
          <w:sz w:val="22"/>
          <w:szCs w:val="22"/>
        </w:rPr>
        <w:t>352</w:t>
      </w:r>
      <w:r w:rsidRPr="00050DD6">
        <w:rPr>
          <w:sz w:val="22"/>
          <w:szCs w:val="22"/>
        </w:rPr>
        <w:t>, 189 (2016).</w:t>
      </w:r>
    </w:p>
    <w:p w14:paraId="36B66100" w14:textId="2C068AEF" w:rsidR="003A754F" w:rsidRPr="00050DD6" w:rsidRDefault="003A754F" w:rsidP="00246970">
      <w:pPr>
        <w:tabs>
          <w:tab w:val="left" w:pos="720"/>
          <w:tab w:val="left" w:pos="900"/>
        </w:tabs>
        <w:autoSpaceDE w:val="0"/>
        <w:autoSpaceDN w:val="0"/>
        <w:adjustRightInd w:val="0"/>
        <w:snapToGrid w:val="0"/>
        <w:spacing w:after="55"/>
        <w:ind w:left="720" w:right="360" w:hanging="540"/>
        <w:jc w:val="both"/>
        <w:rPr>
          <w:sz w:val="22"/>
          <w:szCs w:val="22"/>
        </w:rPr>
      </w:pPr>
      <w:r w:rsidRPr="00050DD6">
        <w:rPr>
          <w:sz w:val="22"/>
          <w:szCs w:val="22"/>
        </w:rPr>
        <w:t xml:space="preserve">28. </w:t>
      </w:r>
      <w:r w:rsidR="007D7718">
        <w:rPr>
          <w:sz w:val="22"/>
          <w:szCs w:val="22"/>
        </w:rPr>
        <w:tab/>
      </w:r>
      <w:r w:rsidRPr="00050DD6">
        <w:rPr>
          <w:sz w:val="22"/>
          <w:szCs w:val="22"/>
        </w:rPr>
        <w:t>Wong, A.S.L</w:t>
      </w:r>
      <w:r w:rsidR="007D4621" w:rsidRPr="00050DD6">
        <w:rPr>
          <w:sz w:val="22"/>
          <w:szCs w:val="22"/>
        </w:rPr>
        <w:t>.</w:t>
      </w:r>
      <w:r w:rsidR="007D4621" w:rsidRPr="00050DD6">
        <w:rPr>
          <w:sz w:val="22"/>
          <w:szCs w:val="22"/>
          <w:vertAlign w:val="superscript"/>
        </w:rPr>
        <w:t>#</w:t>
      </w:r>
      <w:r w:rsidRPr="00050DD6">
        <w:rPr>
          <w:sz w:val="22"/>
          <w:szCs w:val="22"/>
        </w:rPr>
        <w:t>, Choi, G.C.G</w:t>
      </w:r>
      <w:r w:rsidR="007D4621" w:rsidRPr="00050DD6">
        <w:rPr>
          <w:sz w:val="22"/>
          <w:szCs w:val="22"/>
        </w:rPr>
        <w:t>.</w:t>
      </w:r>
      <w:r w:rsidR="007D4621" w:rsidRPr="00050DD6">
        <w:rPr>
          <w:sz w:val="22"/>
          <w:szCs w:val="22"/>
          <w:vertAlign w:val="superscript"/>
        </w:rPr>
        <w:t>#</w:t>
      </w:r>
      <w:r w:rsidRPr="00050DD6">
        <w:rPr>
          <w:sz w:val="22"/>
          <w:szCs w:val="22"/>
        </w:rPr>
        <w:t>, Cui, C.H.</w:t>
      </w:r>
      <w:r w:rsidR="007D4621" w:rsidRPr="00050DD6">
        <w:rPr>
          <w:sz w:val="22"/>
          <w:szCs w:val="22"/>
          <w:vertAlign w:val="superscript"/>
        </w:rPr>
        <w:t>#</w:t>
      </w:r>
      <w:r w:rsidRPr="00050DD6">
        <w:rPr>
          <w:sz w:val="22"/>
          <w:szCs w:val="22"/>
        </w:rPr>
        <w:t xml:space="preserve">, Pregernig, G., Milani, P., Adam, M., Perli, S.D., Kazer, S.W., Gaillard, A., Hermann, M., </w:t>
      </w:r>
      <w:r w:rsidRPr="00050DD6">
        <w:rPr>
          <w:sz w:val="22"/>
          <w:szCs w:val="22"/>
          <w:u w:val="single"/>
        </w:rPr>
        <w:t>Shalek, A.K.</w:t>
      </w:r>
      <w:r w:rsidRPr="00050DD6">
        <w:rPr>
          <w:sz w:val="22"/>
          <w:szCs w:val="22"/>
        </w:rPr>
        <w:t>, Fraenkel, E., and Lu, T.K., “</w:t>
      </w:r>
      <w:r w:rsidR="00D261CC" w:rsidRPr="00050DD6">
        <w:rPr>
          <w:sz w:val="22"/>
          <w:szCs w:val="22"/>
        </w:rPr>
        <w:t xml:space="preserve">Multiplexed barcoded </w:t>
      </w:r>
      <w:r w:rsidRPr="00050DD6">
        <w:rPr>
          <w:sz w:val="22"/>
          <w:szCs w:val="22"/>
        </w:rPr>
        <w:t xml:space="preserve">CRISPR-Cas9 </w:t>
      </w:r>
      <w:r w:rsidR="00D261CC" w:rsidRPr="00050DD6">
        <w:rPr>
          <w:sz w:val="22"/>
          <w:szCs w:val="22"/>
        </w:rPr>
        <w:t>screening enabled by CombiGEM</w:t>
      </w:r>
      <w:r w:rsidRPr="00050DD6">
        <w:rPr>
          <w:sz w:val="22"/>
          <w:szCs w:val="22"/>
        </w:rPr>
        <w:t>,”</w:t>
      </w:r>
      <w:r w:rsidRPr="00050DD6">
        <w:rPr>
          <w:b/>
          <w:sz w:val="22"/>
          <w:szCs w:val="22"/>
        </w:rPr>
        <w:t xml:space="preserve"> </w:t>
      </w:r>
      <w:r w:rsidR="008049FE" w:rsidRPr="00050DD6">
        <w:rPr>
          <w:i/>
          <w:noProof/>
          <w:sz w:val="22"/>
          <w:szCs w:val="22"/>
        </w:rPr>
        <w:t>Proceedings of the National. Academy of Science U. S. A.</w:t>
      </w:r>
      <w:r w:rsidRPr="00050DD6">
        <w:rPr>
          <w:b/>
          <w:sz w:val="22"/>
          <w:szCs w:val="22"/>
        </w:rPr>
        <w:t xml:space="preserve">, </w:t>
      </w:r>
      <w:r w:rsidR="00072D07" w:rsidRPr="00050DD6">
        <w:rPr>
          <w:b/>
          <w:sz w:val="22"/>
          <w:szCs w:val="22"/>
        </w:rPr>
        <w:t>113</w:t>
      </w:r>
      <w:r w:rsidR="00072D07" w:rsidRPr="00050DD6">
        <w:rPr>
          <w:sz w:val="22"/>
          <w:szCs w:val="22"/>
        </w:rPr>
        <w:t>, 2544</w:t>
      </w:r>
      <w:r w:rsidR="00A03D80" w:rsidRPr="00050DD6">
        <w:rPr>
          <w:b/>
          <w:sz w:val="22"/>
          <w:szCs w:val="22"/>
        </w:rPr>
        <w:t xml:space="preserve"> </w:t>
      </w:r>
      <w:r w:rsidR="00A03D80" w:rsidRPr="00050DD6">
        <w:rPr>
          <w:sz w:val="22"/>
          <w:szCs w:val="22"/>
        </w:rPr>
        <w:t>(2016)</w:t>
      </w:r>
      <w:r w:rsidRPr="00050DD6">
        <w:rPr>
          <w:b/>
          <w:sz w:val="22"/>
          <w:szCs w:val="22"/>
        </w:rPr>
        <w:t>.</w:t>
      </w:r>
    </w:p>
    <w:p w14:paraId="63CFF63F" w14:textId="7073F839" w:rsidR="003A754F" w:rsidRPr="00050DD6" w:rsidRDefault="003A754F" w:rsidP="00246970">
      <w:pPr>
        <w:tabs>
          <w:tab w:val="left" w:pos="720"/>
          <w:tab w:val="left" w:pos="900"/>
        </w:tabs>
        <w:autoSpaceDE w:val="0"/>
        <w:autoSpaceDN w:val="0"/>
        <w:adjustRightInd w:val="0"/>
        <w:snapToGrid w:val="0"/>
        <w:spacing w:after="55"/>
        <w:ind w:left="720" w:right="360" w:hanging="540"/>
        <w:jc w:val="both"/>
        <w:rPr>
          <w:sz w:val="22"/>
          <w:szCs w:val="22"/>
        </w:rPr>
      </w:pPr>
      <w:r w:rsidRPr="00050DD6">
        <w:rPr>
          <w:sz w:val="22"/>
          <w:szCs w:val="22"/>
        </w:rPr>
        <w:t xml:space="preserve">27. </w:t>
      </w:r>
      <w:r w:rsidR="007D7718">
        <w:rPr>
          <w:sz w:val="22"/>
          <w:szCs w:val="22"/>
        </w:rPr>
        <w:tab/>
      </w:r>
      <w:r w:rsidRPr="00050DD6">
        <w:rPr>
          <w:sz w:val="22"/>
          <w:szCs w:val="22"/>
        </w:rPr>
        <w:t>Kimmerling, R., Szeto, G.</w:t>
      </w:r>
      <w:r w:rsidR="00C579BF" w:rsidRPr="00050DD6">
        <w:rPr>
          <w:sz w:val="22"/>
          <w:szCs w:val="22"/>
        </w:rPr>
        <w:t>L.</w:t>
      </w:r>
      <w:r w:rsidRPr="00050DD6">
        <w:rPr>
          <w:sz w:val="22"/>
          <w:szCs w:val="22"/>
        </w:rPr>
        <w:t>, Li, J.</w:t>
      </w:r>
      <w:r w:rsidR="00C579BF" w:rsidRPr="00050DD6">
        <w:rPr>
          <w:sz w:val="22"/>
          <w:szCs w:val="22"/>
        </w:rPr>
        <w:t>W.</w:t>
      </w:r>
      <w:r w:rsidRPr="00050DD6">
        <w:rPr>
          <w:sz w:val="22"/>
          <w:szCs w:val="22"/>
        </w:rPr>
        <w:t>, Genshaft, A.</w:t>
      </w:r>
      <w:r w:rsidR="00C579BF" w:rsidRPr="00050DD6">
        <w:rPr>
          <w:sz w:val="22"/>
          <w:szCs w:val="22"/>
        </w:rPr>
        <w:t>S</w:t>
      </w:r>
      <w:r w:rsidRPr="00050DD6">
        <w:rPr>
          <w:sz w:val="22"/>
          <w:szCs w:val="22"/>
        </w:rPr>
        <w:t>, Kazer, S.</w:t>
      </w:r>
      <w:r w:rsidR="00C579BF" w:rsidRPr="00050DD6">
        <w:rPr>
          <w:sz w:val="22"/>
          <w:szCs w:val="22"/>
        </w:rPr>
        <w:t>W.</w:t>
      </w:r>
      <w:r w:rsidRPr="00050DD6">
        <w:rPr>
          <w:sz w:val="22"/>
          <w:szCs w:val="22"/>
        </w:rPr>
        <w:t xml:space="preserve">, </w:t>
      </w:r>
      <w:r w:rsidR="00C579BF" w:rsidRPr="00050DD6">
        <w:rPr>
          <w:sz w:val="22"/>
          <w:szCs w:val="22"/>
        </w:rPr>
        <w:t xml:space="preserve">Payer, K.R., de Riba Borrajo, J., </w:t>
      </w:r>
      <w:r w:rsidRPr="00050DD6">
        <w:rPr>
          <w:sz w:val="22"/>
          <w:szCs w:val="22"/>
        </w:rPr>
        <w:t>Blainey, P.</w:t>
      </w:r>
      <w:r w:rsidR="00C579BF" w:rsidRPr="00050DD6">
        <w:rPr>
          <w:sz w:val="22"/>
          <w:szCs w:val="22"/>
        </w:rPr>
        <w:t>C.</w:t>
      </w:r>
      <w:r w:rsidRPr="00050DD6">
        <w:rPr>
          <w:sz w:val="22"/>
          <w:szCs w:val="22"/>
        </w:rPr>
        <w:t>, Irvine, D.</w:t>
      </w:r>
      <w:r w:rsidR="00C579BF" w:rsidRPr="00050DD6">
        <w:rPr>
          <w:sz w:val="22"/>
          <w:szCs w:val="22"/>
        </w:rPr>
        <w:t>J.</w:t>
      </w:r>
      <w:r w:rsidRPr="00050DD6">
        <w:rPr>
          <w:sz w:val="22"/>
          <w:szCs w:val="22"/>
        </w:rPr>
        <w:t xml:space="preserve">, </w:t>
      </w:r>
      <w:r w:rsidRPr="00050DD6">
        <w:rPr>
          <w:sz w:val="22"/>
          <w:szCs w:val="22"/>
          <w:u w:val="single"/>
        </w:rPr>
        <w:t>Shalek, A.K.</w:t>
      </w:r>
      <w:r w:rsidRPr="00050DD6">
        <w:rPr>
          <w:sz w:val="22"/>
          <w:szCs w:val="22"/>
          <w:u w:val="single"/>
          <w:vertAlign w:val="superscript"/>
        </w:rPr>
        <w:t>*</w:t>
      </w:r>
      <w:r w:rsidRPr="00050DD6">
        <w:rPr>
          <w:sz w:val="22"/>
          <w:szCs w:val="22"/>
        </w:rPr>
        <w:t>, and Manalis, S.</w:t>
      </w:r>
      <w:r w:rsidRPr="00050DD6">
        <w:rPr>
          <w:sz w:val="22"/>
          <w:szCs w:val="22"/>
          <w:vertAlign w:val="superscript"/>
        </w:rPr>
        <w:t>*</w:t>
      </w:r>
      <w:r w:rsidRPr="00050DD6">
        <w:rPr>
          <w:sz w:val="22"/>
          <w:szCs w:val="22"/>
        </w:rPr>
        <w:t>. “A microfluidic platform enabling single</w:t>
      </w:r>
      <w:r w:rsidR="00C579BF" w:rsidRPr="00050DD6">
        <w:rPr>
          <w:sz w:val="22"/>
          <w:szCs w:val="22"/>
        </w:rPr>
        <w:t>-</w:t>
      </w:r>
      <w:r w:rsidRPr="00050DD6">
        <w:rPr>
          <w:sz w:val="22"/>
          <w:szCs w:val="22"/>
        </w:rPr>
        <w:t xml:space="preserve">cell RNA-seq of multigenerational lineages,” </w:t>
      </w:r>
      <w:r w:rsidRPr="00050DD6">
        <w:rPr>
          <w:i/>
          <w:sz w:val="22"/>
          <w:szCs w:val="22"/>
        </w:rPr>
        <w:t>Nature Communications</w:t>
      </w:r>
      <w:r w:rsidRPr="00050DD6">
        <w:rPr>
          <w:sz w:val="22"/>
          <w:szCs w:val="22"/>
        </w:rPr>
        <w:t>,</w:t>
      </w:r>
      <w:r w:rsidRPr="00050DD6">
        <w:rPr>
          <w:b/>
          <w:sz w:val="22"/>
          <w:szCs w:val="22"/>
        </w:rPr>
        <w:t xml:space="preserve"> 7 </w:t>
      </w:r>
      <w:r w:rsidRPr="00050DD6">
        <w:rPr>
          <w:sz w:val="22"/>
          <w:szCs w:val="22"/>
        </w:rPr>
        <w:t>10220 (2016)</w:t>
      </w:r>
      <w:r w:rsidRPr="00050DD6">
        <w:rPr>
          <w:b/>
          <w:sz w:val="22"/>
          <w:szCs w:val="22"/>
        </w:rPr>
        <w:t>.</w:t>
      </w:r>
    </w:p>
    <w:p w14:paraId="6A28B595" w14:textId="703305D7" w:rsidR="00C579BF" w:rsidRPr="00050DD6" w:rsidRDefault="003A754F" w:rsidP="00246970">
      <w:pPr>
        <w:tabs>
          <w:tab w:val="left" w:pos="720"/>
          <w:tab w:val="left" w:pos="900"/>
        </w:tabs>
        <w:snapToGrid w:val="0"/>
        <w:spacing w:after="55"/>
        <w:ind w:left="720" w:right="360" w:hanging="540"/>
        <w:jc w:val="both"/>
        <w:rPr>
          <w:b/>
          <w:color w:val="000000"/>
          <w:sz w:val="22"/>
          <w:szCs w:val="22"/>
        </w:rPr>
      </w:pPr>
      <w:r w:rsidRPr="00050DD6">
        <w:rPr>
          <w:sz w:val="22"/>
          <w:szCs w:val="22"/>
        </w:rPr>
        <w:t xml:space="preserve">26. </w:t>
      </w:r>
      <w:r w:rsidR="007D7718">
        <w:rPr>
          <w:sz w:val="22"/>
          <w:szCs w:val="22"/>
        </w:rPr>
        <w:tab/>
      </w:r>
      <w:r w:rsidRPr="00050DD6">
        <w:rPr>
          <w:color w:val="000000"/>
          <w:sz w:val="22"/>
          <w:szCs w:val="22"/>
        </w:rPr>
        <w:t xml:space="preserve">Kløverpris, H.N., Kazer, S.W., Mjösberg, J., </w:t>
      </w:r>
      <w:r w:rsidR="00C579BF" w:rsidRPr="00050DD6">
        <w:rPr>
          <w:color w:val="000000"/>
          <w:sz w:val="22"/>
          <w:szCs w:val="22"/>
        </w:rPr>
        <w:t xml:space="preserve">Mabuka, J.M., </w:t>
      </w:r>
      <w:r w:rsidRPr="00050DD6">
        <w:rPr>
          <w:color w:val="000000"/>
          <w:sz w:val="22"/>
          <w:szCs w:val="22"/>
        </w:rPr>
        <w:t>Wellmann, A.,</w:t>
      </w:r>
      <w:r w:rsidR="00C579BF" w:rsidRPr="00050DD6">
        <w:rPr>
          <w:color w:val="000000"/>
          <w:sz w:val="22"/>
          <w:szCs w:val="22"/>
        </w:rPr>
        <w:t xml:space="preserve"> Ndhlovu, Z.,</w:t>
      </w:r>
      <w:r w:rsidRPr="00050DD6">
        <w:rPr>
          <w:color w:val="000000"/>
          <w:sz w:val="22"/>
          <w:szCs w:val="22"/>
        </w:rPr>
        <w:t xml:space="preserve"> Yadon, M.C., Nhamoyebonde, S., Muenchhoff, M., Simoni, Y., </w:t>
      </w:r>
      <w:r w:rsidR="00C579BF" w:rsidRPr="00050DD6">
        <w:rPr>
          <w:color w:val="000000"/>
          <w:sz w:val="22"/>
          <w:szCs w:val="22"/>
        </w:rPr>
        <w:t xml:space="preserve">Andersson, F., </w:t>
      </w:r>
      <w:r w:rsidRPr="00050DD6">
        <w:rPr>
          <w:color w:val="000000"/>
          <w:sz w:val="22"/>
          <w:szCs w:val="22"/>
        </w:rPr>
        <w:t xml:space="preserve">Kuhn, W., </w:t>
      </w:r>
      <w:r w:rsidR="00C579BF" w:rsidRPr="00050DD6">
        <w:rPr>
          <w:color w:val="000000"/>
          <w:sz w:val="22"/>
          <w:szCs w:val="22"/>
        </w:rPr>
        <w:t xml:space="preserve">Garrett, N., Burgers, W.A, Kamya, P., </w:t>
      </w:r>
      <w:r w:rsidRPr="00050DD6">
        <w:rPr>
          <w:color w:val="000000"/>
          <w:sz w:val="22"/>
          <w:szCs w:val="22"/>
        </w:rPr>
        <w:t>Pretorius, K., Dong, K., Moodley, A., Newell, E.W., Kasprowicz, V.,</w:t>
      </w:r>
      <w:r w:rsidRPr="00050DD6">
        <w:rPr>
          <w:color w:val="000000"/>
          <w:sz w:val="22"/>
          <w:szCs w:val="22"/>
          <w:vertAlign w:val="superscript"/>
        </w:rPr>
        <w:t xml:space="preserve"> </w:t>
      </w:r>
      <w:r w:rsidRPr="00050DD6">
        <w:rPr>
          <w:color w:val="000000"/>
          <w:sz w:val="22"/>
          <w:szCs w:val="22"/>
        </w:rPr>
        <w:t xml:space="preserve">Abdool Karim, S.S., Goulder, P., </w:t>
      </w:r>
      <w:r w:rsidRPr="00050DD6">
        <w:rPr>
          <w:color w:val="000000"/>
          <w:sz w:val="22"/>
          <w:szCs w:val="22"/>
          <w:u w:val="single"/>
        </w:rPr>
        <w:t>Shalek, A.K.</w:t>
      </w:r>
      <w:r w:rsidRPr="00050DD6">
        <w:rPr>
          <w:color w:val="000000"/>
          <w:sz w:val="22"/>
          <w:szCs w:val="22"/>
        </w:rPr>
        <w:t>, Walker, B.D.,</w:t>
      </w:r>
      <w:r w:rsidRPr="00050DD6">
        <w:rPr>
          <w:color w:val="000000"/>
          <w:sz w:val="22"/>
          <w:szCs w:val="22"/>
          <w:vertAlign w:val="superscript"/>
        </w:rPr>
        <w:t xml:space="preserve"> </w:t>
      </w:r>
      <w:r w:rsidRPr="00050DD6">
        <w:rPr>
          <w:color w:val="000000"/>
          <w:sz w:val="22"/>
          <w:szCs w:val="22"/>
        </w:rPr>
        <w:t>Ndung’u, T., and Leslie, A., “</w:t>
      </w:r>
      <w:r w:rsidR="00C579BF" w:rsidRPr="00050DD6">
        <w:rPr>
          <w:bCs/>
          <w:color w:val="000000"/>
          <w:sz w:val="22"/>
          <w:szCs w:val="22"/>
        </w:rPr>
        <w:t>Innate lymphoid cells are depleted irreversibly during acute HIV-1 infection in the absence of viral suppression</w:t>
      </w:r>
      <w:r w:rsidRPr="00050DD6">
        <w:rPr>
          <w:color w:val="000000"/>
          <w:sz w:val="22"/>
          <w:szCs w:val="22"/>
        </w:rPr>
        <w:t xml:space="preserve">,” </w:t>
      </w:r>
      <w:r w:rsidRPr="00050DD6">
        <w:rPr>
          <w:i/>
          <w:color w:val="000000"/>
          <w:sz w:val="22"/>
          <w:szCs w:val="22"/>
        </w:rPr>
        <w:t>Immunity,</w:t>
      </w:r>
      <w:r w:rsidRPr="00050DD6">
        <w:rPr>
          <w:b/>
          <w:color w:val="000000"/>
          <w:sz w:val="22"/>
          <w:szCs w:val="22"/>
        </w:rPr>
        <w:t xml:space="preserve"> 44 </w:t>
      </w:r>
      <w:r w:rsidR="00C579BF" w:rsidRPr="00050DD6">
        <w:rPr>
          <w:color w:val="000000"/>
          <w:sz w:val="22"/>
          <w:szCs w:val="22"/>
        </w:rPr>
        <w:t>391</w:t>
      </w:r>
      <w:r w:rsidRPr="00050DD6">
        <w:rPr>
          <w:color w:val="000000"/>
          <w:sz w:val="22"/>
          <w:szCs w:val="22"/>
        </w:rPr>
        <w:t xml:space="preserve"> (2016)</w:t>
      </w:r>
      <w:r w:rsidRPr="00050DD6">
        <w:rPr>
          <w:b/>
          <w:color w:val="000000"/>
          <w:sz w:val="22"/>
          <w:szCs w:val="22"/>
        </w:rPr>
        <w:t>.</w:t>
      </w:r>
    </w:p>
    <w:p w14:paraId="6181040A" w14:textId="75BD09EF" w:rsidR="00E17CED" w:rsidRPr="00050DD6" w:rsidRDefault="00E17CED" w:rsidP="00246970">
      <w:pPr>
        <w:tabs>
          <w:tab w:val="left" w:pos="720"/>
          <w:tab w:val="left" w:pos="900"/>
        </w:tabs>
        <w:autoSpaceDE w:val="0"/>
        <w:autoSpaceDN w:val="0"/>
        <w:adjustRightInd w:val="0"/>
        <w:snapToGrid w:val="0"/>
        <w:spacing w:after="55"/>
        <w:ind w:left="720" w:right="360" w:hanging="540"/>
        <w:jc w:val="both"/>
        <w:rPr>
          <w:sz w:val="22"/>
          <w:szCs w:val="22"/>
        </w:rPr>
      </w:pPr>
      <w:r w:rsidRPr="00050DD6">
        <w:rPr>
          <w:sz w:val="22"/>
          <w:szCs w:val="22"/>
        </w:rPr>
        <w:t xml:space="preserve">25. </w:t>
      </w:r>
      <w:r w:rsidR="007D7718">
        <w:rPr>
          <w:sz w:val="22"/>
          <w:szCs w:val="22"/>
        </w:rPr>
        <w:tab/>
      </w:r>
      <w:r w:rsidRPr="00050DD6">
        <w:rPr>
          <w:sz w:val="22"/>
          <w:szCs w:val="22"/>
        </w:rPr>
        <w:t xml:space="preserve">Finak, G., McDavid, A., Yajima, M., Deng, J., Gersuk, V., </w:t>
      </w:r>
      <w:r w:rsidRPr="00050DD6">
        <w:rPr>
          <w:sz w:val="22"/>
          <w:szCs w:val="22"/>
          <w:u w:val="single"/>
        </w:rPr>
        <w:t>Shalek, A.K.</w:t>
      </w:r>
      <w:r w:rsidRPr="00050DD6">
        <w:rPr>
          <w:sz w:val="22"/>
          <w:szCs w:val="22"/>
        </w:rPr>
        <w:t xml:space="preserve">, Slichter, C.K., Miller, H.W., McElrath, M.J., Prlic, M., Linsley, P.S., and Gottardo, R. “MAST: </w:t>
      </w:r>
      <w:r w:rsidR="00C579BF" w:rsidRPr="00050DD6">
        <w:rPr>
          <w:sz w:val="22"/>
          <w:szCs w:val="22"/>
        </w:rPr>
        <w:t>a</w:t>
      </w:r>
      <w:r w:rsidRPr="00050DD6">
        <w:rPr>
          <w:sz w:val="22"/>
          <w:szCs w:val="22"/>
        </w:rPr>
        <w:t xml:space="preserve"> flexible statistical framework for assessing transcriptional changes and characterizing heterogeneity in single-cell RNA-seq data,” </w:t>
      </w:r>
      <w:r w:rsidRPr="00050DD6">
        <w:rPr>
          <w:i/>
          <w:sz w:val="22"/>
          <w:szCs w:val="22"/>
        </w:rPr>
        <w:t>Genome Biology</w:t>
      </w:r>
      <w:r w:rsidRPr="00050DD6">
        <w:rPr>
          <w:sz w:val="22"/>
          <w:szCs w:val="22"/>
        </w:rPr>
        <w:t xml:space="preserve">, </w:t>
      </w:r>
      <w:r w:rsidRPr="00050DD6">
        <w:rPr>
          <w:b/>
          <w:sz w:val="22"/>
          <w:szCs w:val="22"/>
        </w:rPr>
        <w:t>16</w:t>
      </w:r>
      <w:r w:rsidR="00A36C66" w:rsidRPr="00050DD6">
        <w:rPr>
          <w:b/>
          <w:sz w:val="22"/>
          <w:szCs w:val="22"/>
        </w:rPr>
        <w:t>,</w:t>
      </w:r>
      <w:r w:rsidRPr="00050DD6">
        <w:rPr>
          <w:b/>
          <w:sz w:val="22"/>
          <w:szCs w:val="22"/>
        </w:rPr>
        <w:t xml:space="preserve"> </w:t>
      </w:r>
      <w:r w:rsidRPr="00050DD6">
        <w:rPr>
          <w:sz w:val="22"/>
          <w:szCs w:val="22"/>
        </w:rPr>
        <w:t>278 (2015)</w:t>
      </w:r>
      <w:r w:rsidRPr="00050DD6">
        <w:rPr>
          <w:b/>
          <w:sz w:val="22"/>
          <w:szCs w:val="22"/>
        </w:rPr>
        <w:t>.</w:t>
      </w:r>
    </w:p>
    <w:p w14:paraId="22E0AA88" w14:textId="1294E90B" w:rsidR="00E40463" w:rsidRPr="00050DD6" w:rsidRDefault="00E40463" w:rsidP="00246970">
      <w:pPr>
        <w:tabs>
          <w:tab w:val="left" w:pos="720"/>
          <w:tab w:val="left" w:pos="900"/>
        </w:tabs>
        <w:autoSpaceDE w:val="0"/>
        <w:autoSpaceDN w:val="0"/>
        <w:adjustRightInd w:val="0"/>
        <w:snapToGrid w:val="0"/>
        <w:spacing w:after="55"/>
        <w:ind w:left="720" w:right="360" w:hanging="540"/>
        <w:jc w:val="both"/>
        <w:rPr>
          <w:b/>
          <w:bCs/>
          <w:sz w:val="22"/>
          <w:szCs w:val="22"/>
        </w:rPr>
      </w:pPr>
      <w:r w:rsidRPr="00050DD6">
        <w:rPr>
          <w:sz w:val="22"/>
          <w:szCs w:val="22"/>
        </w:rPr>
        <w:t xml:space="preserve">24. </w:t>
      </w:r>
      <w:r w:rsidR="007D7718">
        <w:rPr>
          <w:sz w:val="22"/>
          <w:szCs w:val="22"/>
        </w:rPr>
        <w:tab/>
      </w:r>
      <w:r w:rsidRPr="00050DD6">
        <w:rPr>
          <w:sz w:val="22"/>
          <w:szCs w:val="22"/>
        </w:rPr>
        <w:t xml:space="preserve">Shakya, A., Goran, A., </w:t>
      </w:r>
      <w:r w:rsidRPr="00050DD6">
        <w:rPr>
          <w:sz w:val="22"/>
          <w:szCs w:val="22"/>
          <w:u w:val="single"/>
        </w:rPr>
        <w:t>Shalek, A.K.</w:t>
      </w:r>
      <w:r w:rsidRPr="00050DD6">
        <w:rPr>
          <w:sz w:val="22"/>
          <w:szCs w:val="22"/>
        </w:rPr>
        <w:t>, German, C.N., Snook, J., Kuchroo, V.K., Yosef, N., Chan, R.C., Regev, A., Williams, M.A., and Tantin, D., “</w:t>
      </w:r>
      <w:r w:rsidRPr="00050DD6">
        <w:rPr>
          <w:bCs/>
          <w:sz w:val="22"/>
          <w:szCs w:val="22"/>
        </w:rPr>
        <w:t>Oct1 and OCA-B are selectively required for CD4 memory T cell function</w:t>
      </w:r>
      <w:r w:rsidRPr="00050DD6">
        <w:rPr>
          <w:sz w:val="22"/>
          <w:szCs w:val="22"/>
        </w:rPr>
        <w:t>,”</w:t>
      </w:r>
      <w:r w:rsidRPr="00050DD6">
        <w:rPr>
          <w:b/>
          <w:sz w:val="22"/>
          <w:szCs w:val="22"/>
        </w:rPr>
        <w:t xml:space="preserve"> </w:t>
      </w:r>
      <w:r w:rsidRPr="00050DD6">
        <w:rPr>
          <w:i/>
          <w:sz w:val="22"/>
          <w:szCs w:val="22"/>
        </w:rPr>
        <w:t>Journal of Experimental Medicine</w:t>
      </w:r>
      <w:r w:rsidRPr="00050DD6">
        <w:rPr>
          <w:sz w:val="22"/>
          <w:szCs w:val="22"/>
        </w:rPr>
        <w:t xml:space="preserve">, </w:t>
      </w:r>
      <w:r w:rsidRPr="00050DD6">
        <w:rPr>
          <w:b/>
          <w:sz w:val="22"/>
          <w:szCs w:val="22"/>
        </w:rPr>
        <w:t>212</w:t>
      </w:r>
      <w:r w:rsidRPr="00050DD6">
        <w:rPr>
          <w:sz w:val="22"/>
          <w:szCs w:val="22"/>
        </w:rPr>
        <w:t>, 2115 (2015)</w:t>
      </w:r>
      <w:r w:rsidRPr="00050DD6">
        <w:rPr>
          <w:i/>
          <w:sz w:val="22"/>
          <w:szCs w:val="22"/>
        </w:rPr>
        <w:t>.</w:t>
      </w:r>
    </w:p>
    <w:p w14:paraId="7692282B" w14:textId="3C152764" w:rsidR="00E40463" w:rsidRPr="00050DD6" w:rsidRDefault="00E40463" w:rsidP="00246970">
      <w:pPr>
        <w:tabs>
          <w:tab w:val="left" w:pos="720"/>
          <w:tab w:val="left" w:pos="900"/>
        </w:tabs>
        <w:autoSpaceDE w:val="0"/>
        <w:autoSpaceDN w:val="0"/>
        <w:adjustRightInd w:val="0"/>
        <w:snapToGrid w:val="0"/>
        <w:spacing w:after="55"/>
        <w:ind w:left="720" w:right="360" w:hanging="540"/>
        <w:jc w:val="both"/>
        <w:rPr>
          <w:b/>
          <w:bCs/>
          <w:sz w:val="22"/>
          <w:szCs w:val="22"/>
        </w:rPr>
      </w:pPr>
      <w:r w:rsidRPr="00050DD6">
        <w:rPr>
          <w:sz w:val="22"/>
          <w:szCs w:val="22"/>
        </w:rPr>
        <w:t>23.</w:t>
      </w:r>
      <w:r w:rsidRPr="00050DD6">
        <w:rPr>
          <w:sz w:val="22"/>
          <w:szCs w:val="22"/>
        </w:rPr>
        <w:tab/>
        <w:t xml:space="preserve">Gaublomme, J.T., Yosef, N., Lee, Y., Gertner, R.S., Yang, L.V., Pandolfi, P.P., Mak, T., Satija, R., </w:t>
      </w:r>
      <w:r w:rsidRPr="00050DD6">
        <w:rPr>
          <w:sz w:val="22"/>
          <w:szCs w:val="22"/>
          <w:u w:val="single"/>
        </w:rPr>
        <w:t>Shalek, A.K.</w:t>
      </w:r>
      <w:r w:rsidRPr="00050DD6">
        <w:rPr>
          <w:sz w:val="22"/>
          <w:szCs w:val="22"/>
        </w:rPr>
        <w:t>, Kuchroo, V.K.</w:t>
      </w:r>
      <w:r w:rsidR="007D4621" w:rsidRPr="00050DD6">
        <w:rPr>
          <w:sz w:val="22"/>
          <w:szCs w:val="22"/>
          <w:vertAlign w:val="superscript"/>
        </w:rPr>
        <w:t>*</w:t>
      </w:r>
      <w:r w:rsidRPr="00050DD6">
        <w:rPr>
          <w:sz w:val="22"/>
          <w:szCs w:val="22"/>
        </w:rPr>
        <w:t xml:space="preserve">, </w:t>
      </w:r>
      <w:r w:rsidR="00883B6E" w:rsidRPr="00050DD6">
        <w:rPr>
          <w:sz w:val="22"/>
          <w:szCs w:val="22"/>
        </w:rPr>
        <w:t>Park, H.</w:t>
      </w:r>
      <w:r w:rsidR="00883B6E" w:rsidRPr="00050DD6">
        <w:rPr>
          <w:sz w:val="22"/>
          <w:szCs w:val="22"/>
          <w:vertAlign w:val="superscript"/>
        </w:rPr>
        <w:t>*</w:t>
      </w:r>
      <w:r w:rsidR="00883B6E" w:rsidRPr="00050DD6">
        <w:rPr>
          <w:sz w:val="22"/>
          <w:szCs w:val="22"/>
        </w:rPr>
        <w:t xml:space="preserve">, and </w:t>
      </w:r>
      <w:r w:rsidRPr="00050DD6">
        <w:rPr>
          <w:sz w:val="22"/>
          <w:szCs w:val="22"/>
        </w:rPr>
        <w:t>Regev, A.</w:t>
      </w:r>
      <w:r w:rsidR="007D4621" w:rsidRPr="00050DD6">
        <w:rPr>
          <w:sz w:val="22"/>
          <w:szCs w:val="22"/>
          <w:vertAlign w:val="superscript"/>
        </w:rPr>
        <w:t>*</w:t>
      </w:r>
      <w:r w:rsidRPr="00050DD6">
        <w:rPr>
          <w:sz w:val="22"/>
          <w:szCs w:val="22"/>
        </w:rPr>
        <w:t>, “</w:t>
      </w:r>
      <w:r w:rsidRPr="00050DD6">
        <w:rPr>
          <w:bCs/>
          <w:sz w:val="22"/>
          <w:szCs w:val="22"/>
        </w:rPr>
        <w:t>Single-</w:t>
      </w:r>
      <w:r w:rsidR="00883B6E" w:rsidRPr="00050DD6">
        <w:rPr>
          <w:bCs/>
          <w:sz w:val="22"/>
          <w:szCs w:val="22"/>
        </w:rPr>
        <w:t>c</w:t>
      </w:r>
      <w:r w:rsidRPr="00050DD6">
        <w:rPr>
          <w:bCs/>
          <w:sz w:val="22"/>
          <w:szCs w:val="22"/>
        </w:rPr>
        <w:t xml:space="preserve">ell </w:t>
      </w:r>
      <w:r w:rsidR="00883B6E" w:rsidRPr="00050DD6">
        <w:rPr>
          <w:bCs/>
          <w:sz w:val="22"/>
          <w:szCs w:val="22"/>
        </w:rPr>
        <w:t>genomics u</w:t>
      </w:r>
      <w:r w:rsidRPr="00050DD6">
        <w:rPr>
          <w:bCs/>
          <w:sz w:val="22"/>
          <w:szCs w:val="22"/>
        </w:rPr>
        <w:t xml:space="preserve">nveils </w:t>
      </w:r>
      <w:r w:rsidR="00883B6E" w:rsidRPr="00050DD6">
        <w:rPr>
          <w:bCs/>
          <w:sz w:val="22"/>
          <w:szCs w:val="22"/>
        </w:rPr>
        <w:t>c</w:t>
      </w:r>
      <w:r w:rsidRPr="00050DD6">
        <w:rPr>
          <w:bCs/>
          <w:sz w:val="22"/>
          <w:szCs w:val="22"/>
        </w:rPr>
        <w:t xml:space="preserve">ritical </w:t>
      </w:r>
      <w:r w:rsidR="00883B6E" w:rsidRPr="00050DD6">
        <w:rPr>
          <w:bCs/>
          <w:sz w:val="22"/>
          <w:szCs w:val="22"/>
        </w:rPr>
        <w:t>r</w:t>
      </w:r>
      <w:r w:rsidRPr="00050DD6">
        <w:rPr>
          <w:bCs/>
          <w:sz w:val="22"/>
          <w:szCs w:val="22"/>
        </w:rPr>
        <w:t xml:space="preserve">egulators of Th17 </w:t>
      </w:r>
      <w:r w:rsidR="00883B6E" w:rsidRPr="00050DD6">
        <w:rPr>
          <w:bCs/>
          <w:sz w:val="22"/>
          <w:szCs w:val="22"/>
        </w:rPr>
        <w:t>c</w:t>
      </w:r>
      <w:r w:rsidRPr="00050DD6">
        <w:rPr>
          <w:bCs/>
          <w:sz w:val="22"/>
          <w:szCs w:val="22"/>
        </w:rPr>
        <w:t xml:space="preserve">ell </w:t>
      </w:r>
      <w:r w:rsidR="00883B6E" w:rsidRPr="00050DD6">
        <w:rPr>
          <w:bCs/>
          <w:sz w:val="22"/>
          <w:szCs w:val="22"/>
        </w:rPr>
        <w:t>p</w:t>
      </w:r>
      <w:r w:rsidRPr="00050DD6">
        <w:rPr>
          <w:bCs/>
          <w:sz w:val="22"/>
          <w:szCs w:val="22"/>
        </w:rPr>
        <w:t>athogenicity</w:t>
      </w:r>
      <w:r w:rsidRPr="00050DD6">
        <w:rPr>
          <w:sz w:val="22"/>
          <w:szCs w:val="22"/>
        </w:rPr>
        <w:t>,”</w:t>
      </w:r>
      <w:r w:rsidRPr="00050DD6">
        <w:rPr>
          <w:b/>
          <w:sz w:val="22"/>
          <w:szCs w:val="22"/>
        </w:rPr>
        <w:t xml:space="preserve"> </w:t>
      </w:r>
      <w:r w:rsidRPr="00050DD6">
        <w:rPr>
          <w:i/>
          <w:sz w:val="22"/>
          <w:szCs w:val="22"/>
        </w:rPr>
        <w:t>Cell</w:t>
      </w:r>
      <w:r w:rsidRPr="00050DD6">
        <w:rPr>
          <w:sz w:val="22"/>
          <w:szCs w:val="22"/>
        </w:rPr>
        <w:t xml:space="preserve">, </w:t>
      </w:r>
      <w:r w:rsidRPr="00050DD6">
        <w:rPr>
          <w:b/>
          <w:sz w:val="22"/>
          <w:szCs w:val="22"/>
        </w:rPr>
        <w:t>163</w:t>
      </w:r>
      <w:r w:rsidR="00A36C66" w:rsidRPr="00050DD6">
        <w:rPr>
          <w:b/>
          <w:sz w:val="22"/>
          <w:szCs w:val="22"/>
        </w:rPr>
        <w:t>,</w:t>
      </w:r>
      <w:r w:rsidRPr="00050DD6">
        <w:rPr>
          <w:b/>
          <w:sz w:val="22"/>
          <w:szCs w:val="22"/>
        </w:rPr>
        <w:t xml:space="preserve"> </w:t>
      </w:r>
      <w:r w:rsidRPr="00050DD6">
        <w:rPr>
          <w:sz w:val="22"/>
          <w:szCs w:val="22"/>
        </w:rPr>
        <w:t>1400 (2015)</w:t>
      </w:r>
      <w:r w:rsidRPr="00050DD6">
        <w:rPr>
          <w:b/>
          <w:sz w:val="22"/>
          <w:szCs w:val="22"/>
        </w:rPr>
        <w:t>.</w:t>
      </w:r>
    </w:p>
    <w:p w14:paraId="6B59730E" w14:textId="5F94F532" w:rsidR="00EF5412" w:rsidRPr="00050DD6" w:rsidRDefault="00EF5412" w:rsidP="00246970">
      <w:pPr>
        <w:pStyle w:val="Normal1"/>
        <w:tabs>
          <w:tab w:val="left" w:pos="720"/>
          <w:tab w:val="left" w:pos="900"/>
        </w:tabs>
        <w:snapToGrid w:val="0"/>
        <w:spacing w:after="55"/>
        <w:ind w:left="720" w:right="360" w:hanging="540"/>
        <w:jc w:val="both"/>
        <w:rPr>
          <w:bCs/>
          <w:smallCaps/>
          <w:sz w:val="22"/>
          <w:szCs w:val="22"/>
        </w:rPr>
      </w:pPr>
      <w:r w:rsidRPr="00050DD6">
        <w:rPr>
          <w:bCs/>
          <w:smallCaps/>
          <w:sz w:val="22"/>
          <w:szCs w:val="22"/>
        </w:rPr>
        <w:t xml:space="preserve">22. </w:t>
      </w:r>
      <w:r w:rsidR="007D7718">
        <w:rPr>
          <w:bCs/>
          <w:smallCaps/>
          <w:sz w:val="22"/>
          <w:szCs w:val="22"/>
        </w:rPr>
        <w:tab/>
      </w:r>
      <w:r w:rsidRPr="00050DD6">
        <w:rPr>
          <w:sz w:val="22"/>
          <w:szCs w:val="22"/>
        </w:rPr>
        <w:t>Avraham, R.</w:t>
      </w:r>
      <w:r w:rsidR="006A1599" w:rsidRPr="00050DD6">
        <w:rPr>
          <w:sz w:val="22"/>
          <w:szCs w:val="22"/>
          <w:vertAlign w:val="superscript"/>
        </w:rPr>
        <w:t>#</w:t>
      </w:r>
      <w:r w:rsidRPr="00050DD6">
        <w:rPr>
          <w:sz w:val="22"/>
          <w:szCs w:val="22"/>
        </w:rPr>
        <w:t>, Haseley, N.</w:t>
      </w:r>
      <w:r w:rsidR="006A1599" w:rsidRPr="00050DD6">
        <w:rPr>
          <w:sz w:val="22"/>
          <w:szCs w:val="22"/>
          <w:vertAlign w:val="superscript"/>
        </w:rPr>
        <w:t>#</w:t>
      </w:r>
      <w:r w:rsidRPr="00050DD6">
        <w:rPr>
          <w:sz w:val="22"/>
          <w:szCs w:val="22"/>
        </w:rPr>
        <w:t xml:space="preserve">, Brown, D., Penaranda, C., Jijon, H.B., Trombetta, J.J., Satija, R., </w:t>
      </w:r>
      <w:r w:rsidRPr="00050DD6">
        <w:rPr>
          <w:sz w:val="22"/>
          <w:szCs w:val="22"/>
          <w:u w:val="single"/>
        </w:rPr>
        <w:t>Shalek, A.K.</w:t>
      </w:r>
      <w:r w:rsidRPr="00050DD6">
        <w:rPr>
          <w:sz w:val="22"/>
          <w:szCs w:val="22"/>
        </w:rPr>
        <w:t>, Xavier, R.</w:t>
      </w:r>
      <w:r w:rsidR="00F02EF0" w:rsidRPr="00050DD6">
        <w:rPr>
          <w:sz w:val="22"/>
          <w:szCs w:val="22"/>
        </w:rPr>
        <w:t>J.</w:t>
      </w:r>
      <w:r w:rsidRPr="00050DD6">
        <w:rPr>
          <w:sz w:val="22"/>
          <w:szCs w:val="22"/>
        </w:rPr>
        <w:t>, Regev, A., and Hung, D.T., “</w:t>
      </w:r>
      <w:bookmarkStart w:id="0" w:name="h.gjdgxs" w:colFirst="0" w:colLast="0"/>
      <w:bookmarkEnd w:id="0"/>
      <w:r w:rsidR="00F02EF0" w:rsidRPr="00050DD6">
        <w:rPr>
          <w:sz w:val="22"/>
          <w:szCs w:val="22"/>
        </w:rPr>
        <w:t>Pathogen cell-to-cell variability drives heterogeneity in host immune responses</w:t>
      </w:r>
      <w:r w:rsidRPr="00050DD6">
        <w:rPr>
          <w:sz w:val="22"/>
          <w:szCs w:val="22"/>
        </w:rPr>
        <w:t>,”</w:t>
      </w:r>
      <w:r w:rsidRPr="00050DD6">
        <w:rPr>
          <w:b/>
          <w:sz w:val="22"/>
          <w:szCs w:val="22"/>
        </w:rPr>
        <w:t xml:space="preserve"> </w:t>
      </w:r>
      <w:r w:rsidRPr="00050DD6">
        <w:rPr>
          <w:i/>
          <w:sz w:val="22"/>
          <w:szCs w:val="22"/>
        </w:rPr>
        <w:t xml:space="preserve">Cell, </w:t>
      </w:r>
      <w:r w:rsidR="00E40463" w:rsidRPr="00050DD6">
        <w:rPr>
          <w:b/>
          <w:sz w:val="20"/>
        </w:rPr>
        <w:t>162</w:t>
      </w:r>
      <w:r w:rsidR="00E40463" w:rsidRPr="00050DD6">
        <w:rPr>
          <w:sz w:val="20"/>
        </w:rPr>
        <w:t>, 1309</w:t>
      </w:r>
      <w:r w:rsidR="00E40463" w:rsidRPr="00050DD6">
        <w:rPr>
          <w:b/>
          <w:sz w:val="20"/>
        </w:rPr>
        <w:t xml:space="preserve"> </w:t>
      </w:r>
      <w:r w:rsidR="00E40463" w:rsidRPr="00050DD6">
        <w:rPr>
          <w:sz w:val="20"/>
        </w:rPr>
        <w:t>(2015).</w:t>
      </w:r>
    </w:p>
    <w:p w14:paraId="00030710" w14:textId="225986CC" w:rsidR="00EF5412" w:rsidRPr="00050DD6" w:rsidRDefault="00EF5412" w:rsidP="00246970">
      <w:pPr>
        <w:pStyle w:val="Normal1"/>
        <w:tabs>
          <w:tab w:val="left" w:pos="720"/>
          <w:tab w:val="left" w:pos="900"/>
        </w:tabs>
        <w:snapToGrid w:val="0"/>
        <w:spacing w:after="55"/>
        <w:ind w:left="720" w:right="360" w:hanging="540"/>
        <w:jc w:val="both"/>
        <w:rPr>
          <w:bCs/>
          <w:smallCaps/>
          <w:sz w:val="22"/>
          <w:szCs w:val="22"/>
        </w:rPr>
      </w:pPr>
      <w:r w:rsidRPr="00050DD6">
        <w:rPr>
          <w:bCs/>
          <w:smallCaps/>
          <w:sz w:val="22"/>
          <w:szCs w:val="22"/>
        </w:rPr>
        <w:t xml:space="preserve">21. </w:t>
      </w:r>
      <w:r w:rsidR="007D7718">
        <w:rPr>
          <w:bCs/>
          <w:smallCaps/>
          <w:sz w:val="22"/>
          <w:szCs w:val="22"/>
        </w:rPr>
        <w:tab/>
      </w:r>
      <w:r w:rsidRPr="00050DD6">
        <w:rPr>
          <w:bCs/>
          <w:sz w:val="22"/>
          <w:szCs w:val="22"/>
        </w:rPr>
        <w:t>Wadsworth</w:t>
      </w:r>
      <w:r w:rsidR="00DC1BA6" w:rsidRPr="00050DD6">
        <w:rPr>
          <w:bCs/>
          <w:sz w:val="22"/>
          <w:szCs w:val="22"/>
        </w:rPr>
        <w:t xml:space="preserve"> II</w:t>
      </w:r>
      <w:r w:rsidRPr="00050DD6">
        <w:rPr>
          <w:bCs/>
          <w:sz w:val="22"/>
          <w:szCs w:val="22"/>
        </w:rPr>
        <w:t>, M.H.</w:t>
      </w:r>
      <w:r w:rsidR="007D4621" w:rsidRPr="00050DD6">
        <w:rPr>
          <w:bCs/>
          <w:sz w:val="22"/>
          <w:szCs w:val="22"/>
          <w:vertAlign w:val="superscript"/>
        </w:rPr>
        <w:t>#</w:t>
      </w:r>
      <w:r w:rsidRPr="00050DD6">
        <w:rPr>
          <w:bCs/>
          <w:sz w:val="22"/>
          <w:szCs w:val="22"/>
        </w:rPr>
        <w:t>, Hughes, T.K.</w:t>
      </w:r>
      <w:r w:rsidR="007D4621" w:rsidRPr="00050DD6">
        <w:rPr>
          <w:bCs/>
          <w:sz w:val="22"/>
          <w:szCs w:val="22"/>
          <w:vertAlign w:val="superscript"/>
        </w:rPr>
        <w:t>#</w:t>
      </w:r>
      <w:r w:rsidRPr="00050DD6">
        <w:rPr>
          <w:bCs/>
          <w:sz w:val="22"/>
          <w:szCs w:val="22"/>
        </w:rPr>
        <w:t xml:space="preserve">, and </w:t>
      </w:r>
      <w:r w:rsidRPr="00050DD6">
        <w:rPr>
          <w:bCs/>
          <w:sz w:val="22"/>
          <w:szCs w:val="22"/>
          <w:u w:val="single"/>
        </w:rPr>
        <w:t>Shalek, A.K.</w:t>
      </w:r>
      <w:r w:rsidRPr="00050DD6">
        <w:rPr>
          <w:bCs/>
          <w:sz w:val="22"/>
          <w:szCs w:val="22"/>
        </w:rPr>
        <w:t xml:space="preserve">, “Marrying microfluidics and microwells for parallel, </w:t>
      </w:r>
      <w:r w:rsidR="00F02EF0" w:rsidRPr="00050DD6">
        <w:rPr>
          <w:bCs/>
          <w:sz w:val="22"/>
          <w:szCs w:val="22"/>
        </w:rPr>
        <w:t>high-</w:t>
      </w:r>
      <w:r w:rsidRPr="00050DD6">
        <w:rPr>
          <w:bCs/>
          <w:sz w:val="22"/>
          <w:szCs w:val="22"/>
        </w:rPr>
        <w:t>throughout single</w:t>
      </w:r>
      <w:r w:rsidR="00F02EF0" w:rsidRPr="00050DD6">
        <w:rPr>
          <w:bCs/>
          <w:sz w:val="22"/>
          <w:szCs w:val="22"/>
        </w:rPr>
        <w:t>-</w:t>
      </w:r>
      <w:r w:rsidRPr="00050DD6">
        <w:rPr>
          <w:bCs/>
          <w:sz w:val="22"/>
          <w:szCs w:val="22"/>
        </w:rPr>
        <w:t xml:space="preserve">cell genomics,” </w:t>
      </w:r>
      <w:r w:rsidRPr="00050DD6">
        <w:rPr>
          <w:bCs/>
          <w:i/>
          <w:sz w:val="22"/>
          <w:szCs w:val="22"/>
        </w:rPr>
        <w:t>Genome Biology</w:t>
      </w:r>
      <w:r w:rsidRPr="00050DD6">
        <w:rPr>
          <w:bCs/>
          <w:sz w:val="22"/>
          <w:szCs w:val="22"/>
        </w:rPr>
        <w:t xml:space="preserve">, </w:t>
      </w:r>
      <w:r w:rsidRPr="00050DD6">
        <w:rPr>
          <w:b/>
          <w:bCs/>
          <w:sz w:val="22"/>
          <w:szCs w:val="22"/>
        </w:rPr>
        <w:t>16</w:t>
      </w:r>
      <w:r w:rsidRPr="00050DD6">
        <w:rPr>
          <w:bCs/>
          <w:sz w:val="22"/>
          <w:szCs w:val="22"/>
        </w:rPr>
        <w:t>, 129 (2015).</w:t>
      </w:r>
    </w:p>
    <w:p w14:paraId="7901CBD3" w14:textId="235F840C" w:rsidR="006E753D" w:rsidRPr="00050DD6" w:rsidRDefault="00F73C9D" w:rsidP="00246970">
      <w:pPr>
        <w:pStyle w:val="Normal1"/>
        <w:tabs>
          <w:tab w:val="left" w:pos="720"/>
          <w:tab w:val="left" w:pos="900"/>
        </w:tabs>
        <w:snapToGrid w:val="0"/>
        <w:spacing w:after="55"/>
        <w:ind w:left="720" w:right="360" w:hanging="540"/>
        <w:jc w:val="both"/>
        <w:rPr>
          <w:bCs/>
          <w:sz w:val="22"/>
          <w:szCs w:val="22"/>
        </w:rPr>
      </w:pPr>
      <w:r w:rsidRPr="00050DD6">
        <w:rPr>
          <w:bCs/>
          <w:smallCaps/>
          <w:sz w:val="22"/>
          <w:szCs w:val="22"/>
        </w:rPr>
        <w:t>20</w:t>
      </w:r>
      <w:r w:rsidR="006E753D" w:rsidRPr="00050DD6">
        <w:rPr>
          <w:bCs/>
          <w:smallCaps/>
          <w:sz w:val="22"/>
          <w:szCs w:val="22"/>
        </w:rPr>
        <w:t xml:space="preserve">. </w:t>
      </w:r>
      <w:r w:rsidR="007D7718">
        <w:rPr>
          <w:bCs/>
          <w:smallCaps/>
          <w:sz w:val="22"/>
          <w:szCs w:val="22"/>
        </w:rPr>
        <w:tab/>
      </w:r>
      <w:r w:rsidR="006E753D" w:rsidRPr="00050DD6">
        <w:rPr>
          <w:bCs/>
          <w:sz w:val="22"/>
          <w:szCs w:val="22"/>
        </w:rPr>
        <w:t xml:space="preserve">Macosko, E.Z., Basu, A., Satija, R., Nemesh, J., Shekhar, K., Goldman, M., Tirosh, I., Bialas, A.R., Kamitaki, N., Martersteck, E.M., Trombetta, J.J., Weitz, D.A., Sanes, J.R., </w:t>
      </w:r>
      <w:r w:rsidR="006E753D" w:rsidRPr="00050DD6">
        <w:rPr>
          <w:bCs/>
          <w:sz w:val="22"/>
          <w:szCs w:val="22"/>
          <w:u w:val="single"/>
        </w:rPr>
        <w:t>Shalek, A.K.</w:t>
      </w:r>
      <w:r w:rsidR="006E753D" w:rsidRPr="00050DD6">
        <w:rPr>
          <w:bCs/>
          <w:sz w:val="22"/>
          <w:szCs w:val="22"/>
        </w:rPr>
        <w:t>, Regev, A., and McCarroll, S.A., “</w:t>
      </w:r>
      <w:r w:rsidR="00210F3F" w:rsidRPr="00050DD6">
        <w:rPr>
          <w:bCs/>
          <w:sz w:val="22"/>
          <w:szCs w:val="22"/>
        </w:rPr>
        <w:t>Highly parallel genome-wide expression profiling</w:t>
      </w:r>
      <w:r w:rsidR="006E753D" w:rsidRPr="00050DD6">
        <w:rPr>
          <w:bCs/>
          <w:sz w:val="22"/>
          <w:szCs w:val="22"/>
        </w:rPr>
        <w:t xml:space="preserve"> of individual cells using nanoliter droplets,” </w:t>
      </w:r>
      <w:r w:rsidR="006E753D" w:rsidRPr="00050DD6">
        <w:rPr>
          <w:bCs/>
          <w:i/>
          <w:sz w:val="22"/>
          <w:szCs w:val="22"/>
        </w:rPr>
        <w:t>Cell</w:t>
      </w:r>
      <w:r w:rsidR="006E753D" w:rsidRPr="00050DD6">
        <w:rPr>
          <w:bCs/>
          <w:sz w:val="22"/>
          <w:szCs w:val="22"/>
        </w:rPr>
        <w:t>,</w:t>
      </w:r>
      <w:r w:rsidR="006E753D" w:rsidRPr="00050DD6">
        <w:rPr>
          <w:b/>
          <w:bCs/>
          <w:sz w:val="22"/>
          <w:szCs w:val="22"/>
        </w:rPr>
        <w:t xml:space="preserve"> </w:t>
      </w:r>
      <w:r w:rsidR="006C75AE" w:rsidRPr="00050DD6">
        <w:rPr>
          <w:b/>
          <w:bCs/>
          <w:sz w:val="22"/>
          <w:szCs w:val="22"/>
        </w:rPr>
        <w:t>161</w:t>
      </w:r>
      <w:r w:rsidR="00A36C66" w:rsidRPr="00050DD6">
        <w:rPr>
          <w:b/>
          <w:bCs/>
          <w:sz w:val="22"/>
          <w:szCs w:val="22"/>
        </w:rPr>
        <w:t xml:space="preserve">, </w:t>
      </w:r>
      <w:r w:rsidR="00A36C66" w:rsidRPr="00050DD6">
        <w:rPr>
          <w:bCs/>
          <w:sz w:val="22"/>
          <w:szCs w:val="22"/>
        </w:rPr>
        <w:t>1202</w:t>
      </w:r>
      <w:r w:rsidR="006E753D" w:rsidRPr="00050DD6">
        <w:rPr>
          <w:b/>
          <w:bCs/>
          <w:sz w:val="22"/>
          <w:szCs w:val="22"/>
        </w:rPr>
        <w:t xml:space="preserve"> </w:t>
      </w:r>
      <w:r w:rsidR="006E753D" w:rsidRPr="00050DD6">
        <w:rPr>
          <w:bCs/>
          <w:sz w:val="22"/>
          <w:szCs w:val="22"/>
        </w:rPr>
        <w:t>(2015).</w:t>
      </w:r>
    </w:p>
    <w:p w14:paraId="741573DA" w14:textId="010E79B3" w:rsidR="00F73C9D" w:rsidRPr="00050DD6" w:rsidRDefault="00F73C9D" w:rsidP="00246970">
      <w:pPr>
        <w:pStyle w:val="Normal1"/>
        <w:tabs>
          <w:tab w:val="left" w:pos="720"/>
          <w:tab w:val="left" w:pos="900"/>
        </w:tabs>
        <w:snapToGrid w:val="0"/>
        <w:spacing w:after="55"/>
        <w:ind w:left="720" w:right="360" w:hanging="540"/>
        <w:jc w:val="both"/>
        <w:rPr>
          <w:bCs/>
          <w:smallCaps/>
          <w:sz w:val="22"/>
          <w:szCs w:val="22"/>
        </w:rPr>
      </w:pPr>
      <w:r w:rsidRPr="00050DD6">
        <w:rPr>
          <w:bCs/>
          <w:sz w:val="22"/>
          <w:szCs w:val="22"/>
        </w:rPr>
        <w:lastRenderedPageBreak/>
        <w:t xml:space="preserve">19. </w:t>
      </w:r>
      <w:r w:rsidR="007D7718">
        <w:rPr>
          <w:bCs/>
          <w:sz w:val="22"/>
          <w:szCs w:val="22"/>
        </w:rPr>
        <w:tab/>
      </w:r>
      <w:r w:rsidRPr="00050DD6">
        <w:rPr>
          <w:rFonts w:eastAsia="Arial"/>
          <w:bCs/>
          <w:sz w:val="22"/>
          <w:szCs w:val="22"/>
          <w:u w:val="single"/>
        </w:rPr>
        <w:t>Shalek, A.K.</w:t>
      </w:r>
      <w:r w:rsidRPr="00050DD6">
        <w:rPr>
          <w:rFonts w:eastAsia="Arial"/>
          <w:sz w:val="22"/>
          <w:szCs w:val="22"/>
        </w:rPr>
        <w:t xml:space="preserve">, and Satija, R., “MERFISHing for spatial context”, </w:t>
      </w:r>
      <w:r w:rsidRPr="00050DD6">
        <w:rPr>
          <w:i/>
          <w:sz w:val="22"/>
          <w:szCs w:val="22"/>
        </w:rPr>
        <w:t>Trends in Immunology</w:t>
      </w:r>
      <w:r w:rsidRPr="00050DD6">
        <w:rPr>
          <w:sz w:val="22"/>
          <w:szCs w:val="22"/>
        </w:rPr>
        <w:t xml:space="preserve">, </w:t>
      </w:r>
      <w:r w:rsidR="00014C1D" w:rsidRPr="00050DD6">
        <w:rPr>
          <w:b/>
          <w:sz w:val="22"/>
          <w:szCs w:val="22"/>
        </w:rPr>
        <w:t>36</w:t>
      </w:r>
      <w:r w:rsidR="00A36C66" w:rsidRPr="00050DD6">
        <w:rPr>
          <w:b/>
          <w:sz w:val="22"/>
          <w:szCs w:val="22"/>
        </w:rPr>
        <w:t>,</w:t>
      </w:r>
      <w:r w:rsidR="00FD2898" w:rsidRPr="00050DD6">
        <w:rPr>
          <w:b/>
          <w:sz w:val="22"/>
          <w:szCs w:val="22"/>
        </w:rPr>
        <w:t xml:space="preserve"> </w:t>
      </w:r>
      <w:r w:rsidR="00014C1D" w:rsidRPr="00050DD6">
        <w:rPr>
          <w:sz w:val="22"/>
          <w:szCs w:val="22"/>
        </w:rPr>
        <w:t>390</w:t>
      </w:r>
      <w:r w:rsidR="00014C1D" w:rsidRPr="00050DD6">
        <w:rPr>
          <w:b/>
          <w:sz w:val="22"/>
          <w:szCs w:val="22"/>
        </w:rPr>
        <w:t xml:space="preserve"> </w:t>
      </w:r>
      <w:r w:rsidRPr="00050DD6">
        <w:rPr>
          <w:sz w:val="22"/>
          <w:szCs w:val="22"/>
        </w:rPr>
        <w:t>(2015).</w:t>
      </w:r>
    </w:p>
    <w:p w14:paraId="6AB11CE2" w14:textId="2891EBC4" w:rsidR="007C208E" w:rsidRPr="00050DD6" w:rsidRDefault="007C208E" w:rsidP="00246970">
      <w:pPr>
        <w:pStyle w:val="Normal1"/>
        <w:tabs>
          <w:tab w:val="left" w:pos="720"/>
          <w:tab w:val="left" w:pos="900"/>
        </w:tabs>
        <w:snapToGrid w:val="0"/>
        <w:spacing w:after="55"/>
        <w:ind w:left="720" w:right="360" w:hanging="540"/>
        <w:jc w:val="both"/>
        <w:rPr>
          <w:rFonts w:eastAsia="Arial"/>
          <w:b/>
          <w:bCs/>
          <w:sz w:val="22"/>
          <w:szCs w:val="22"/>
        </w:rPr>
      </w:pPr>
      <w:r w:rsidRPr="00050DD6">
        <w:rPr>
          <w:bCs/>
          <w:smallCaps/>
          <w:sz w:val="22"/>
          <w:szCs w:val="22"/>
        </w:rPr>
        <w:t xml:space="preserve">18. </w:t>
      </w:r>
      <w:r w:rsidR="007D7718">
        <w:rPr>
          <w:bCs/>
          <w:smallCaps/>
          <w:sz w:val="22"/>
          <w:szCs w:val="22"/>
        </w:rPr>
        <w:tab/>
      </w:r>
      <w:r w:rsidR="007D4621" w:rsidRPr="00050DD6">
        <w:rPr>
          <w:rFonts w:eastAsia="Arial"/>
          <w:sz w:val="22"/>
          <w:szCs w:val="22"/>
        </w:rPr>
        <w:t>Kumar, R.M.</w:t>
      </w:r>
      <w:r w:rsidR="007D4621" w:rsidRPr="00050DD6">
        <w:rPr>
          <w:rFonts w:eastAsia="Arial"/>
          <w:sz w:val="22"/>
          <w:szCs w:val="22"/>
          <w:vertAlign w:val="superscript"/>
        </w:rPr>
        <w:t>#</w:t>
      </w:r>
      <w:r w:rsidR="007D4621" w:rsidRPr="00050DD6">
        <w:rPr>
          <w:rFonts w:eastAsia="Arial"/>
          <w:sz w:val="22"/>
          <w:szCs w:val="22"/>
        </w:rPr>
        <w:t>, Cahan, P.</w:t>
      </w:r>
      <w:r w:rsidR="007D4621" w:rsidRPr="00050DD6">
        <w:rPr>
          <w:rFonts w:eastAsia="Arial"/>
          <w:sz w:val="22"/>
          <w:szCs w:val="22"/>
          <w:vertAlign w:val="superscript"/>
        </w:rPr>
        <w:t>#</w:t>
      </w:r>
      <w:r w:rsidRPr="00050DD6">
        <w:rPr>
          <w:rFonts w:eastAsia="Arial"/>
          <w:sz w:val="22"/>
          <w:szCs w:val="22"/>
        </w:rPr>
        <w:t xml:space="preserve">, </w:t>
      </w:r>
      <w:r w:rsidRPr="00050DD6">
        <w:rPr>
          <w:rFonts w:eastAsia="Arial"/>
          <w:bCs/>
          <w:sz w:val="22"/>
          <w:szCs w:val="22"/>
          <w:u w:val="single"/>
        </w:rPr>
        <w:t>Shalek, A.K.</w:t>
      </w:r>
      <w:r w:rsidRPr="00050DD6">
        <w:rPr>
          <w:rFonts w:eastAsia="Arial"/>
          <w:sz w:val="22"/>
          <w:szCs w:val="22"/>
        </w:rPr>
        <w:t>, Satija, R., DaleyKeyser, A., Li, H., Zhang, J., Pardee, K., Gennert, D., Trombetta, J.J., Ferrante, T.C., Regev, A., Daley, G.Q., and Collins, J.J., “</w:t>
      </w:r>
      <w:r w:rsidRPr="00050DD6">
        <w:rPr>
          <w:rFonts w:eastAsia="Arial"/>
          <w:bCs/>
          <w:sz w:val="22"/>
          <w:szCs w:val="22"/>
        </w:rPr>
        <w:t xml:space="preserve">Deconstructing transcriptional </w:t>
      </w:r>
      <w:r w:rsidR="00E8003E" w:rsidRPr="00050DD6">
        <w:rPr>
          <w:rFonts w:eastAsia="Arial"/>
          <w:bCs/>
          <w:sz w:val="22"/>
          <w:szCs w:val="22"/>
        </w:rPr>
        <w:t xml:space="preserve">heterogeneity </w:t>
      </w:r>
      <w:r w:rsidRPr="00050DD6">
        <w:rPr>
          <w:rFonts w:eastAsia="Arial"/>
          <w:bCs/>
          <w:sz w:val="22"/>
          <w:szCs w:val="22"/>
        </w:rPr>
        <w:t xml:space="preserve">of pluripotent stem cells,” </w:t>
      </w:r>
      <w:r w:rsidR="005B7A7D" w:rsidRPr="00050DD6">
        <w:rPr>
          <w:rFonts w:eastAsia="Arial"/>
          <w:bCs/>
          <w:i/>
          <w:sz w:val="22"/>
          <w:szCs w:val="22"/>
        </w:rPr>
        <w:t>Nature</w:t>
      </w:r>
      <w:r w:rsidR="005B7A7D" w:rsidRPr="00050DD6">
        <w:rPr>
          <w:rFonts w:eastAsia="Arial"/>
          <w:bCs/>
          <w:sz w:val="22"/>
          <w:szCs w:val="22"/>
        </w:rPr>
        <w:t>,</w:t>
      </w:r>
      <w:r w:rsidR="005B7A7D" w:rsidRPr="00050DD6">
        <w:rPr>
          <w:rFonts w:eastAsia="Arial"/>
          <w:b/>
          <w:bCs/>
          <w:sz w:val="22"/>
          <w:szCs w:val="22"/>
        </w:rPr>
        <w:t xml:space="preserve"> 516</w:t>
      </w:r>
      <w:r w:rsidR="00A36C66" w:rsidRPr="00050DD6">
        <w:rPr>
          <w:rFonts w:eastAsia="Arial"/>
          <w:b/>
          <w:bCs/>
          <w:sz w:val="22"/>
          <w:szCs w:val="22"/>
        </w:rPr>
        <w:t xml:space="preserve">, </w:t>
      </w:r>
      <w:r w:rsidR="00A36C66" w:rsidRPr="00050DD6">
        <w:rPr>
          <w:rFonts w:eastAsia="Arial"/>
          <w:bCs/>
          <w:sz w:val="22"/>
          <w:szCs w:val="22"/>
        </w:rPr>
        <w:t>56</w:t>
      </w:r>
      <w:r w:rsidR="005B7A7D" w:rsidRPr="00050DD6">
        <w:rPr>
          <w:rFonts w:eastAsia="Arial"/>
          <w:b/>
          <w:bCs/>
          <w:sz w:val="22"/>
          <w:szCs w:val="22"/>
        </w:rPr>
        <w:t xml:space="preserve"> </w:t>
      </w:r>
      <w:r w:rsidR="005B7A7D" w:rsidRPr="00050DD6">
        <w:rPr>
          <w:rFonts w:eastAsia="Arial"/>
          <w:bCs/>
          <w:sz w:val="22"/>
          <w:szCs w:val="22"/>
        </w:rPr>
        <w:t>(2014).</w:t>
      </w:r>
    </w:p>
    <w:p w14:paraId="05F73EDF" w14:textId="40A22C7F" w:rsidR="002F6A6B" w:rsidRPr="00050DD6" w:rsidRDefault="002F6A6B" w:rsidP="00246970">
      <w:pPr>
        <w:tabs>
          <w:tab w:val="left" w:pos="720"/>
          <w:tab w:val="left" w:pos="900"/>
        </w:tabs>
        <w:snapToGrid w:val="0"/>
        <w:spacing w:after="55"/>
        <w:ind w:left="720" w:right="360" w:hanging="540"/>
        <w:jc w:val="both"/>
        <w:rPr>
          <w:bCs/>
          <w:smallCaps/>
          <w:sz w:val="22"/>
          <w:szCs w:val="22"/>
        </w:rPr>
      </w:pPr>
      <w:r w:rsidRPr="00050DD6">
        <w:rPr>
          <w:bCs/>
          <w:smallCaps/>
          <w:sz w:val="22"/>
          <w:szCs w:val="22"/>
        </w:rPr>
        <w:t xml:space="preserve">17. </w:t>
      </w:r>
      <w:r w:rsidR="007D7718">
        <w:rPr>
          <w:bCs/>
          <w:smallCaps/>
          <w:sz w:val="22"/>
          <w:szCs w:val="22"/>
        </w:rPr>
        <w:tab/>
      </w:r>
      <w:r w:rsidRPr="00050DD6">
        <w:rPr>
          <w:sz w:val="22"/>
          <w:szCs w:val="22"/>
        </w:rPr>
        <w:t>Trombetta, J.J.</w:t>
      </w:r>
      <w:r w:rsidR="007D4621" w:rsidRPr="00050DD6">
        <w:rPr>
          <w:sz w:val="22"/>
          <w:szCs w:val="22"/>
          <w:vertAlign w:val="superscript"/>
        </w:rPr>
        <w:t>#</w:t>
      </w:r>
      <w:r w:rsidRPr="00050DD6">
        <w:rPr>
          <w:sz w:val="22"/>
          <w:szCs w:val="22"/>
        </w:rPr>
        <w:t>, Gennert, D.</w:t>
      </w:r>
      <w:r w:rsidR="007D4621" w:rsidRPr="00050DD6">
        <w:rPr>
          <w:sz w:val="22"/>
          <w:szCs w:val="22"/>
          <w:vertAlign w:val="superscript"/>
        </w:rPr>
        <w:t>#</w:t>
      </w:r>
      <w:r w:rsidRPr="00050DD6">
        <w:rPr>
          <w:sz w:val="22"/>
          <w:szCs w:val="22"/>
        </w:rPr>
        <w:t>, Lu, D.</w:t>
      </w:r>
      <w:r w:rsidR="007D4621" w:rsidRPr="00050DD6">
        <w:rPr>
          <w:sz w:val="22"/>
          <w:szCs w:val="22"/>
          <w:vertAlign w:val="superscript"/>
        </w:rPr>
        <w:t>#</w:t>
      </w:r>
      <w:r w:rsidRPr="00050DD6">
        <w:rPr>
          <w:sz w:val="22"/>
          <w:szCs w:val="22"/>
        </w:rPr>
        <w:t xml:space="preserve">, Satija, R., </w:t>
      </w:r>
      <w:r w:rsidRPr="00050DD6">
        <w:rPr>
          <w:sz w:val="22"/>
          <w:szCs w:val="22"/>
          <w:u w:val="single"/>
        </w:rPr>
        <w:t>Shalek, A.K.</w:t>
      </w:r>
      <w:r w:rsidRPr="00050DD6">
        <w:rPr>
          <w:sz w:val="22"/>
          <w:szCs w:val="22"/>
        </w:rPr>
        <w:t xml:space="preserve">, and Regev, A., “Preparation of </w:t>
      </w:r>
      <w:r w:rsidR="00A6642C" w:rsidRPr="00050DD6">
        <w:rPr>
          <w:sz w:val="22"/>
          <w:szCs w:val="22"/>
        </w:rPr>
        <w:t>single c</w:t>
      </w:r>
      <w:r w:rsidRPr="00050DD6">
        <w:rPr>
          <w:sz w:val="22"/>
          <w:szCs w:val="22"/>
        </w:rPr>
        <w:t xml:space="preserve">ell RNA-Seq </w:t>
      </w:r>
      <w:r w:rsidR="00A6642C" w:rsidRPr="00050DD6">
        <w:rPr>
          <w:sz w:val="22"/>
          <w:szCs w:val="22"/>
        </w:rPr>
        <w:t>l</w:t>
      </w:r>
      <w:r w:rsidRPr="00050DD6">
        <w:rPr>
          <w:sz w:val="22"/>
          <w:szCs w:val="22"/>
        </w:rPr>
        <w:t xml:space="preserve">ibraries for </w:t>
      </w:r>
      <w:r w:rsidR="00A6642C" w:rsidRPr="00050DD6">
        <w:rPr>
          <w:sz w:val="22"/>
          <w:szCs w:val="22"/>
        </w:rPr>
        <w:t>next generation sequencing</w:t>
      </w:r>
      <w:r w:rsidRPr="00050DD6">
        <w:rPr>
          <w:sz w:val="22"/>
          <w:szCs w:val="22"/>
        </w:rPr>
        <w:t xml:space="preserve">,” </w:t>
      </w:r>
      <w:r w:rsidRPr="00050DD6">
        <w:rPr>
          <w:i/>
          <w:sz w:val="22"/>
          <w:szCs w:val="22"/>
        </w:rPr>
        <w:t xml:space="preserve">Current Protocols in Molecular Biology, </w:t>
      </w:r>
      <w:r w:rsidRPr="00050DD6">
        <w:rPr>
          <w:b/>
          <w:sz w:val="22"/>
          <w:szCs w:val="22"/>
        </w:rPr>
        <w:t>107</w:t>
      </w:r>
      <w:r w:rsidRPr="00050DD6">
        <w:rPr>
          <w:sz w:val="22"/>
          <w:szCs w:val="22"/>
        </w:rPr>
        <w:t>, 4.22.1</w:t>
      </w:r>
      <w:r w:rsidRPr="00050DD6">
        <w:rPr>
          <w:b/>
          <w:i/>
          <w:sz w:val="22"/>
          <w:szCs w:val="22"/>
        </w:rPr>
        <w:t xml:space="preserve"> </w:t>
      </w:r>
      <w:r w:rsidRPr="00050DD6">
        <w:rPr>
          <w:sz w:val="22"/>
          <w:szCs w:val="22"/>
        </w:rPr>
        <w:t>(2014).</w:t>
      </w:r>
    </w:p>
    <w:p w14:paraId="7933A502" w14:textId="3CEBE44D" w:rsidR="002F6A6B" w:rsidRPr="00050DD6" w:rsidRDefault="002F6A6B" w:rsidP="00246970">
      <w:pPr>
        <w:tabs>
          <w:tab w:val="left" w:pos="720"/>
          <w:tab w:val="left" w:pos="900"/>
        </w:tabs>
        <w:snapToGrid w:val="0"/>
        <w:spacing w:after="55"/>
        <w:ind w:left="720" w:right="360" w:hanging="540"/>
        <w:jc w:val="both"/>
        <w:rPr>
          <w:b/>
          <w:bCs/>
          <w:smallCaps/>
          <w:sz w:val="22"/>
          <w:szCs w:val="22"/>
        </w:rPr>
      </w:pPr>
      <w:r w:rsidRPr="00050DD6">
        <w:rPr>
          <w:sz w:val="22"/>
          <w:szCs w:val="22"/>
        </w:rPr>
        <w:t xml:space="preserve">16. </w:t>
      </w:r>
      <w:r w:rsidR="007D7718">
        <w:rPr>
          <w:sz w:val="22"/>
          <w:szCs w:val="22"/>
        </w:rPr>
        <w:tab/>
      </w:r>
      <w:r w:rsidRPr="00050DD6">
        <w:rPr>
          <w:sz w:val="22"/>
          <w:szCs w:val="22"/>
        </w:rPr>
        <w:t>Patel, A.P.</w:t>
      </w:r>
      <w:r w:rsidR="007D4621" w:rsidRPr="00050DD6">
        <w:rPr>
          <w:sz w:val="22"/>
          <w:szCs w:val="22"/>
          <w:vertAlign w:val="superscript"/>
        </w:rPr>
        <w:t>#</w:t>
      </w:r>
      <w:r w:rsidRPr="00050DD6">
        <w:rPr>
          <w:sz w:val="22"/>
          <w:szCs w:val="22"/>
        </w:rPr>
        <w:t>, Tirosh, I</w:t>
      </w:r>
      <w:r w:rsidR="007D4621" w:rsidRPr="00050DD6">
        <w:rPr>
          <w:sz w:val="22"/>
          <w:szCs w:val="22"/>
        </w:rPr>
        <w:t>.</w:t>
      </w:r>
      <w:r w:rsidR="007D4621" w:rsidRPr="00050DD6">
        <w:rPr>
          <w:sz w:val="22"/>
          <w:szCs w:val="22"/>
          <w:vertAlign w:val="superscript"/>
        </w:rPr>
        <w:t>#</w:t>
      </w:r>
      <w:r w:rsidRPr="00050DD6">
        <w:rPr>
          <w:sz w:val="22"/>
          <w:szCs w:val="22"/>
        </w:rPr>
        <w:t xml:space="preserve">, Trombetta, J.J., </w:t>
      </w:r>
      <w:r w:rsidRPr="00050DD6">
        <w:rPr>
          <w:sz w:val="22"/>
          <w:szCs w:val="22"/>
          <w:u w:val="single"/>
        </w:rPr>
        <w:t>Shalek, A.K.</w:t>
      </w:r>
      <w:r w:rsidRPr="00050DD6">
        <w:rPr>
          <w:sz w:val="22"/>
          <w:szCs w:val="22"/>
        </w:rPr>
        <w:t>, Gillespie, S.M., Wakimoto, H., Cahill, D.P., Nahed, B.V., Curry, W.T., Martuza, R.L., Louis, D.N., Rosenblatt-Rosen, O., Suvà, M.L., Regev, A., and Bernstein,</w:t>
      </w:r>
      <w:r w:rsidRPr="00050DD6">
        <w:rPr>
          <w:sz w:val="22"/>
          <w:szCs w:val="22"/>
          <w:vertAlign w:val="superscript"/>
        </w:rPr>
        <w:t xml:space="preserve"> </w:t>
      </w:r>
      <w:r w:rsidRPr="00050DD6">
        <w:rPr>
          <w:bCs/>
          <w:smallCaps/>
          <w:sz w:val="22"/>
          <w:szCs w:val="22"/>
        </w:rPr>
        <w:t>B.E</w:t>
      </w:r>
      <w:r w:rsidRPr="00050DD6">
        <w:rPr>
          <w:bCs/>
          <w:sz w:val="22"/>
          <w:szCs w:val="22"/>
        </w:rPr>
        <w:t>., “Single</w:t>
      </w:r>
      <w:r w:rsidR="00B84528" w:rsidRPr="00050DD6">
        <w:rPr>
          <w:bCs/>
          <w:sz w:val="22"/>
          <w:szCs w:val="22"/>
        </w:rPr>
        <w:t>-c</w:t>
      </w:r>
      <w:r w:rsidRPr="00050DD6">
        <w:rPr>
          <w:bCs/>
          <w:sz w:val="22"/>
          <w:szCs w:val="22"/>
        </w:rPr>
        <w:t xml:space="preserve">ell RNA-seq highlights intratumoral heterogeneity in primary glioblastoma,” </w:t>
      </w:r>
      <w:r w:rsidRPr="00050DD6">
        <w:rPr>
          <w:bCs/>
          <w:i/>
          <w:sz w:val="22"/>
          <w:szCs w:val="22"/>
        </w:rPr>
        <w:t>Science</w:t>
      </w:r>
      <w:r w:rsidRPr="00050DD6">
        <w:rPr>
          <w:bCs/>
          <w:sz w:val="22"/>
          <w:szCs w:val="22"/>
        </w:rPr>
        <w:t xml:space="preserve">, </w:t>
      </w:r>
      <w:r w:rsidRPr="00050DD6">
        <w:rPr>
          <w:b/>
          <w:bCs/>
          <w:sz w:val="22"/>
          <w:szCs w:val="22"/>
        </w:rPr>
        <w:t>344</w:t>
      </w:r>
      <w:r w:rsidRPr="00050DD6">
        <w:rPr>
          <w:bCs/>
          <w:sz w:val="22"/>
          <w:szCs w:val="22"/>
        </w:rPr>
        <w:t>, 1396</w:t>
      </w:r>
      <w:r w:rsidRPr="00050DD6">
        <w:rPr>
          <w:b/>
          <w:bCs/>
          <w:sz w:val="22"/>
          <w:szCs w:val="22"/>
        </w:rPr>
        <w:t xml:space="preserve"> </w:t>
      </w:r>
      <w:r w:rsidRPr="00050DD6">
        <w:rPr>
          <w:bCs/>
          <w:sz w:val="22"/>
          <w:szCs w:val="22"/>
        </w:rPr>
        <w:t>(2014).</w:t>
      </w:r>
    </w:p>
    <w:p w14:paraId="4D4E402D" w14:textId="255159B9" w:rsidR="002F6A6B" w:rsidRPr="00050DD6" w:rsidRDefault="002F6A6B" w:rsidP="00246970">
      <w:pPr>
        <w:tabs>
          <w:tab w:val="left" w:pos="720"/>
          <w:tab w:val="left" w:pos="900"/>
        </w:tabs>
        <w:snapToGrid w:val="0"/>
        <w:spacing w:after="55"/>
        <w:ind w:left="720" w:right="360" w:hanging="540"/>
        <w:jc w:val="both"/>
        <w:rPr>
          <w:sz w:val="22"/>
          <w:szCs w:val="22"/>
        </w:rPr>
      </w:pPr>
      <w:r w:rsidRPr="00050DD6">
        <w:rPr>
          <w:bCs/>
          <w:smallCaps/>
          <w:sz w:val="22"/>
          <w:szCs w:val="22"/>
        </w:rPr>
        <w:t>15.</w:t>
      </w:r>
      <w:r w:rsidRPr="00050DD6">
        <w:rPr>
          <w:b/>
          <w:bCs/>
          <w:smallCaps/>
          <w:sz w:val="22"/>
          <w:szCs w:val="22"/>
        </w:rPr>
        <w:t xml:space="preserve"> </w:t>
      </w:r>
      <w:r w:rsidR="007D7718">
        <w:rPr>
          <w:b/>
          <w:bCs/>
          <w:smallCaps/>
          <w:sz w:val="22"/>
          <w:szCs w:val="22"/>
        </w:rPr>
        <w:tab/>
      </w:r>
      <w:r w:rsidRPr="00050DD6">
        <w:rPr>
          <w:sz w:val="22"/>
          <w:szCs w:val="22"/>
          <w:u w:val="single"/>
        </w:rPr>
        <w:t>Shalek, A.K.</w:t>
      </w:r>
      <w:r w:rsidR="007D4621" w:rsidRPr="00050DD6">
        <w:rPr>
          <w:sz w:val="22"/>
          <w:szCs w:val="22"/>
          <w:u w:val="single"/>
          <w:vertAlign w:val="superscript"/>
        </w:rPr>
        <w:t>#</w:t>
      </w:r>
      <w:r w:rsidRPr="00050DD6">
        <w:rPr>
          <w:sz w:val="22"/>
          <w:szCs w:val="22"/>
        </w:rPr>
        <w:t>, Satija, R.</w:t>
      </w:r>
      <w:r w:rsidR="007D4621" w:rsidRPr="00050DD6">
        <w:rPr>
          <w:sz w:val="22"/>
          <w:szCs w:val="22"/>
          <w:vertAlign w:val="superscript"/>
        </w:rPr>
        <w:t>#</w:t>
      </w:r>
      <w:r w:rsidRPr="00050DD6">
        <w:rPr>
          <w:sz w:val="22"/>
          <w:szCs w:val="22"/>
        </w:rPr>
        <w:t>, Shuga, J.</w:t>
      </w:r>
      <w:r w:rsidR="007D4621" w:rsidRPr="00050DD6">
        <w:rPr>
          <w:sz w:val="22"/>
          <w:szCs w:val="22"/>
          <w:vertAlign w:val="superscript"/>
        </w:rPr>
        <w:t>#</w:t>
      </w:r>
      <w:r w:rsidRPr="00050DD6">
        <w:rPr>
          <w:sz w:val="22"/>
          <w:szCs w:val="22"/>
        </w:rPr>
        <w:t xml:space="preserve">, Trombetta, J.J., </w:t>
      </w:r>
      <w:r w:rsidR="00152109" w:rsidRPr="00050DD6">
        <w:rPr>
          <w:sz w:val="22"/>
          <w:szCs w:val="22"/>
        </w:rPr>
        <w:t xml:space="preserve">Gennert, D., </w:t>
      </w:r>
      <w:r w:rsidRPr="00050DD6">
        <w:rPr>
          <w:sz w:val="22"/>
          <w:szCs w:val="22"/>
        </w:rPr>
        <w:t>Lu, D., Chen, P., Gertner, R.S., Gaublomme, J.T., Yosef, N., Schwartz, S., Fowler, B., Weaver, S., Wang, J., Wang, X., Ding, R., Raychowdhury, R., Friedman, N., Hacohen, N., Park, H., May, A.P., and Regev, A., “Single</w:t>
      </w:r>
      <w:r w:rsidR="00152109" w:rsidRPr="00050DD6">
        <w:rPr>
          <w:sz w:val="22"/>
          <w:szCs w:val="22"/>
        </w:rPr>
        <w:t>-c</w:t>
      </w:r>
      <w:r w:rsidRPr="00050DD6">
        <w:rPr>
          <w:sz w:val="22"/>
          <w:szCs w:val="22"/>
        </w:rPr>
        <w:t xml:space="preserve">ell RNA-Seq </w:t>
      </w:r>
      <w:r w:rsidR="00152109" w:rsidRPr="00050DD6">
        <w:rPr>
          <w:sz w:val="22"/>
          <w:szCs w:val="22"/>
        </w:rPr>
        <w:t>r</w:t>
      </w:r>
      <w:r w:rsidRPr="00050DD6">
        <w:rPr>
          <w:sz w:val="22"/>
          <w:szCs w:val="22"/>
        </w:rPr>
        <w:t xml:space="preserve">eveals </w:t>
      </w:r>
      <w:r w:rsidR="00152109" w:rsidRPr="00050DD6">
        <w:rPr>
          <w:sz w:val="22"/>
          <w:szCs w:val="22"/>
        </w:rPr>
        <w:t>d</w:t>
      </w:r>
      <w:r w:rsidRPr="00050DD6">
        <w:rPr>
          <w:sz w:val="22"/>
          <w:szCs w:val="22"/>
        </w:rPr>
        <w:t xml:space="preserve">ynamic </w:t>
      </w:r>
      <w:r w:rsidR="00152109" w:rsidRPr="00050DD6">
        <w:rPr>
          <w:sz w:val="22"/>
          <w:szCs w:val="22"/>
        </w:rPr>
        <w:t>p</w:t>
      </w:r>
      <w:r w:rsidRPr="00050DD6">
        <w:rPr>
          <w:sz w:val="22"/>
          <w:szCs w:val="22"/>
        </w:rPr>
        <w:t xml:space="preserve">aracrine </w:t>
      </w:r>
      <w:r w:rsidR="00152109" w:rsidRPr="00050DD6">
        <w:rPr>
          <w:sz w:val="22"/>
          <w:szCs w:val="22"/>
        </w:rPr>
        <w:t>control of cellular variation</w:t>
      </w:r>
      <w:r w:rsidRPr="00050DD6">
        <w:rPr>
          <w:sz w:val="22"/>
          <w:szCs w:val="22"/>
        </w:rPr>
        <w:t xml:space="preserve">,” </w:t>
      </w:r>
      <w:r w:rsidRPr="00050DD6">
        <w:rPr>
          <w:i/>
          <w:sz w:val="22"/>
          <w:szCs w:val="22"/>
        </w:rPr>
        <w:t>Nature</w:t>
      </w:r>
      <w:r w:rsidRPr="00050DD6">
        <w:rPr>
          <w:rFonts w:eastAsia="Arial"/>
          <w:i/>
          <w:sz w:val="22"/>
          <w:szCs w:val="22"/>
        </w:rPr>
        <w:t xml:space="preserve">, </w:t>
      </w:r>
      <w:r w:rsidRPr="00050DD6">
        <w:rPr>
          <w:rFonts w:eastAsia="Arial"/>
          <w:b/>
          <w:sz w:val="22"/>
          <w:szCs w:val="22"/>
        </w:rPr>
        <w:t>510,</w:t>
      </w:r>
      <w:r w:rsidRPr="00050DD6">
        <w:rPr>
          <w:rFonts w:eastAsia="Arial"/>
          <w:sz w:val="22"/>
          <w:szCs w:val="22"/>
        </w:rPr>
        <w:t xml:space="preserve"> 363</w:t>
      </w:r>
      <w:r w:rsidRPr="00050DD6">
        <w:rPr>
          <w:i/>
          <w:sz w:val="22"/>
          <w:szCs w:val="22"/>
        </w:rPr>
        <w:t xml:space="preserve"> </w:t>
      </w:r>
      <w:r w:rsidRPr="00050DD6">
        <w:rPr>
          <w:sz w:val="22"/>
          <w:szCs w:val="22"/>
        </w:rPr>
        <w:t>(2014).</w:t>
      </w:r>
    </w:p>
    <w:p w14:paraId="4E00E154" w14:textId="3C41045E" w:rsidR="002F6A6B" w:rsidRPr="00050DD6" w:rsidRDefault="002F6A6B" w:rsidP="00246970">
      <w:pPr>
        <w:tabs>
          <w:tab w:val="left" w:pos="720"/>
          <w:tab w:val="left" w:pos="900"/>
        </w:tabs>
        <w:snapToGrid w:val="0"/>
        <w:spacing w:after="55"/>
        <w:ind w:left="720" w:right="360" w:hanging="540"/>
        <w:jc w:val="both"/>
        <w:rPr>
          <w:sz w:val="22"/>
          <w:szCs w:val="22"/>
        </w:rPr>
      </w:pPr>
      <w:r w:rsidRPr="00050DD6">
        <w:rPr>
          <w:sz w:val="22"/>
          <w:szCs w:val="22"/>
        </w:rPr>
        <w:t xml:space="preserve">14. </w:t>
      </w:r>
      <w:r w:rsidR="007D7718">
        <w:rPr>
          <w:sz w:val="22"/>
          <w:szCs w:val="22"/>
        </w:rPr>
        <w:tab/>
      </w:r>
      <w:r w:rsidRPr="00050DD6">
        <w:rPr>
          <w:sz w:val="22"/>
          <w:szCs w:val="22"/>
        </w:rPr>
        <w:t xml:space="preserve">Wang, L., </w:t>
      </w:r>
      <w:r w:rsidRPr="00050DD6">
        <w:rPr>
          <w:sz w:val="22"/>
          <w:szCs w:val="22"/>
          <w:u w:val="single"/>
        </w:rPr>
        <w:t>Shalek, A.K.</w:t>
      </w:r>
      <w:r w:rsidRPr="00050DD6">
        <w:rPr>
          <w:sz w:val="22"/>
          <w:szCs w:val="22"/>
        </w:rPr>
        <w:t>, Lawrence, M., Ding, R., Gaublomme, J.T., Pochet, N., Stojanov, P.</w:t>
      </w:r>
      <w:r w:rsidR="00152109" w:rsidRPr="00050DD6">
        <w:rPr>
          <w:sz w:val="22"/>
          <w:szCs w:val="22"/>
        </w:rPr>
        <w:t>N.</w:t>
      </w:r>
      <w:r w:rsidRPr="00050DD6">
        <w:rPr>
          <w:sz w:val="22"/>
          <w:szCs w:val="22"/>
        </w:rPr>
        <w:t>, Sougnez, C., Shukla, S.</w:t>
      </w:r>
      <w:r w:rsidR="00152109" w:rsidRPr="00050DD6">
        <w:rPr>
          <w:sz w:val="22"/>
          <w:szCs w:val="22"/>
        </w:rPr>
        <w:t>A.</w:t>
      </w:r>
      <w:r w:rsidRPr="00050DD6">
        <w:rPr>
          <w:sz w:val="22"/>
          <w:szCs w:val="22"/>
        </w:rPr>
        <w:t xml:space="preserve">, Stevenson, K.E., Zhang, W., Wong, J., Sievers, Q.L., </w:t>
      </w:r>
      <w:r w:rsidR="00152109" w:rsidRPr="00050DD6">
        <w:rPr>
          <w:sz w:val="22"/>
          <w:szCs w:val="22"/>
        </w:rPr>
        <w:t>MacDonald</w:t>
      </w:r>
      <w:r w:rsidRPr="00050DD6">
        <w:rPr>
          <w:sz w:val="22"/>
          <w:szCs w:val="22"/>
        </w:rPr>
        <w:t>, B.</w:t>
      </w:r>
      <w:r w:rsidR="00152109" w:rsidRPr="00050DD6">
        <w:rPr>
          <w:sz w:val="22"/>
          <w:szCs w:val="22"/>
        </w:rPr>
        <w:t>T.</w:t>
      </w:r>
      <w:r w:rsidRPr="00050DD6">
        <w:rPr>
          <w:sz w:val="22"/>
          <w:szCs w:val="22"/>
        </w:rPr>
        <w:t xml:space="preserve">, Vartanov, A.R., Goldstein, N.R., Neuberg, D., He, X., Langer, E., Hacohen, N., Regev, A., Getz, G., Brown, J.R., Park, H., and Wu, C.J., “Somatic </w:t>
      </w:r>
      <w:r w:rsidR="00152109" w:rsidRPr="00050DD6">
        <w:rPr>
          <w:sz w:val="22"/>
          <w:szCs w:val="22"/>
        </w:rPr>
        <w:t>m</w:t>
      </w:r>
      <w:r w:rsidRPr="00050DD6">
        <w:rPr>
          <w:sz w:val="22"/>
          <w:szCs w:val="22"/>
        </w:rPr>
        <w:t xml:space="preserve">utation as a </w:t>
      </w:r>
      <w:r w:rsidR="00152109" w:rsidRPr="00050DD6">
        <w:rPr>
          <w:sz w:val="22"/>
          <w:szCs w:val="22"/>
        </w:rPr>
        <w:t>m</w:t>
      </w:r>
      <w:r w:rsidRPr="00050DD6">
        <w:rPr>
          <w:sz w:val="22"/>
          <w:szCs w:val="22"/>
        </w:rPr>
        <w:t xml:space="preserve">echanism of Wnt/β-Catenin </w:t>
      </w:r>
      <w:r w:rsidR="00152109" w:rsidRPr="00050DD6">
        <w:rPr>
          <w:sz w:val="22"/>
          <w:szCs w:val="22"/>
        </w:rPr>
        <w:t>p</w:t>
      </w:r>
      <w:r w:rsidRPr="00050DD6">
        <w:rPr>
          <w:sz w:val="22"/>
          <w:szCs w:val="22"/>
        </w:rPr>
        <w:t xml:space="preserve">athway </w:t>
      </w:r>
      <w:r w:rsidR="00152109" w:rsidRPr="00050DD6">
        <w:rPr>
          <w:sz w:val="22"/>
          <w:szCs w:val="22"/>
        </w:rPr>
        <w:t>a</w:t>
      </w:r>
      <w:r w:rsidRPr="00050DD6">
        <w:rPr>
          <w:sz w:val="22"/>
          <w:szCs w:val="22"/>
        </w:rPr>
        <w:t xml:space="preserve">ctivation in CLL,” </w:t>
      </w:r>
      <w:r w:rsidRPr="00050DD6">
        <w:rPr>
          <w:i/>
          <w:sz w:val="22"/>
          <w:szCs w:val="22"/>
        </w:rPr>
        <w:t xml:space="preserve">Blood, </w:t>
      </w:r>
      <w:r w:rsidRPr="00050DD6">
        <w:rPr>
          <w:b/>
          <w:sz w:val="22"/>
          <w:szCs w:val="22"/>
        </w:rPr>
        <w:t>124</w:t>
      </w:r>
      <w:r w:rsidRPr="00050DD6">
        <w:rPr>
          <w:sz w:val="22"/>
          <w:szCs w:val="22"/>
        </w:rPr>
        <w:t>, 1089</w:t>
      </w:r>
      <w:r w:rsidRPr="00050DD6">
        <w:rPr>
          <w:i/>
          <w:sz w:val="22"/>
          <w:szCs w:val="22"/>
        </w:rPr>
        <w:t xml:space="preserve"> </w:t>
      </w:r>
      <w:r w:rsidRPr="00050DD6">
        <w:rPr>
          <w:sz w:val="22"/>
          <w:szCs w:val="22"/>
        </w:rPr>
        <w:t>(2014).</w:t>
      </w:r>
    </w:p>
    <w:p w14:paraId="12D12B56" w14:textId="1CB3E410" w:rsidR="002F6A6B" w:rsidRPr="00050DD6" w:rsidRDefault="002F6A6B" w:rsidP="00246970">
      <w:pPr>
        <w:tabs>
          <w:tab w:val="left" w:pos="720"/>
          <w:tab w:val="left" w:pos="900"/>
        </w:tabs>
        <w:snapToGrid w:val="0"/>
        <w:spacing w:after="55"/>
        <w:ind w:left="720" w:right="360" w:hanging="540"/>
        <w:jc w:val="both"/>
        <w:rPr>
          <w:sz w:val="22"/>
          <w:szCs w:val="22"/>
        </w:rPr>
      </w:pPr>
      <w:r w:rsidRPr="00050DD6">
        <w:rPr>
          <w:sz w:val="22"/>
          <w:szCs w:val="22"/>
        </w:rPr>
        <w:t>13.</w:t>
      </w:r>
      <w:r w:rsidRPr="00050DD6">
        <w:rPr>
          <w:iCs/>
          <w:sz w:val="22"/>
          <w:szCs w:val="22"/>
        </w:rPr>
        <w:t xml:space="preserve"> </w:t>
      </w:r>
      <w:r w:rsidR="007D7718">
        <w:rPr>
          <w:iCs/>
          <w:sz w:val="22"/>
          <w:szCs w:val="22"/>
        </w:rPr>
        <w:tab/>
      </w:r>
      <w:r w:rsidRPr="00050DD6">
        <w:rPr>
          <w:iCs/>
          <w:sz w:val="22"/>
          <w:szCs w:val="22"/>
        </w:rPr>
        <w:t>Lohr, J.G., Adalsteinsson, V.A., Cibulskis K, Choudhury, A.D., Rosenberg, M., Cruz-Gordillo, P. Francis, J.</w:t>
      </w:r>
      <w:r w:rsidR="00C76A2D" w:rsidRPr="00050DD6">
        <w:rPr>
          <w:iCs/>
          <w:sz w:val="22"/>
          <w:szCs w:val="22"/>
        </w:rPr>
        <w:t>M.</w:t>
      </w:r>
      <w:r w:rsidRPr="00050DD6">
        <w:rPr>
          <w:iCs/>
          <w:sz w:val="22"/>
          <w:szCs w:val="22"/>
        </w:rPr>
        <w:t xml:space="preserve">, Zhang, C.Z., </w:t>
      </w:r>
      <w:r w:rsidRPr="00050DD6">
        <w:rPr>
          <w:iCs/>
          <w:sz w:val="22"/>
          <w:szCs w:val="22"/>
          <w:u w:val="single"/>
        </w:rPr>
        <w:t>Shalek, A.K.</w:t>
      </w:r>
      <w:r w:rsidRPr="00050DD6">
        <w:rPr>
          <w:iCs/>
          <w:sz w:val="22"/>
          <w:szCs w:val="22"/>
        </w:rPr>
        <w:t xml:space="preserve">, Satija, R., Trombetta, J.J., Lu, D., Tallapragada, N., Tahirova, N., Kim, S., Blumenstiel, B, Sougnez, C., Lowe, A., Wong, B., Auclair, D., Van Allen, E.M., </w:t>
      </w:r>
      <w:r w:rsidRPr="00050DD6">
        <w:rPr>
          <w:sz w:val="22"/>
          <w:szCs w:val="22"/>
        </w:rPr>
        <w:t xml:space="preserve">Nakabayashi, M., Lis, R.T., Lee, G.S.M., Li, T., Chabot, M.S., </w:t>
      </w:r>
      <w:r w:rsidRPr="00050DD6">
        <w:rPr>
          <w:iCs/>
          <w:sz w:val="22"/>
          <w:szCs w:val="22"/>
        </w:rPr>
        <w:t>Ly, A.</w:t>
      </w:r>
      <w:r w:rsidRPr="00050DD6">
        <w:rPr>
          <w:sz w:val="22"/>
          <w:szCs w:val="22"/>
        </w:rPr>
        <w:t>, Taplin, M.E.,</w:t>
      </w:r>
      <w:r w:rsidRPr="00050DD6">
        <w:rPr>
          <w:iCs/>
          <w:sz w:val="22"/>
          <w:szCs w:val="22"/>
        </w:rPr>
        <w:t xml:space="preserve"> Clancy, T.E., </w:t>
      </w:r>
      <w:r w:rsidRPr="00050DD6">
        <w:rPr>
          <w:sz w:val="22"/>
          <w:szCs w:val="22"/>
        </w:rPr>
        <w:t xml:space="preserve">Loda, M., </w:t>
      </w:r>
      <w:r w:rsidRPr="00050DD6">
        <w:rPr>
          <w:iCs/>
          <w:sz w:val="22"/>
          <w:szCs w:val="22"/>
        </w:rPr>
        <w:t>Regev, A., Meyerson, M.,</w:t>
      </w:r>
      <w:r w:rsidRPr="00050DD6">
        <w:rPr>
          <w:sz w:val="22"/>
          <w:szCs w:val="22"/>
        </w:rPr>
        <w:t xml:space="preserve"> Hahn</w:t>
      </w:r>
      <w:r w:rsidRPr="00050DD6">
        <w:rPr>
          <w:iCs/>
          <w:sz w:val="22"/>
          <w:szCs w:val="22"/>
        </w:rPr>
        <w:t xml:space="preserve">, W.C., </w:t>
      </w:r>
      <w:r w:rsidRPr="00050DD6">
        <w:rPr>
          <w:sz w:val="22"/>
          <w:szCs w:val="22"/>
        </w:rPr>
        <w:t xml:space="preserve">Kantoff, P.W., </w:t>
      </w:r>
      <w:r w:rsidRPr="00050DD6">
        <w:rPr>
          <w:iCs/>
          <w:sz w:val="22"/>
          <w:szCs w:val="22"/>
        </w:rPr>
        <w:t>Golub, T.R., Getz, G., Boehm, J.S., Love, J.C., “Whole</w:t>
      </w:r>
      <w:r w:rsidR="00152109" w:rsidRPr="00050DD6">
        <w:rPr>
          <w:iCs/>
          <w:sz w:val="22"/>
          <w:szCs w:val="22"/>
        </w:rPr>
        <w:t>-</w:t>
      </w:r>
      <w:r w:rsidRPr="00050DD6">
        <w:rPr>
          <w:iCs/>
          <w:sz w:val="22"/>
          <w:szCs w:val="22"/>
        </w:rPr>
        <w:t xml:space="preserve">exome sequencing of </w:t>
      </w:r>
      <w:r w:rsidR="00152109" w:rsidRPr="00050DD6">
        <w:rPr>
          <w:iCs/>
          <w:sz w:val="22"/>
          <w:szCs w:val="22"/>
        </w:rPr>
        <w:t xml:space="preserve">circulating tumor cells provides </w:t>
      </w:r>
      <w:r w:rsidRPr="00050DD6">
        <w:rPr>
          <w:iCs/>
          <w:sz w:val="22"/>
          <w:szCs w:val="22"/>
        </w:rPr>
        <w:t xml:space="preserve">a window into metastatic prostate cancer,” </w:t>
      </w:r>
      <w:r w:rsidRPr="00050DD6">
        <w:rPr>
          <w:i/>
          <w:iCs/>
          <w:sz w:val="22"/>
          <w:szCs w:val="22"/>
        </w:rPr>
        <w:t>Nature Biotech</w:t>
      </w:r>
      <w:r w:rsidR="00A36C66" w:rsidRPr="00050DD6">
        <w:rPr>
          <w:i/>
          <w:iCs/>
          <w:sz w:val="22"/>
          <w:szCs w:val="22"/>
        </w:rPr>
        <w:t>nology</w:t>
      </w:r>
      <w:r w:rsidRPr="00050DD6">
        <w:rPr>
          <w:iCs/>
          <w:sz w:val="22"/>
          <w:szCs w:val="22"/>
        </w:rPr>
        <w:t xml:space="preserve">, </w:t>
      </w:r>
      <w:r w:rsidRPr="00050DD6">
        <w:rPr>
          <w:b/>
          <w:iCs/>
          <w:sz w:val="22"/>
          <w:szCs w:val="22"/>
        </w:rPr>
        <w:t>32</w:t>
      </w:r>
      <w:r w:rsidRPr="00050DD6">
        <w:rPr>
          <w:iCs/>
          <w:sz w:val="22"/>
          <w:szCs w:val="22"/>
        </w:rPr>
        <w:t>, 479</w:t>
      </w:r>
      <w:r w:rsidRPr="00050DD6">
        <w:rPr>
          <w:i/>
          <w:iCs/>
          <w:sz w:val="22"/>
          <w:szCs w:val="22"/>
        </w:rPr>
        <w:t xml:space="preserve"> </w:t>
      </w:r>
      <w:r w:rsidRPr="00050DD6">
        <w:rPr>
          <w:iCs/>
          <w:sz w:val="22"/>
          <w:szCs w:val="22"/>
        </w:rPr>
        <w:t>(2014).</w:t>
      </w:r>
    </w:p>
    <w:p w14:paraId="7D783138" w14:textId="333894DE" w:rsidR="002F6A6B" w:rsidRPr="00050DD6" w:rsidRDefault="002F6A6B" w:rsidP="00246970">
      <w:pPr>
        <w:tabs>
          <w:tab w:val="left" w:pos="720"/>
          <w:tab w:val="left" w:pos="900"/>
        </w:tabs>
        <w:snapToGrid w:val="0"/>
        <w:spacing w:after="55"/>
        <w:ind w:left="720" w:right="360" w:hanging="540"/>
        <w:jc w:val="both"/>
        <w:rPr>
          <w:sz w:val="22"/>
          <w:szCs w:val="22"/>
        </w:rPr>
      </w:pPr>
      <w:r w:rsidRPr="00050DD6">
        <w:rPr>
          <w:sz w:val="22"/>
          <w:szCs w:val="22"/>
        </w:rPr>
        <w:t xml:space="preserve">12. </w:t>
      </w:r>
      <w:r w:rsidR="007D7718">
        <w:rPr>
          <w:sz w:val="22"/>
          <w:szCs w:val="22"/>
        </w:rPr>
        <w:tab/>
      </w:r>
      <w:r w:rsidRPr="00050DD6">
        <w:rPr>
          <w:sz w:val="22"/>
          <w:szCs w:val="22"/>
        </w:rPr>
        <w:t xml:space="preserve">Satija, R., and </w:t>
      </w:r>
      <w:r w:rsidRPr="00050DD6">
        <w:rPr>
          <w:sz w:val="22"/>
          <w:szCs w:val="22"/>
          <w:u w:val="single"/>
        </w:rPr>
        <w:t>Shalek, A.K.</w:t>
      </w:r>
      <w:r w:rsidRPr="00050DD6">
        <w:rPr>
          <w:sz w:val="22"/>
          <w:szCs w:val="22"/>
        </w:rPr>
        <w:t xml:space="preserve">, “Heterogeneity in </w:t>
      </w:r>
      <w:r w:rsidR="00BA0AD5" w:rsidRPr="00050DD6">
        <w:rPr>
          <w:sz w:val="22"/>
          <w:szCs w:val="22"/>
        </w:rPr>
        <w:t>i</w:t>
      </w:r>
      <w:r w:rsidRPr="00050DD6">
        <w:rPr>
          <w:sz w:val="22"/>
          <w:szCs w:val="22"/>
        </w:rPr>
        <w:t xml:space="preserve">mmune </w:t>
      </w:r>
      <w:r w:rsidR="00BA0AD5" w:rsidRPr="00050DD6">
        <w:rPr>
          <w:sz w:val="22"/>
          <w:szCs w:val="22"/>
        </w:rPr>
        <w:t>r</w:t>
      </w:r>
      <w:r w:rsidRPr="00050DD6">
        <w:rPr>
          <w:sz w:val="22"/>
          <w:szCs w:val="22"/>
        </w:rPr>
        <w:t>esponses</w:t>
      </w:r>
      <w:r w:rsidR="00BA0AD5" w:rsidRPr="00050DD6">
        <w:rPr>
          <w:sz w:val="22"/>
          <w:szCs w:val="22"/>
        </w:rPr>
        <w:t>:</w:t>
      </w:r>
      <w:r w:rsidRPr="00050DD6">
        <w:rPr>
          <w:sz w:val="22"/>
          <w:szCs w:val="22"/>
        </w:rPr>
        <w:t xml:space="preserve"> </w:t>
      </w:r>
      <w:r w:rsidR="00BA0AD5" w:rsidRPr="00050DD6">
        <w:rPr>
          <w:sz w:val="22"/>
          <w:szCs w:val="22"/>
        </w:rPr>
        <w:t>f</w:t>
      </w:r>
      <w:r w:rsidRPr="00050DD6">
        <w:rPr>
          <w:sz w:val="22"/>
          <w:szCs w:val="22"/>
        </w:rPr>
        <w:t xml:space="preserve">rom </w:t>
      </w:r>
      <w:r w:rsidR="00BA0AD5" w:rsidRPr="00050DD6">
        <w:rPr>
          <w:sz w:val="22"/>
          <w:szCs w:val="22"/>
        </w:rPr>
        <w:t>p</w:t>
      </w:r>
      <w:r w:rsidRPr="00050DD6">
        <w:rPr>
          <w:sz w:val="22"/>
          <w:szCs w:val="22"/>
        </w:rPr>
        <w:t xml:space="preserve">opulations to </w:t>
      </w:r>
      <w:r w:rsidR="00BA0AD5" w:rsidRPr="00050DD6">
        <w:rPr>
          <w:sz w:val="22"/>
          <w:szCs w:val="22"/>
        </w:rPr>
        <w:t>s</w:t>
      </w:r>
      <w:r w:rsidRPr="00050DD6">
        <w:rPr>
          <w:sz w:val="22"/>
          <w:szCs w:val="22"/>
        </w:rPr>
        <w:t xml:space="preserve">ingle </w:t>
      </w:r>
      <w:r w:rsidR="00BA0AD5" w:rsidRPr="00050DD6">
        <w:rPr>
          <w:sz w:val="22"/>
          <w:szCs w:val="22"/>
        </w:rPr>
        <w:t>c</w:t>
      </w:r>
      <w:r w:rsidRPr="00050DD6">
        <w:rPr>
          <w:sz w:val="22"/>
          <w:szCs w:val="22"/>
        </w:rPr>
        <w:t xml:space="preserve">ells,” </w:t>
      </w:r>
      <w:r w:rsidRPr="00050DD6">
        <w:rPr>
          <w:i/>
          <w:sz w:val="22"/>
          <w:szCs w:val="22"/>
        </w:rPr>
        <w:t>Trends in Immunology</w:t>
      </w:r>
      <w:r w:rsidRPr="00050DD6">
        <w:rPr>
          <w:sz w:val="22"/>
          <w:szCs w:val="22"/>
        </w:rPr>
        <w:t xml:space="preserve">, </w:t>
      </w:r>
      <w:r w:rsidRPr="00050DD6">
        <w:rPr>
          <w:b/>
          <w:sz w:val="22"/>
          <w:szCs w:val="22"/>
        </w:rPr>
        <w:t>5</w:t>
      </w:r>
      <w:r w:rsidRPr="00050DD6">
        <w:rPr>
          <w:sz w:val="22"/>
          <w:szCs w:val="22"/>
        </w:rPr>
        <w:t>, 219 (2014).</w:t>
      </w:r>
    </w:p>
    <w:p w14:paraId="07052D47" w14:textId="63C2620E" w:rsidR="002F6A6B" w:rsidRPr="00050DD6" w:rsidRDefault="002F6A6B" w:rsidP="00246970">
      <w:pPr>
        <w:tabs>
          <w:tab w:val="left" w:pos="720"/>
          <w:tab w:val="left" w:pos="900"/>
        </w:tabs>
        <w:snapToGrid w:val="0"/>
        <w:spacing w:after="55"/>
        <w:ind w:left="720" w:right="360" w:hanging="540"/>
        <w:jc w:val="both"/>
        <w:rPr>
          <w:sz w:val="22"/>
          <w:szCs w:val="22"/>
        </w:rPr>
      </w:pPr>
      <w:r w:rsidRPr="00050DD6">
        <w:rPr>
          <w:sz w:val="22"/>
          <w:szCs w:val="22"/>
        </w:rPr>
        <w:t xml:space="preserve">11. </w:t>
      </w:r>
      <w:r w:rsidR="007D7718">
        <w:rPr>
          <w:sz w:val="22"/>
          <w:szCs w:val="22"/>
        </w:rPr>
        <w:tab/>
      </w:r>
      <w:r w:rsidRPr="00050DD6">
        <w:rPr>
          <w:sz w:val="22"/>
          <w:szCs w:val="22"/>
        </w:rPr>
        <w:t>Suvà, M.</w:t>
      </w:r>
      <w:r w:rsidRPr="00050DD6">
        <w:rPr>
          <w:sz w:val="22"/>
          <w:szCs w:val="22"/>
          <w:vertAlign w:val="superscript"/>
        </w:rPr>
        <w:t xml:space="preserve"> </w:t>
      </w:r>
      <w:r w:rsidR="007D4621" w:rsidRPr="00050DD6">
        <w:rPr>
          <w:sz w:val="22"/>
          <w:szCs w:val="22"/>
          <w:vertAlign w:val="superscript"/>
        </w:rPr>
        <w:t>#</w:t>
      </w:r>
      <w:r w:rsidRPr="00050DD6">
        <w:rPr>
          <w:sz w:val="22"/>
          <w:szCs w:val="22"/>
        </w:rPr>
        <w:t>, Rheinbay, E.</w:t>
      </w:r>
      <w:r w:rsidR="007D4621" w:rsidRPr="00050DD6">
        <w:rPr>
          <w:sz w:val="22"/>
          <w:szCs w:val="22"/>
          <w:vertAlign w:val="superscript"/>
        </w:rPr>
        <w:t>#</w:t>
      </w:r>
      <w:r w:rsidRPr="00050DD6">
        <w:rPr>
          <w:sz w:val="22"/>
          <w:szCs w:val="22"/>
        </w:rPr>
        <w:t xml:space="preserve">, Gillespie, S.M., Patel, A.P., </w:t>
      </w:r>
      <w:r w:rsidR="00BA0AD5" w:rsidRPr="00050DD6">
        <w:rPr>
          <w:sz w:val="22"/>
          <w:szCs w:val="22"/>
        </w:rPr>
        <w:t xml:space="preserve">Wakimoto, H., Rabkin, S.D., Riggi, N., </w:t>
      </w:r>
      <w:r w:rsidRPr="00050DD6">
        <w:rPr>
          <w:sz w:val="22"/>
          <w:szCs w:val="22"/>
        </w:rPr>
        <w:t xml:space="preserve">Chi, A.S., </w:t>
      </w:r>
      <w:r w:rsidR="00BA0AD5" w:rsidRPr="00050DD6">
        <w:rPr>
          <w:sz w:val="22"/>
          <w:szCs w:val="22"/>
        </w:rPr>
        <w:t xml:space="preserve">Cahill, D.P., Nahed, B.V., Curry, W.T., </w:t>
      </w:r>
      <w:r w:rsidRPr="00050DD6">
        <w:rPr>
          <w:sz w:val="22"/>
          <w:szCs w:val="22"/>
        </w:rPr>
        <w:t xml:space="preserve">Matuza, R.L., Rivera, M.N., Rossetti, N., </w:t>
      </w:r>
      <w:r w:rsidR="00BA0AD5" w:rsidRPr="00050DD6">
        <w:rPr>
          <w:sz w:val="22"/>
          <w:szCs w:val="22"/>
        </w:rPr>
        <w:t xml:space="preserve">Kasif, S., </w:t>
      </w:r>
      <w:r w:rsidRPr="00050DD6">
        <w:rPr>
          <w:sz w:val="22"/>
          <w:szCs w:val="22"/>
        </w:rPr>
        <w:t xml:space="preserve">Beik, S., </w:t>
      </w:r>
      <w:r w:rsidR="00BA0AD5" w:rsidRPr="00050DD6">
        <w:rPr>
          <w:sz w:val="22"/>
          <w:szCs w:val="22"/>
        </w:rPr>
        <w:t xml:space="preserve">Kadri, S., Tirosh, I., </w:t>
      </w:r>
      <w:r w:rsidRPr="00050DD6">
        <w:rPr>
          <w:sz w:val="22"/>
          <w:szCs w:val="22"/>
        </w:rPr>
        <w:t xml:space="preserve">Wortman, I., </w:t>
      </w:r>
      <w:r w:rsidRPr="00050DD6">
        <w:rPr>
          <w:sz w:val="22"/>
          <w:szCs w:val="22"/>
          <w:u w:val="single"/>
        </w:rPr>
        <w:t>Shalek, A.K.</w:t>
      </w:r>
      <w:r w:rsidRPr="00050DD6">
        <w:rPr>
          <w:sz w:val="22"/>
          <w:szCs w:val="22"/>
        </w:rPr>
        <w:t xml:space="preserve">, Rozenblatt-Rosen, O., Regev, A., Louis, D.N., and Bernstein, B.E., “Reconstructing and </w:t>
      </w:r>
      <w:r w:rsidR="00BA0AD5" w:rsidRPr="00050DD6">
        <w:rPr>
          <w:sz w:val="22"/>
          <w:szCs w:val="22"/>
        </w:rPr>
        <w:t xml:space="preserve">reprogramming </w:t>
      </w:r>
      <w:r w:rsidRPr="00050DD6">
        <w:rPr>
          <w:sz w:val="22"/>
          <w:szCs w:val="22"/>
        </w:rPr>
        <w:t xml:space="preserve">the </w:t>
      </w:r>
      <w:r w:rsidR="00BA0AD5" w:rsidRPr="00050DD6">
        <w:rPr>
          <w:sz w:val="22"/>
          <w:szCs w:val="22"/>
        </w:rPr>
        <w:t>tumor propagating potential of g</w:t>
      </w:r>
      <w:r w:rsidRPr="00050DD6">
        <w:rPr>
          <w:sz w:val="22"/>
          <w:szCs w:val="22"/>
        </w:rPr>
        <w:t>lioblastoma</w:t>
      </w:r>
      <w:r w:rsidR="00BA0AD5" w:rsidRPr="00050DD6">
        <w:rPr>
          <w:sz w:val="22"/>
          <w:szCs w:val="22"/>
        </w:rPr>
        <w:t xml:space="preserve"> stem-like cells</w:t>
      </w:r>
      <w:r w:rsidRPr="00050DD6">
        <w:rPr>
          <w:sz w:val="22"/>
          <w:szCs w:val="22"/>
        </w:rPr>
        <w:t xml:space="preserve">,” </w:t>
      </w:r>
      <w:r w:rsidRPr="00050DD6">
        <w:rPr>
          <w:i/>
          <w:sz w:val="22"/>
          <w:szCs w:val="22"/>
        </w:rPr>
        <w:t xml:space="preserve">Cell, </w:t>
      </w:r>
      <w:r w:rsidRPr="00050DD6">
        <w:rPr>
          <w:b/>
          <w:sz w:val="22"/>
          <w:szCs w:val="22"/>
        </w:rPr>
        <w:t>157</w:t>
      </w:r>
      <w:r w:rsidRPr="00050DD6">
        <w:rPr>
          <w:sz w:val="22"/>
          <w:szCs w:val="22"/>
        </w:rPr>
        <w:t>, 580</w:t>
      </w:r>
      <w:r w:rsidRPr="00050DD6">
        <w:rPr>
          <w:i/>
          <w:sz w:val="22"/>
          <w:szCs w:val="22"/>
        </w:rPr>
        <w:t xml:space="preserve"> </w:t>
      </w:r>
      <w:r w:rsidRPr="00050DD6">
        <w:rPr>
          <w:sz w:val="22"/>
          <w:szCs w:val="22"/>
        </w:rPr>
        <w:t>(2014).</w:t>
      </w:r>
    </w:p>
    <w:p w14:paraId="6CA6C10D" w14:textId="61E33057" w:rsidR="002F6A6B" w:rsidRPr="00050DD6" w:rsidRDefault="002F6A6B" w:rsidP="00246970">
      <w:pPr>
        <w:tabs>
          <w:tab w:val="left" w:pos="720"/>
          <w:tab w:val="left" w:pos="900"/>
        </w:tabs>
        <w:snapToGrid w:val="0"/>
        <w:spacing w:after="55"/>
        <w:ind w:left="720" w:right="360" w:hanging="540"/>
        <w:jc w:val="both"/>
        <w:rPr>
          <w:sz w:val="22"/>
          <w:szCs w:val="22"/>
        </w:rPr>
      </w:pPr>
      <w:r w:rsidRPr="00050DD6">
        <w:rPr>
          <w:sz w:val="22"/>
          <w:szCs w:val="22"/>
        </w:rPr>
        <w:t xml:space="preserve">10. </w:t>
      </w:r>
      <w:r w:rsidR="007D7718">
        <w:rPr>
          <w:sz w:val="22"/>
          <w:szCs w:val="22"/>
        </w:rPr>
        <w:tab/>
      </w:r>
      <w:r w:rsidRPr="00050DD6">
        <w:rPr>
          <w:sz w:val="22"/>
          <w:szCs w:val="22"/>
          <w:u w:val="single"/>
        </w:rPr>
        <w:t>Shalek, A.K.</w:t>
      </w:r>
      <w:r w:rsidR="007D4621" w:rsidRPr="00050DD6">
        <w:rPr>
          <w:sz w:val="22"/>
          <w:szCs w:val="22"/>
          <w:u w:val="single"/>
          <w:vertAlign w:val="superscript"/>
        </w:rPr>
        <w:t>#</w:t>
      </w:r>
      <w:r w:rsidRPr="00050DD6">
        <w:rPr>
          <w:sz w:val="22"/>
          <w:szCs w:val="22"/>
        </w:rPr>
        <w:t>, Satija, R.</w:t>
      </w:r>
      <w:r w:rsidR="007D4621" w:rsidRPr="00050DD6">
        <w:rPr>
          <w:sz w:val="22"/>
          <w:szCs w:val="22"/>
          <w:vertAlign w:val="superscript"/>
        </w:rPr>
        <w:t>#</w:t>
      </w:r>
      <w:r w:rsidRPr="00050DD6">
        <w:rPr>
          <w:sz w:val="22"/>
          <w:szCs w:val="22"/>
        </w:rPr>
        <w:t>, Adiconis, X., Gertner, R.S., Gaublomme, J.T., Raychowdhury, R., Schwartz, S., Yosef, N., Malboeuf, C., Lu, D., Trombetta, J.J., Gennert, D., Gnirke, A., Goren, A., Hacohen, N., Levin, J.Z., Park, H., and Regev, A., “Single-</w:t>
      </w:r>
      <w:r w:rsidR="00EA2D6E" w:rsidRPr="00050DD6">
        <w:rPr>
          <w:sz w:val="22"/>
          <w:szCs w:val="22"/>
        </w:rPr>
        <w:t>cell t</w:t>
      </w:r>
      <w:r w:rsidRPr="00050DD6">
        <w:rPr>
          <w:sz w:val="22"/>
          <w:szCs w:val="22"/>
        </w:rPr>
        <w:t xml:space="preserve">ranscriptomics </w:t>
      </w:r>
      <w:r w:rsidR="00EA2D6E" w:rsidRPr="00050DD6">
        <w:rPr>
          <w:sz w:val="22"/>
          <w:szCs w:val="22"/>
        </w:rPr>
        <w:t>r</w:t>
      </w:r>
      <w:r w:rsidRPr="00050DD6">
        <w:rPr>
          <w:sz w:val="22"/>
          <w:szCs w:val="22"/>
        </w:rPr>
        <w:t xml:space="preserve">eveals </w:t>
      </w:r>
      <w:r w:rsidR="00EA2D6E" w:rsidRPr="00050DD6">
        <w:rPr>
          <w:sz w:val="22"/>
          <w:szCs w:val="22"/>
        </w:rPr>
        <w:t>b</w:t>
      </w:r>
      <w:r w:rsidRPr="00050DD6">
        <w:rPr>
          <w:sz w:val="22"/>
          <w:szCs w:val="22"/>
        </w:rPr>
        <w:t xml:space="preserve">imodality in </w:t>
      </w:r>
      <w:r w:rsidR="00EA2D6E" w:rsidRPr="00050DD6">
        <w:rPr>
          <w:sz w:val="22"/>
          <w:szCs w:val="22"/>
        </w:rPr>
        <w:t>e</w:t>
      </w:r>
      <w:r w:rsidRPr="00050DD6">
        <w:rPr>
          <w:sz w:val="22"/>
          <w:szCs w:val="22"/>
        </w:rPr>
        <w:t xml:space="preserve">xpression and </w:t>
      </w:r>
      <w:r w:rsidR="00EA2D6E" w:rsidRPr="00050DD6">
        <w:rPr>
          <w:sz w:val="22"/>
          <w:szCs w:val="22"/>
        </w:rPr>
        <w:t>s</w:t>
      </w:r>
      <w:r w:rsidRPr="00050DD6">
        <w:rPr>
          <w:sz w:val="22"/>
          <w:szCs w:val="22"/>
        </w:rPr>
        <w:t xml:space="preserve">plicing in </w:t>
      </w:r>
      <w:r w:rsidR="00EA2D6E" w:rsidRPr="00050DD6">
        <w:rPr>
          <w:sz w:val="22"/>
          <w:szCs w:val="22"/>
        </w:rPr>
        <w:t>i</w:t>
      </w:r>
      <w:r w:rsidRPr="00050DD6">
        <w:rPr>
          <w:sz w:val="22"/>
          <w:szCs w:val="22"/>
        </w:rPr>
        <w:t xml:space="preserve">mmune </w:t>
      </w:r>
      <w:r w:rsidR="00EA2D6E" w:rsidRPr="00050DD6">
        <w:rPr>
          <w:sz w:val="22"/>
          <w:szCs w:val="22"/>
        </w:rPr>
        <w:t>c</w:t>
      </w:r>
      <w:r w:rsidRPr="00050DD6">
        <w:rPr>
          <w:sz w:val="22"/>
          <w:szCs w:val="22"/>
        </w:rPr>
        <w:t xml:space="preserve">ells,” </w:t>
      </w:r>
      <w:r w:rsidRPr="00050DD6">
        <w:rPr>
          <w:i/>
          <w:sz w:val="22"/>
          <w:szCs w:val="22"/>
        </w:rPr>
        <w:t xml:space="preserve">Nature, </w:t>
      </w:r>
      <w:r w:rsidRPr="00050DD6">
        <w:rPr>
          <w:b/>
          <w:sz w:val="22"/>
          <w:szCs w:val="22"/>
        </w:rPr>
        <w:t>498</w:t>
      </w:r>
      <w:r w:rsidRPr="00050DD6">
        <w:rPr>
          <w:sz w:val="22"/>
          <w:szCs w:val="22"/>
        </w:rPr>
        <w:t>, 236 (2013).</w:t>
      </w:r>
    </w:p>
    <w:p w14:paraId="5448FBC5" w14:textId="1C1B644A" w:rsidR="002F6A6B" w:rsidRPr="00050DD6" w:rsidRDefault="002F6A6B" w:rsidP="00246970">
      <w:pPr>
        <w:tabs>
          <w:tab w:val="left" w:pos="720"/>
          <w:tab w:val="left" w:pos="900"/>
        </w:tabs>
        <w:snapToGrid w:val="0"/>
        <w:spacing w:after="55"/>
        <w:ind w:left="720" w:right="360" w:hanging="540"/>
        <w:jc w:val="both"/>
        <w:rPr>
          <w:sz w:val="22"/>
          <w:szCs w:val="22"/>
        </w:rPr>
      </w:pPr>
      <w:r w:rsidRPr="00050DD6">
        <w:rPr>
          <w:sz w:val="22"/>
          <w:szCs w:val="22"/>
        </w:rPr>
        <w:t xml:space="preserve">9. </w:t>
      </w:r>
      <w:r w:rsidR="007D7718">
        <w:rPr>
          <w:sz w:val="22"/>
          <w:szCs w:val="22"/>
        </w:rPr>
        <w:tab/>
      </w:r>
      <w:r w:rsidRPr="00050DD6">
        <w:rPr>
          <w:sz w:val="22"/>
          <w:szCs w:val="22"/>
        </w:rPr>
        <w:t>Yosef, N.</w:t>
      </w:r>
      <w:r w:rsidRPr="00050DD6">
        <w:rPr>
          <w:sz w:val="22"/>
          <w:szCs w:val="22"/>
          <w:vertAlign w:val="superscript"/>
        </w:rPr>
        <w:t xml:space="preserve"> </w:t>
      </w:r>
      <w:r w:rsidR="007D4621" w:rsidRPr="00050DD6">
        <w:rPr>
          <w:sz w:val="22"/>
          <w:szCs w:val="22"/>
          <w:vertAlign w:val="superscript"/>
        </w:rPr>
        <w:t>#</w:t>
      </w:r>
      <w:r w:rsidRPr="00050DD6">
        <w:rPr>
          <w:sz w:val="22"/>
          <w:szCs w:val="22"/>
        </w:rPr>
        <w:t xml:space="preserve">, </w:t>
      </w:r>
      <w:r w:rsidRPr="00050DD6">
        <w:rPr>
          <w:sz w:val="22"/>
          <w:szCs w:val="22"/>
          <w:u w:val="single"/>
        </w:rPr>
        <w:t>Shalek, A.K.</w:t>
      </w:r>
      <w:r w:rsidR="007D4621" w:rsidRPr="00050DD6">
        <w:rPr>
          <w:sz w:val="22"/>
          <w:szCs w:val="22"/>
          <w:u w:val="single"/>
          <w:vertAlign w:val="superscript"/>
        </w:rPr>
        <w:t>#</w:t>
      </w:r>
      <w:r w:rsidRPr="00050DD6">
        <w:rPr>
          <w:sz w:val="22"/>
          <w:szCs w:val="22"/>
        </w:rPr>
        <w:t>, Gaublomme, J.T.</w:t>
      </w:r>
      <w:r w:rsidR="007D4621" w:rsidRPr="00050DD6">
        <w:rPr>
          <w:sz w:val="22"/>
          <w:szCs w:val="22"/>
          <w:vertAlign w:val="superscript"/>
        </w:rPr>
        <w:t>#</w:t>
      </w:r>
      <w:r w:rsidRPr="00050DD6">
        <w:rPr>
          <w:sz w:val="22"/>
          <w:szCs w:val="22"/>
        </w:rPr>
        <w:t>, Jin, H., Lee,</w:t>
      </w:r>
      <w:r w:rsidRPr="00050DD6">
        <w:rPr>
          <w:sz w:val="22"/>
          <w:szCs w:val="22"/>
          <w:vertAlign w:val="superscript"/>
        </w:rPr>
        <w:t xml:space="preserve"> </w:t>
      </w:r>
      <w:r w:rsidRPr="00050DD6">
        <w:rPr>
          <w:sz w:val="22"/>
          <w:szCs w:val="22"/>
        </w:rPr>
        <w:t>Y., Awasthi, A., Wu, C., Karwacz, K., Xiao, S., Jorgolli, M., Gennert, D., Satija, R., Shakya, A., Lu, D.Y., Trombetta, J.J., Pillai, M.</w:t>
      </w:r>
      <w:r w:rsidR="00CB2B0A" w:rsidRPr="00050DD6">
        <w:rPr>
          <w:sz w:val="22"/>
          <w:szCs w:val="22"/>
        </w:rPr>
        <w:t>R.</w:t>
      </w:r>
      <w:r w:rsidRPr="00050DD6">
        <w:rPr>
          <w:sz w:val="22"/>
          <w:szCs w:val="22"/>
        </w:rPr>
        <w:t>, Ratcliffe, P.J., Coleman, M.L., Bix, M., Tantin, D., Park, H.</w:t>
      </w:r>
      <w:r w:rsidR="007D4621" w:rsidRPr="00050DD6">
        <w:rPr>
          <w:sz w:val="22"/>
          <w:szCs w:val="22"/>
          <w:vertAlign w:val="superscript"/>
        </w:rPr>
        <w:t>*</w:t>
      </w:r>
      <w:r w:rsidRPr="00050DD6">
        <w:rPr>
          <w:sz w:val="22"/>
          <w:szCs w:val="22"/>
        </w:rPr>
        <w:t>, Kuchroo, V.K.</w:t>
      </w:r>
      <w:r w:rsidR="007D4621" w:rsidRPr="00050DD6">
        <w:rPr>
          <w:sz w:val="22"/>
          <w:szCs w:val="22"/>
          <w:vertAlign w:val="superscript"/>
        </w:rPr>
        <w:t>*</w:t>
      </w:r>
      <w:r w:rsidRPr="00050DD6">
        <w:rPr>
          <w:sz w:val="22"/>
          <w:szCs w:val="22"/>
        </w:rPr>
        <w:t>, and Regev, A.</w:t>
      </w:r>
      <w:r w:rsidR="007D4621" w:rsidRPr="00050DD6">
        <w:rPr>
          <w:sz w:val="22"/>
          <w:szCs w:val="22"/>
          <w:vertAlign w:val="superscript"/>
        </w:rPr>
        <w:t>*</w:t>
      </w:r>
      <w:r w:rsidRPr="00050DD6">
        <w:rPr>
          <w:sz w:val="22"/>
          <w:szCs w:val="22"/>
        </w:rPr>
        <w:t xml:space="preserve">, “Dynamic </w:t>
      </w:r>
      <w:r w:rsidR="009E4624" w:rsidRPr="00050DD6">
        <w:rPr>
          <w:sz w:val="22"/>
          <w:szCs w:val="22"/>
        </w:rPr>
        <w:t>r</w:t>
      </w:r>
      <w:r w:rsidRPr="00050DD6">
        <w:rPr>
          <w:sz w:val="22"/>
          <w:szCs w:val="22"/>
        </w:rPr>
        <w:t xml:space="preserve">egulatory </w:t>
      </w:r>
      <w:r w:rsidR="009E4624" w:rsidRPr="00050DD6">
        <w:rPr>
          <w:sz w:val="22"/>
          <w:szCs w:val="22"/>
        </w:rPr>
        <w:t>n</w:t>
      </w:r>
      <w:r w:rsidRPr="00050DD6">
        <w:rPr>
          <w:sz w:val="22"/>
          <w:szCs w:val="22"/>
        </w:rPr>
        <w:t xml:space="preserve">etwork </w:t>
      </w:r>
      <w:r w:rsidR="009E4624" w:rsidRPr="00050DD6">
        <w:rPr>
          <w:sz w:val="22"/>
          <w:szCs w:val="22"/>
        </w:rPr>
        <w:t>c</w:t>
      </w:r>
      <w:r w:rsidRPr="00050DD6">
        <w:rPr>
          <w:sz w:val="22"/>
          <w:szCs w:val="22"/>
        </w:rPr>
        <w:t xml:space="preserve">ontrolling Th17 </w:t>
      </w:r>
      <w:r w:rsidR="009E4624" w:rsidRPr="00050DD6">
        <w:rPr>
          <w:sz w:val="22"/>
          <w:szCs w:val="22"/>
        </w:rPr>
        <w:t>c</w:t>
      </w:r>
      <w:r w:rsidRPr="00050DD6">
        <w:rPr>
          <w:sz w:val="22"/>
          <w:szCs w:val="22"/>
        </w:rPr>
        <w:t xml:space="preserve">ell </w:t>
      </w:r>
      <w:r w:rsidR="009E4624" w:rsidRPr="00050DD6">
        <w:rPr>
          <w:sz w:val="22"/>
          <w:szCs w:val="22"/>
        </w:rPr>
        <w:t>d</w:t>
      </w:r>
      <w:r w:rsidRPr="00050DD6">
        <w:rPr>
          <w:sz w:val="22"/>
          <w:szCs w:val="22"/>
        </w:rPr>
        <w:t xml:space="preserve">ifferentiation,” </w:t>
      </w:r>
      <w:r w:rsidRPr="00050DD6">
        <w:rPr>
          <w:i/>
          <w:sz w:val="22"/>
          <w:szCs w:val="22"/>
        </w:rPr>
        <w:t>Nature</w:t>
      </w:r>
      <w:r w:rsidRPr="00050DD6">
        <w:rPr>
          <w:sz w:val="22"/>
          <w:szCs w:val="22"/>
        </w:rPr>
        <w:t xml:space="preserve">, </w:t>
      </w:r>
      <w:r w:rsidRPr="00050DD6">
        <w:rPr>
          <w:b/>
          <w:sz w:val="22"/>
          <w:szCs w:val="22"/>
        </w:rPr>
        <w:t>496</w:t>
      </w:r>
      <w:r w:rsidRPr="00050DD6">
        <w:rPr>
          <w:sz w:val="22"/>
          <w:szCs w:val="22"/>
        </w:rPr>
        <w:t>, 461</w:t>
      </w:r>
      <w:r w:rsidRPr="00050DD6">
        <w:rPr>
          <w:b/>
          <w:sz w:val="22"/>
          <w:szCs w:val="22"/>
        </w:rPr>
        <w:t xml:space="preserve"> </w:t>
      </w:r>
      <w:r w:rsidRPr="00050DD6">
        <w:rPr>
          <w:sz w:val="22"/>
          <w:szCs w:val="22"/>
        </w:rPr>
        <w:t>(2013).</w:t>
      </w:r>
    </w:p>
    <w:p w14:paraId="0EEF8BB6" w14:textId="24CE5EE6" w:rsidR="002F6A6B" w:rsidRPr="00050DD6" w:rsidRDefault="002F6A6B" w:rsidP="00246970">
      <w:pPr>
        <w:tabs>
          <w:tab w:val="left" w:pos="720"/>
          <w:tab w:val="left" w:pos="900"/>
        </w:tabs>
        <w:snapToGrid w:val="0"/>
        <w:spacing w:after="55"/>
        <w:ind w:left="720" w:right="360" w:hanging="540"/>
        <w:jc w:val="both"/>
        <w:rPr>
          <w:sz w:val="22"/>
          <w:szCs w:val="22"/>
        </w:rPr>
      </w:pPr>
      <w:r w:rsidRPr="00050DD6">
        <w:rPr>
          <w:sz w:val="22"/>
          <w:szCs w:val="22"/>
        </w:rPr>
        <w:t xml:space="preserve">8. </w:t>
      </w:r>
      <w:r w:rsidR="007D7718">
        <w:rPr>
          <w:sz w:val="22"/>
          <w:szCs w:val="22"/>
        </w:rPr>
        <w:tab/>
      </w:r>
      <w:r w:rsidRPr="00050DD6">
        <w:rPr>
          <w:sz w:val="22"/>
          <w:szCs w:val="22"/>
        </w:rPr>
        <w:t xml:space="preserve">Gifford, C.A., Ziller, M.J., Gu, H., Trapnell, C., Donaghey, J., Tsankov, A., </w:t>
      </w:r>
      <w:r w:rsidRPr="00050DD6">
        <w:rPr>
          <w:sz w:val="22"/>
          <w:szCs w:val="22"/>
          <w:u w:val="single"/>
        </w:rPr>
        <w:t>Shalek, A.K.</w:t>
      </w:r>
      <w:r w:rsidRPr="00050DD6">
        <w:rPr>
          <w:sz w:val="22"/>
          <w:szCs w:val="22"/>
        </w:rPr>
        <w:t xml:space="preserve">, Kelley, D.R., Shishkin, A.A., Issner, R., Zhang, X., Coyne, M., Fostel, J.L., Holmes, L., Meldrim, J., Guttman, M., Epstein, C., Park, H., Kohlbacher, O., Rinn, J., Gnirke, A., Lander, E.S., Bernstein, B.E., and Meissner, A., “Transcriptonal and </w:t>
      </w:r>
      <w:r w:rsidR="00CB2B0A" w:rsidRPr="00050DD6">
        <w:rPr>
          <w:sz w:val="22"/>
          <w:szCs w:val="22"/>
        </w:rPr>
        <w:t xml:space="preserve">epigenetic dynamics </w:t>
      </w:r>
      <w:r w:rsidRPr="00050DD6">
        <w:rPr>
          <w:sz w:val="22"/>
          <w:szCs w:val="22"/>
        </w:rPr>
        <w:t xml:space="preserve">during </w:t>
      </w:r>
      <w:r w:rsidR="00CB2B0A" w:rsidRPr="00050DD6">
        <w:rPr>
          <w:sz w:val="22"/>
          <w:szCs w:val="22"/>
        </w:rPr>
        <w:t xml:space="preserve">specification </w:t>
      </w:r>
      <w:r w:rsidRPr="00050DD6">
        <w:rPr>
          <w:sz w:val="22"/>
          <w:szCs w:val="22"/>
        </w:rPr>
        <w:t xml:space="preserve">of </w:t>
      </w:r>
      <w:r w:rsidR="00CB2B0A" w:rsidRPr="00050DD6">
        <w:rPr>
          <w:sz w:val="22"/>
          <w:szCs w:val="22"/>
        </w:rPr>
        <w:t>human embryonic stem c</w:t>
      </w:r>
      <w:r w:rsidRPr="00050DD6">
        <w:rPr>
          <w:sz w:val="22"/>
          <w:szCs w:val="22"/>
        </w:rPr>
        <w:t xml:space="preserve">ells,” </w:t>
      </w:r>
      <w:r w:rsidRPr="00050DD6">
        <w:rPr>
          <w:i/>
          <w:sz w:val="22"/>
          <w:szCs w:val="22"/>
        </w:rPr>
        <w:t>Cell</w:t>
      </w:r>
      <w:r w:rsidRPr="00050DD6">
        <w:rPr>
          <w:sz w:val="22"/>
          <w:szCs w:val="22"/>
        </w:rPr>
        <w:t xml:space="preserve">, </w:t>
      </w:r>
      <w:r w:rsidRPr="00050DD6">
        <w:rPr>
          <w:b/>
          <w:sz w:val="22"/>
          <w:szCs w:val="22"/>
        </w:rPr>
        <w:t>153</w:t>
      </w:r>
      <w:r w:rsidRPr="00050DD6">
        <w:rPr>
          <w:sz w:val="22"/>
          <w:szCs w:val="22"/>
        </w:rPr>
        <w:t>, 1149 (2013).</w:t>
      </w:r>
    </w:p>
    <w:p w14:paraId="16CF821D" w14:textId="2755E211" w:rsidR="002F6A6B" w:rsidRPr="00050DD6" w:rsidRDefault="002F6A6B" w:rsidP="00246970">
      <w:pPr>
        <w:tabs>
          <w:tab w:val="left" w:pos="720"/>
          <w:tab w:val="left" w:pos="900"/>
        </w:tabs>
        <w:snapToGrid w:val="0"/>
        <w:spacing w:after="55"/>
        <w:ind w:left="720" w:right="360" w:hanging="540"/>
        <w:jc w:val="both"/>
        <w:rPr>
          <w:rStyle w:val="articletext"/>
          <w:sz w:val="22"/>
          <w:szCs w:val="22"/>
        </w:rPr>
      </w:pPr>
      <w:r w:rsidRPr="00050DD6">
        <w:rPr>
          <w:color w:val="222222"/>
          <w:sz w:val="22"/>
          <w:szCs w:val="22"/>
          <w:shd w:val="clear" w:color="auto" w:fill="FFFFFF"/>
        </w:rPr>
        <w:t xml:space="preserve">7. </w:t>
      </w:r>
      <w:r w:rsidR="007D7718">
        <w:rPr>
          <w:color w:val="222222"/>
          <w:sz w:val="22"/>
          <w:szCs w:val="22"/>
          <w:shd w:val="clear" w:color="auto" w:fill="FFFFFF"/>
        </w:rPr>
        <w:tab/>
      </w:r>
      <w:r w:rsidRPr="00050DD6">
        <w:rPr>
          <w:color w:val="222222"/>
          <w:sz w:val="22"/>
          <w:szCs w:val="22"/>
          <w:shd w:val="clear" w:color="auto" w:fill="FFFFFF"/>
        </w:rPr>
        <w:t>Gat-Viks, I., Chevrier, N., Wilentzik, R., Eisenhaure, T.</w:t>
      </w:r>
      <w:r w:rsidR="007721EE" w:rsidRPr="00050DD6">
        <w:rPr>
          <w:color w:val="222222"/>
          <w:sz w:val="22"/>
          <w:szCs w:val="22"/>
          <w:shd w:val="clear" w:color="auto" w:fill="FFFFFF"/>
        </w:rPr>
        <w:t>,</w:t>
      </w:r>
      <w:r w:rsidRPr="00050DD6">
        <w:rPr>
          <w:color w:val="222222"/>
          <w:sz w:val="22"/>
          <w:szCs w:val="22"/>
          <w:shd w:val="clear" w:color="auto" w:fill="FFFFFF"/>
        </w:rPr>
        <w:t xml:space="preserve"> Raychowdhury, R., Steuerman, Y., </w:t>
      </w:r>
      <w:r w:rsidRPr="00050DD6">
        <w:rPr>
          <w:color w:val="222222"/>
          <w:sz w:val="22"/>
          <w:szCs w:val="22"/>
          <w:u w:val="single"/>
          <w:shd w:val="clear" w:color="auto" w:fill="FFFFFF"/>
        </w:rPr>
        <w:t>Shalek, A.K.</w:t>
      </w:r>
      <w:r w:rsidRPr="00050DD6">
        <w:rPr>
          <w:color w:val="222222"/>
          <w:sz w:val="22"/>
          <w:szCs w:val="22"/>
          <w:shd w:val="clear" w:color="auto" w:fill="FFFFFF"/>
        </w:rPr>
        <w:t>, Hachohen, N., Amit,</w:t>
      </w:r>
      <w:r w:rsidRPr="00050DD6">
        <w:rPr>
          <w:color w:val="222222"/>
          <w:sz w:val="22"/>
          <w:szCs w:val="22"/>
          <w:shd w:val="clear" w:color="auto" w:fill="FFFFFF"/>
          <w:vertAlign w:val="superscript"/>
        </w:rPr>
        <w:t xml:space="preserve"> </w:t>
      </w:r>
      <w:r w:rsidRPr="00050DD6">
        <w:rPr>
          <w:color w:val="222222"/>
          <w:sz w:val="22"/>
          <w:szCs w:val="22"/>
          <w:shd w:val="clear" w:color="auto" w:fill="FFFFFF"/>
        </w:rPr>
        <w:t>I., and Regev, A.</w:t>
      </w:r>
      <w:r w:rsidRPr="00050DD6">
        <w:rPr>
          <w:sz w:val="22"/>
          <w:szCs w:val="22"/>
        </w:rPr>
        <w:t>, “</w:t>
      </w:r>
      <w:r w:rsidRPr="00050DD6">
        <w:rPr>
          <w:bCs/>
          <w:color w:val="222222"/>
          <w:sz w:val="22"/>
          <w:szCs w:val="22"/>
          <w:shd w:val="clear" w:color="auto" w:fill="FFFFFF"/>
        </w:rPr>
        <w:t xml:space="preserve">Deciphering </w:t>
      </w:r>
      <w:r w:rsidR="007721EE" w:rsidRPr="00050DD6">
        <w:rPr>
          <w:bCs/>
          <w:color w:val="222222"/>
          <w:sz w:val="22"/>
          <w:szCs w:val="22"/>
          <w:shd w:val="clear" w:color="auto" w:fill="FFFFFF"/>
        </w:rPr>
        <w:t>m</w:t>
      </w:r>
      <w:r w:rsidRPr="00050DD6">
        <w:rPr>
          <w:bCs/>
          <w:color w:val="222222"/>
          <w:sz w:val="22"/>
          <w:szCs w:val="22"/>
          <w:shd w:val="clear" w:color="auto" w:fill="FFFFFF"/>
        </w:rPr>
        <w:t xml:space="preserve">olecular </w:t>
      </w:r>
      <w:r w:rsidR="007721EE" w:rsidRPr="00050DD6">
        <w:rPr>
          <w:bCs/>
          <w:color w:val="222222"/>
          <w:sz w:val="22"/>
          <w:szCs w:val="22"/>
          <w:shd w:val="clear" w:color="auto" w:fill="FFFFFF"/>
        </w:rPr>
        <w:t>c</w:t>
      </w:r>
      <w:r w:rsidRPr="00050DD6">
        <w:rPr>
          <w:bCs/>
          <w:color w:val="222222"/>
          <w:sz w:val="22"/>
          <w:szCs w:val="22"/>
          <w:shd w:val="clear" w:color="auto" w:fill="FFFFFF"/>
        </w:rPr>
        <w:t xml:space="preserve">ircuits from </w:t>
      </w:r>
      <w:r w:rsidR="007721EE" w:rsidRPr="00050DD6">
        <w:rPr>
          <w:bCs/>
          <w:color w:val="222222"/>
          <w:sz w:val="22"/>
          <w:szCs w:val="22"/>
          <w:shd w:val="clear" w:color="auto" w:fill="FFFFFF"/>
        </w:rPr>
        <w:t>g</w:t>
      </w:r>
      <w:r w:rsidRPr="00050DD6">
        <w:rPr>
          <w:bCs/>
          <w:color w:val="222222"/>
          <w:sz w:val="22"/>
          <w:szCs w:val="22"/>
          <w:shd w:val="clear" w:color="auto" w:fill="FFFFFF"/>
        </w:rPr>
        <w:t xml:space="preserve">enetic </w:t>
      </w:r>
      <w:r w:rsidR="007721EE" w:rsidRPr="00050DD6">
        <w:rPr>
          <w:bCs/>
          <w:color w:val="222222"/>
          <w:sz w:val="22"/>
          <w:szCs w:val="22"/>
          <w:shd w:val="clear" w:color="auto" w:fill="FFFFFF"/>
        </w:rPr>
        <w:t>v</w:t>
      </w:r>
      <w:r w:rsidRPr="00050DD6">
        <w:rPr>
          <w:bCs/>
          <w:color w:val="222222"/>
          <w:sz w:val="22"/>
          <w:szCs w:val="22"/>
          <w:shd w:val="clear" w:color="auto" w:fill="FFFFFF"/>
        </w:rPr>
        <w:t xml:space="preserve">ariation </w:t>
      </w:r>
      <w:r w:rsidR="007721EE" w:rsidRPr="00050DD6">
        <w:rPr>
          <w:bCs/>
          <w:color w:val="222222"/>
          <w:sz w:val="22"/>
          <w:szCs w:val="22"/>
          <w:shd w:val="clear" w:color="auto" w:fill="FFFFFF"/>
        </w:rPr>
        <w:t>u</w:t>
      </w:r>
      <w:r w:rsidRPr="00050DD6">
        <w:rPr>
          <w:bCs/>
          <w:color w:val="222222"/>
          <w:sz w:val="22"/>
          <w:szCs w:val="22"/>
          <w:shd w:val="clear" w:color="auto" w:fill="FFFFFF"/>
        </w:rPr>
        <w:t xml:space="preserve">nderlying </w:t>
      </w:r>
      <w:r w:rsidR="007721EE" w:rsidRPr="00050DD6">
        <w:rPr>
          <w:bCs/>
          <w:color w:val="222222"/>
          <w:sz w:val="22"/>
          <w:szCs w:val="22"/>
          <w:shd w:val="clear" w:color="auto" w:fill="FFFFFF"/>
        </w:rPr>
        <w:t>t</w:t>
      </w:r>
      <w:r w:rsidRPr="00050DD6">
        <w:rPr>
          <w:bCs/>
          <w:color w:val="222222"/>
          <w:sz w:val="22"/>
          <w:szCs w:val="22"/>
          <w:shd w:val="clear" w:color="auto" w:fill="FFFFFF"/>
        </w:rPr>
        <w:t xml:space="preserve">ranscriptional </w:t>
      </w:r>
      <w:r w:rsidR="007721EE" w:rsidRPr="00050DD6">
        <w:rPr>
          <w:bCs/>
          <w:color w:val="222222"/>
          <w:sz w:val="22"/>
          <w:szCs w:val="22"/>
          <w:shd w:val="clear" w:color="auto" w:fill="FFFFFF"/>
        </w:rPr>
        <w:t>r</w:t>
      </w:r>
      <w:r w:rsidRPr="00050DD6">
        <w:rPr>
          <w:bCs/>
          <w:color w:val="222222"/>
          <w:sz w:val="22"/>
          <w:szCs w:val="22"/>
          <w:shd w:val="clear" w:color="auto" w:fill="FFFFFF"/>
        </w:rPr>
        <w:t xml:space="preserve">esponsiveness to </w:t>
      </w:r>
      <w:r w:rsidR="007721EE" w:rsidRPr="00050DD6">
        <w:rPr>
          <w:bCs/>
          <w:color w:val="222222"/>
          <w:sz w:val="22"/>
          <w:szCs w:val="22"/>
          <w:shd w:val="clear" w:color="auto" w:fill="FFFFFF"/>
        </w:rPr>
        <w:t>s</w:t>
      </w:r>
      <w:r w:rsidRPr="00050DD6">
        <w:rPr>
          <w:bCs/>
          <w:color w:val="222222"/>
          <w:sz w:val="22"/>
          <w:szCs w:val="22"/>
          <w:shd w:val="clear" w:color="auto" w:fill="FFFFFF"/>
        </w:rPr>
        <w:t xml:space="preserve">timuli,” </w:t>
      </w:r>
      <w:r w:rsidRPr="00050DD6">
        <w:rPr>
          <w:bCs/>
          <w:i/>
          <w:color w:val="222222"/>
          <w:sz w:val="22"/>
          <w:szCs w:val="22"/>
          <w:shd w:val="clear" w:color="auto" w:fill="FFFFFF"/>
        </w:rPr>
        <w:t xml:space="preserve">Nature </w:t>
      </w:r>
      <w:r w:rsidR="00A36C66" w:rsidRPr="00050DD6">
        <w:rPr>
          <w:i/>
          <w:iCs/>
          <w:sz w:val="22"/>
          <w:szCs w:val="22"/>
        </w:rPr>
        <w:t>Biotechnology</w:t>
      </w:r>
      <w:r w:rsidRPr="00050DD6">
        <w:rPr>
          <w:bCs/>
          <w:i/>
          <w:color w:val="222222"/>
          <w:sz w:val="22"/>
          <w:szCs w:val="22"/>
          <w:shd w:val="clear" w:color="auto" w:fill="FFFFFF"/>
        </w:rPr>
        <w:t xml:space="preserve">, </w:t>
      </w:r>
      <w:r w:rsidRPr="00050DD6">
        <w:rPr>
          <w:b/>
          <w:bCs/>
          <w:color w:val="222222"/>
          <w:sz w:val="22"/>
          <w:szCs w:val="22"/>
          <w:shd w:val="clear" w:color="auto" w:fill="FFFFFF"/>
        </w:rPr>
        <w:t>31</w:t>
      </w:r>
      <w:r w:rsidRPr="00050DD6">
        <w:rPr>
          <w:bCs/>
          <w:color w:val="222222"/>
          <w:sz w:val="22"/>
          <w:szCs w:val="22"/>
          <w:shd w:val="clear" w:color="auto" w:fill="FFFFFF"/>
        </w:rPr>
        <w:t>, 342</w:t>
      </w:r>
      <w:r w:rsidRPr="00050DD6">
        <w:rPr>
          <w:b/>
          <w:bCs/>
          <w:color w:val="222222"/>
          <w:sz w:val="22"/>
          <w:szCs w:val="22"/>
          <w:shd w:val="clear" w:color="auto" w:fill="FFFFFF"/>
        </w:rPr>
        <w:t xml:space="preserve"> </w:t>
      </w:r>
      <w:r w:rsidRPr="00050DD6">
        <w:rPr>
          <w:bCs/>
          <w:color w:val="222222"/>
          <w:sz w:val="22"/>
          <w:szCs w:val="22"/>
          <w:shd w:val="clear" w:color="auto" w:fill="FFFFFF"/>
        </w:rPr>
        <w:t>(2013).</w:t>
      </w:r>
    </w:p>
    <w:p w14:paraId="31BF4078" w14:textId="196A8AA7" w:rsidR="002F6A6B" w:rsidRPr="00050DD6" w:rsidRDefault="002F6A6B" w:rsidP="00246970">
      <w:pPr>
        <w:tabs>
          <w:tab w:val="left" w:pos="720"/>
          <w:tab w:val="left" w:pos="900"/>
          <w:tab w:val="right" w:pos="8640"/>
        </w:tabs>
        <w:snapToGrid w:val="0"/>
        <w:spacing w:after="55"/>
        <w:ind w:left="720" w:right="360" w:hanging="540"/>
        <w:jc w:val="both"/>
        <w:rPr>
          <w:sz w:val="22"/>
          <w:szCs w:val="22"/>
        </w:rPr>
      </w:pPr>
      <w:r w:rsidRPr="00050DD6">
        <w:rPr>
          <w:rStyle w:val="articletext"/>
          <w:sz w:val="22"/>
          <w:szCs w:val="22"/>
        </w:rPr>
        <w:lastRenderedPageBreak/>
        <w:t xml:space="preserve">6. </w:t>
      </w:r>
      <w:r w:rsidR="007D7718">
        <w:rPr>
          <w:rStyle w:val="articletext"/>
          <w:sz w:val="22"/>
          <w:szCs w:val="22"/>
        </w:rPr>
        <w:tab/>
      </w:r>
      <w:r w:rsidRPr="00050DD6">
        <w:rPr>
          <w:rStyle w:val="articletext"/>
          <w:sz w:val="22"/>
          <w:szCs w:val="22"/>
        </w:rPr>
        <w:t xml:space="preserve">Na, Y.R., Kim, S.Y., Gaublomme, J.T., </w:t>
      </w:r>
      <w:r w:rsidRPr="00050DD6">
        <w:rPr>
          <w:rStyle w:val="articletext"/>
          <w:sz w:val="22"/>
          <w:szCs w:val="22"/>
          <w:u w:val="single"/>
        </w:rPr>
        <w:t>Shalek, A.K.</w:t>
      </w:r>
      <w:r w:rsidRPr="00050DD6">
        <w:rPr>
          <w:rStyle w:val="articletext"/>
          <w:sz w:val="22"/>
          <w:szCs w:val="22"/>
        </w:rPr>
        <w:t>, Jorgollia, M., Park, H. and Yang, E.G., “</w:t>
      </w:r>
      <w:r w:rsidRPr="00050DD6">
        <w:rPr>
          <w:sz w:val="22"/>
          <w:szCs w:val="22"/>
        </w:rPr>
        <w:t xml:space="preserve">Probing </w:t>
      </w:r>
      <w:r w:rsidR="007721EE" w:rsidRPr="00050DD6">
        <w:rPr>
          <w:sz w:val="22"/>
          <w:szCs w:val="22"/>
        </w:rPr>
        <w:t>e</w:t>
      </w:r>
      <w:r w:rsidRPr="00050DD6">
        <w:rPr>
          <w:sz w:val="22"/>
          <w:szCs w:val="22"/>
        </w:rPr>
        <w:t xml:space="preserve">nzymatic </w:t>
      </w:r>
      <w:r w:rsidR="007721EE" w:rsidRPr="00050DD6">
        <w:rPr>
          <w:sz w:val="22"/>
          <w:szCs w:val="22"/>
        </w:rPr>
        <w:t>a</w:t>
      </w:r>
      <w:r w:rsidRPr="00050DD6">
        <w:rPr>
          <w:sz w:val="22"/>
          <w:szCs w:val="22"/>
        </w:rPr>
        <w:t>ctivity inside</w:t>
      </w:r>
      <w:r w:rsidR="007721EE" w:rsidRPr="00050DD6">
        <w:rPr>
          <w:sz w:val="22"/>
          <w:szCs w:val="22"/>
        </w:rPr>
        <w:t xml:space="preserve"> l</w:t>
      </w:r>
      <w:r w:rsidRPr="00050DD6">
        <w:rPr>
          <w:sz w:val="22"/>
          <w:szCs w:val="22"/>
        </w:rPr>
        <w:t xml:space="preserve">iving </w:t>
      </w:r>
      <w:r w:rsidR="007721EE" w:rsidRPr="00050DD6">
        <w:rPr>
          <w:sz w:val="22"/>
          <w:szCs w:val="22"/>
        </w:rPr>
        <w:t>cells u</w:t>
      </w:r>
      <w:r w:rsidRPr="00050DD6">
        <w:rPr>
          <w:sz w:val="22"/>
          <w:szCs w:val="22"/>
        </w:rPr>
        <w:t xml:space="preserve">sing a </w:t>
      </w:r>
      <w:r w:rsidR="007721EE" w:rsidRPr="00050DD6">
        <w:rPr>
          <w:sz w:val="22"/>
          <w:szCs w:val="22"/>
        </w:rPr>
        <w:t>n</w:t>
      </w:r>
      <w:r w:rsidRPr="00050DD6">
        <w:rPr>
          <w:sz w:val="22"/>
          <w:szCs w:val="22"/>
        </w:rPr>
        <w:t>anowire−</w:t>
      </w:r>
      <w:r w:rsidR="007721EE" w:rsidRPr="00050DD6">
        <w:rPr>
          <w:sz w:val="22"/>
          <w:szCs w:val="22"/>
        </w:rPr>
        <w:t>c</w:t>
      </w:r>
      <w:r w:rsidRPr="00050DD6">
        <w:rPr>
          <w:sz w:val="22"/>
          <w:szCs w:val="22"/>
        </w:rPr>
        <w:t>ell “</w:t>
      </w:r>
      <w:r w:rsidR="007721EE" w:rsidRPr="00050DD6">
        <w:rPr>
          <w:sz w:val="22"/>
          <w:szCs w:val="22"/>
        </w:rPr>
        <w:t>s</w:t>
      </w:r>
      <w:r w:rsidRPr="00050DD6">
        <w:rPr>
          <w:sz w:val="22"/>
          <w:szCs w:val="22"/>
        </w:rPr>
        <w:t xml:space="preserve">andwich” </w:t>
      </w:r>
      <w:r w:rsidR="007721EE" w:rsidRPr="00050DD6">
        <w:rPr>
          <w:sz w:val="22"/>
          <w:szCs w:val="22"/>
        </w:rPr>
        <w:t>a</w:t>
      </w:r>
      <w:r w:rsidRPr="00050DD6">
        <w:rPr>
          <w:sz w:val="22"/>
          <w:szCs w:val="22"/>
        </w:rPr>
        <w:t xml:space="preserve">ssay,” </w:t>
      </w:r>
      <w:r w:rsidR="00A36C66" w:rsidRPr="00050DD6">
        <w:rPr>
          <w:i/>
          <w:sz w:val="22"/>
          <w:szCs w:val="22"/>
        </w:rPr>
        <w:t>Nano Letters</w:t>
      </w:r>
      <w:r w:rsidRPr="00050DD6">
        <w:rPr>
          <w:i/>
          <w:sz w:val="22"/>
          <w:szCs w:val="22"/>
        </w:rPr>
        <w:t xml:space="preserve">, </w:t>
      </w:r>
      <w:r w:rsidRPr="00050DD6">
        <w:rPr>
          <w:b/>
          <w:sz w:val="22"/>
          <w:szCs w:val="22"/>
        </w:rPr>
        <w:t>13</w:t>
      </w:r>
      <w:r w:rsidRPr="00050DD6">
        <w:rPr>
          <w:sz w:val="22"/>
          <w:szCs w:val="22"/>
        </w:rPr>
        <w:t>, 153</w:t>
      </w:r>
      <w:r w:rsidRPr="00050DD6">
        <w:rPr>
          <w:b/>
          <w:sz w:val="22"/>
          <w:szCs w:val="22"/>
        </w:rPr>
        <w:t xml:space="preserve"> </w:t>
      </w:r>
      <w:r w:rsidRPr="00050DD6">
        <w:rPr>
          <w:sz w:val="22"/>
          <w:szCs w:val="22"/>
        </w:rPr>
        <w:t>(2013).</w:t>
      </w:r>
    </w:p>
    <w:p w14:paraId="1118FC56" w14:textId="023C0CEA" w:rsidR="002F6A6B" w:rsidRPr="00050DD6" w:rsidRDefault="002F6A6B" w:rsidP="00246970">
      <w:pPr>
        <w:tabs>
          <w:tab w:val="left" w:pos="720"/>
          <w:tab w:val="left" w:pos="900"/>
          <w:tab w:val="right" w:pos="8640"/>
        </w:tabs>
        <w:snapToGrid w:val="0"/>
        <w:spacing w:after="55"/>
        <w:ind w:left="720" w:right="360" w:hanging="540"/>
        <w:jc w:val="both"/>
        <w:rPr>
          <w:sz w:val="22"/>
          <w:szCs w:val="22"/>
        </w:rPr>
      </w:pPr>
      <w:r w:rsidRPr="00050DD6">
        <w:rPr>
          <w:sz w:val="22"/>
          <w:szCs w:val="22"/>
        </w:rPr>
        <w:t xml:space="preserve">5. </w:t>
      </w:r>
      <w:r w:rsidR="007D7718">
        <w:rPr>
          <w:sz w:val="22"/>
          <w:szCs w:val="22"/>
        </w:rPr>
        <w:tab/>
      </w:r>
      <w:r w:rsidRPr="00050DD6">
        <w:rPr>
          <w:sz w:val="22"/>
          <w:szCs w:val="22"/>
          <w:u w:val="single"/>
        </w:rPr>
        <w:t>Shalek, A.K.</w:t>
      </w:r>
      <w:r w:rsidR="007D4621" w:rsidRPr="00050DD6">
        <w:rPr>
          <w:sz w:val="22"/>
          <w:szCs w:val="22"/>
          <w:u w:val="single"/>
          <w:vertAlign w:val="superscript"/>
        </w:rPr>
        <w:t>#</w:t>
      </w:r>
      <w:r w:rsidRPr="00050DD6">
        <w:rPr>
          <w:sz w:val="22"/>
          <w:szCs w:val="22"/>
        </w:rPr>
        <w:t>, Gaublomme, J.T.</w:t>
      </w:r>
      <w:r w:rsidR="007D4621" w:rsidRPr="00050DD6">
        <w:rPr>
          <w:sz w:val="22"/>
          <w:szCs w:val="22"/>
          <w:vertAlign w:val="superscript"/>
        </w:rPr>
        <w:t>#</w:t>
      </w:r>
      <w:r w:rsidRPr="00050DD6">
        <w:rPr>
          <w:sz w:val="22"/>
          <w:szCs w:val="22"/>
        </w:rPr>
        <w:t>, Wang, L., Yosef, N., Chevrier, N., Andersen, M.S., Robinson, J.T., Pochet, N., Neuberg, D., Gertner, R.S., Amit, I., Brown, J.R., Hacohen, N., Regev, A., Wu, C.J., and Park, H., “</w:t>
      </w:r>
      <w:r w:rsidRPr="00050DD6">
        <w:rPr>
          <w:rStyle w:val="articletext"/>
          <w:sz w:val="22"/>
          <w:szCs w:val="22"/>
        </w:rPr>
        <w:t>Nanowire-</w:t>
      </w:r>
      <w:r w:rsidR="007721EE" w:rsidRPr="00050DD6">
        <w:rPr>
          <w:rStyle w:val="articletext"/>
          <w:sz w:val="22"/>
          <w:szCs w:val="22"/>
        </w:rPr>
        <w:t>m</w:t>
      </w:r>
      <w:r w:rsidRPr="00050DD6">
        <w:rPr>
          <w:rStyle w:val="articletext"/>
          <w:sz w:val="22"/>
          <w:szCs w:val="22"/>
        </w:rPr>
        <w:t xml:space="preserve">ediated </w:t>
      </w:r>
      <w:r w:rsidR="007721EE" w:rsidRPr="00050DD6">
        <w:rPr>
          <w:rStyle w:val="articletext"/>
          <w:sz w:val="22"/>
          <w:szCs w:val="22"/>
        </w:rPr>
        <w:t>d</w:t>
      </w:r>
      <w:r w:rsidRPr="00050DD6">
        <w:rPr>
          <w:rStyle w:val="articletext"/>
          <w:sz w:val="22"/>
          <w:szCs w:val="22"/>
        </w:rPr>
        <w:t xml:space="preserve">elivery </w:t>
      </w:r>
      <w:r w:rsidR="007721EE" w:rsidRPr="00050DD6">
        <w:rPr>
          <w:rStyle w:val="articletext"/>
          <w:sz w:val="22"/>
          <w:szCs w:val="22"/>
        </w:rPr>
        <w:t>e</w:t>
      </w:r>
      <w:r w:rsidRPr="00050DD6">
        <w:rPr>
          <w:rStyle w:val="articletext"/>
          <w:sz w:val="22"/>
          <w:szCs w:val="22"/>
        </w:rPr>
        <w:t xml:space="preserve">nables </w:t>
      </w:r>
      <w:r w:rsidR="007721EE" w:rsidRPr="00050DD6">
        <w:rPr>
          <w:rStyle w:val="articletext"/>
          <w:sz w:val="22"/>
          <w:szCs w:val="22"/>
        </w:rPr>
        <w:t>f</w:t>
      </w:r>
      <w:r w:rsidRPr="00050DD6">
        <w:rPr>
          <w:rStyle w:val="articletext"/>
          <w:sz w:val="22"/>
          <w:szCs w:val="22"/>
        </w:rPr>
        <w:t xml:space="preserve">unctional </w:t>
      </w:r>
      <w:r w:rsidR="007721EE" w:rsidRPr="00050DD6">
        <w:rPr>
          <w:rStyle w:val="articletext"/>
          <w:sz w:val="22"/>
          <w:szCs w:val="22"/>
        </w:rPr>
        <w:t>i</w:t>
      </w:r>
      <w:r w:rsidRPr="00050DD6">
        <w:rPr>
          <w:rStyle w:val="articletext"/>
          <w:sz w:val="22"/>
          <w:szCs w:val="22"/>
        </w:rPr>
        <w:t xml:space="preserve">nterrogation of </w:t>
      </w:r>
      <w:r w:rsidR="007721EE" w:rsidRPr="00050DD6">
        <w:rPr>
          <w:rStyle w:val="articletext"/>
          <w:sz w:val="22"/>
          <w:szCs w:val="22"/>
        </w:rPr>
        <w:t>p</w:t>
      </w:r>
      <w:r w:rsidRPr="00050DD6">
        <w:rPr>
          <w:rStyle w:val="articletext"/>
          <w:sz w:val="22"/>
          <w:szCs w:val="22"/>
        </w:rPr>
        <w:t xml:space="preserve">rimary </w:t>
      </w:r>
      <w:r w:rsidR="007721EE" w:rsidRPr="00050DD6">
        <w:rPr>
          <w:rStyle w:val="articletext"/>
          <w:sz w:val="22"/>
          <w:szCs w:val="22"/>
        </w:rPr>
        <w:t>i</w:t>
      </w:r>
      <w:r w:rsidRPr="00050DD6">
        <w:rPr>
          <w:rStyle w:val="articletext"/>
          <w:sz w:val="22"/>
          <w:szCs w:val="22"/>
        </w:rPr>
        <w:t xml:space="preserve">mmune </w:t>
      </w:r>
      <w:r w:rsidR="007721EE" w:rsidRPr="00050DD6">
        <w:rPr>
          <w:rStyle w:val="articletext"/>
          <w:sz w:val="22"/>
          <w:szCs w:val="22"/>
        </w:rPr>
        <w:t>c</w:t>
      </w:r>
      <w:r w:rsidRPr="00050DD6">
        <w:rPr>
          <w:rStyle w:val="articletext"/>
          <w:sz w:val="22"/>
          <w:szCs w:val="22"/>
        </w:rPr>
        <w:t xml:space="preserve">ells: </w:t>
      </w:r>
      <w:r w:rsidR="007721EE" w:rsidRPr="00050DD6">
        <w:rPr>
          <w:rStyle w:val="articletext"/>
          <w:sz w:val="22"/>
          <w:szCs w:val="22"/>
        </w:rPr>
        <w:t>a</w:t>
      </w:r>
      <w:r w:rsidRPr="00050DD6">
        <w:rPr>
          <w:rStyle w:val="articletext"/>
          <w:sz w:val="22"/>
          <w:szCs w:val="22"/>
        </w:rPr>
        <w:t xml:space="preserve">pplication to the </w:t>
      </w:r>
      <w:r w:rsidR="007721EE" w:rsidRPr="00050DD6">
        <w:rPr>
          <w:rStyle w:val="articletext"/>
          <w:sz w:val="22"/>
          <w:szCs w:val="22"/>
        </w:rPr>
        <w:t>a</w:t>
      </w:r>
      <w:r w:rsidRPr="00050DD6">
        <w:rPr>
          <w:rStyle w:val="articletext"/>
          <w:sz w:val="22"/>
          <w:szCs w:val="22"/>
        </w:rPr>
        <w:t xml:space="preserve">nalysis of </w:t>
      </w:r>
      <w:r w:rsidR="007721EE" w:rsidRPr="00050DD6">
        <w:rPr>
          <w:rStyle w:val="articletext"/>
          <w:sz w:val="22"/>
          <w:szCs w:val="22"/>
        </w:rPr>
        <w:t>c</w:t>
      </w:r>
      <w:r w:rsidRPr="00050DD6">
        <w:rPr>
          <w:rStyle w:val="articletext"/>
          <w:sz w:val="22"/>
          <w:szCs w:val="22"/>
        </w:rPr>
        <w:t xml:space="preserve">hronic </w:t>
      </w:r>
      <w:r w:rsidR="007721EE" w:rsidRPr="00050DD6">
        <w:rPr>
          <w:rStyle w:val="articletext"/>
          <w:sz w:val="22"/>
          <w:szCs w:val="22"/>
        </w:rPr>
        <w:t>l</w:t>
      </w:r>
      <w:r w:rsidRPr="00050DD6">
        <w:rPr>
          <w:rStyle w:val="articletext"/>
          <w:sz w:val="22"/>
          <w:szCs w:val="22"/>
        </w:rPr>
        <w:t xml:space="preserve">ymphocytic </w:t>
      </w:r>
      <w:r w:rsidR="007721EE" w:rsidRPr="00050DD6">
        <w:rPr>
          <w:rStyle w:val="articletext"/>
          <w:sz w:val="22"/>
          <w:szCs w:val="22"/>
        </w:rPr>
        <w:t>l</w:t>
      </w:r>
      <w:r w:rsidRPr="00050DD6">
        <w:rPr>
          <w:rStyle w:val="articletext"/>
          <w:sz w:val="22"/>
          <w:szCs w:val="22"/>
        </w:rPr>
        <w:t xml:space="preserve">eukemia,” </w:t>
      </w:r>
      <w:r w:rsidRPr="00050DD6">
        <w:rPr>
          <w:rStyle w:val="articletext"/>
          <w:i/>
          <w:sz w:val="22"/>
          <w:szCs w:val="22"/>
        </w:rPr>
        <w:t>Nano Lett</w:t>
      </w:r>
      <w:r w:rsidR="00A36C66" w:rsidRPr="00050DD6">
        <w:rPr>
          <w:rStyle w:val="articletext"/>
          <w:i/>
          <w:sz w:val="22"/>
          <w:szCs w:val="22"/>
        </w:rPr>
        <w:t>ers</w:t>
      </w:r>
      <w:r w:rsidR="00A36C66" w:rsidRPr="00050DD6">
        <w:rPr>
          <w:rStyle w:val="articletext"/>
          <w:sz w:val="22"/>
          <w:szCs w:val="22"/>
        </w:rPr>
        <w:t>,</w:t>
      </w:r>
      <w:r w:rsidRPr="00050DD6">
        <w:rPr>
          <w:sz w:val="22"/>
          <w:szCs w:val="22"/>
        </w:rPr>
        <w:t xml:space="preserve"> </w:t>
      </w:r>
      <w:r w:rsidRPr="00050DD6">
        <w:rPr>
          <w:b/>
          <w:sz w:val="22"/>
          <w:szCs w:val="22"/>
        </w:rPr>
        <w:t>12</w:t>
      </w:r>
      <w:r w:rsidRPr="00050DD6">
        <w:rPr>
          <w:sz w:val="22"/>
          <w:szCs w:val="22"/>
        </w:rPr>
        <w:t>, 6498 (2012).</w:t>
      </w:r>
    </w:p>
    <w:p w14:paraId="06952053" w14:textId="1A852DD5" w:rsidR="002F6A6B" w:rsidRPr="00050DD6" w:rsidRDefault="002F6A6B" w:rsidP="00246970">
      <w:pPr>
        <w:tabs>
          <w:tab w:val="left" w:pos="720"/>
          <w:tab w:val="left" w:pos="900"/>
          <w:tab w:val="right" w:pos="8640"/>
        </w:tabs>
        <w:snapToGrid w:val="0"/>
        <w:spacing w:after="55"/>
        <w:ind w:left="720" w:right="360" w:hanging="540"/>
        <w:jc w:val="both"/>
        <w:rPr>
          <w:sz w:val="22"/>
          <w:szCs w:val="22"/>
        </w:rPr>
      </w:pPr>
      <w:r w:rsidRPr="00050DD6">
        <w:rPr>
          <w:sz w:val="22"/>
          <w:szCs w:val="22"/>
        </w:rPr>
        <w:t xml:space="preserve">4. </w:t>
      </w:r>
      <w:r w:rsidR="007D7718">
        <w:rPr>
          <w:sz w:val="22"/>
          <w:szCs w:val="22"/>
        </w:rPr>
        <w:tab/>
      </w:r>
      <w:r w:rsidRPr="00050DD6">
        <w:rPr>
          <w:sz w:val="22"/>
          <w:szCs w:val="22"/>
        </w:rPr>
        <w:t xml:space="preserve">Robinson, J.T., Jorgolli, M., </w:t>
      </w:r>
      <w:r w:rsidRPr="00050DD6">
        <w:rPr>
          <w:sz w:val="22"/>
          <w:szCs w:val="22"/>
          <w:u w:val="single"/>
        </w:rPr>
        <w:t>Shalek, A.K.</w:t>
      </w:r>
      <w:r w:rsidRPr="00050DD6">
        <w:rPr>
          <w:sz w:val="22"/>
          <w:szCs w:val="22"/>
        </w:rPr>
        <w:t xml:space="preserve">, Yoon, M.H., Gertner, R.S., and Park, H., “Vertical </w:t>
      </w:r>
      <w:r w:rsidR="006C3D1C" w:rsidRPr="00050DD6">
        <w:rPr>
          <w:sz w:val="22"/>
          <w:szCs w:val="22"/>
        </w:rPr>
        <w:t>n</w:t>
      </w:r>
      <w:r w:rsidRPr="00050DD6">
        <w:rPr>
          <w:sz w:val="22"/>
          <w:szCs w:val="22"/>
        </w:rPr>
        <w:t xml:space="preserve">anowire </w:t>
      </w:r>
      <w:r w:rsidR="006C3D1C" w:rsidRPr="00050DD6">
        <w:rPr>
          <w:sz w:val="22"/>
          <w:szCs w:val="22"/>
        </w:rPr>
        <w:t>e</w:t>
      </w:r>
      <w:r w:rsidRPr="00050DD6">
        <w:rPr>
          <w:sz w:val="22"/>
          <w:szCs w:val="22"/>
        </w:rPr>
        <w:t xml:space="preserve">lectrode </w:t>
      </w:r>
      <w:r w:rsidR="006C3D1C" w:rsidRPr="00050DD6">
        <w:rPr>
          <w:sz w:val="22"/>
          <w:szCs w:val="22"/>
        </w:rPr>
        <w:t>a</w:t>
      </w:r>
      <w:r w:rsidRPr="00050DD6">
        <w:rPr>
          <w:sz w:val="22"/>
          <w:szCs w:val="22"/>
        </w:rPr>
        <w:t xml:space="preserve">rrays as a </w:t>
      </w:r>
      <w:r w:rsidR="006C3D1C" w:rsidRPr="00050DD6">
        <w:rPr>
          <w:sz w:val="22"/>
          <w:szCs w:val="22"/>
        </w:rPr>
        <w:t>s</w:t>
      </w:r>
      <w:r w:rsidRPr="00050DD6">
        <w:rPr>
          <w:sz w:val="22"/>
          <w:szCs w:val="22"/>
        </w:rPr>
        <w:t xml:space="preserve">calable </w:t>
      </w:r>
      <w:r w:rsidR="006C3D1C" w:rsidRPr="00050DD6">
        <w:rPr>
          <w:sz w:val="22"/>
          <w:szCs w:val="22"/>
        </w:rPr>
        <w:t>p</w:t>
      </w:r>
      <w:r w:rsidRPr="00050DD6">
        <w:rPr>
          <w:sz w:val="22"/>
          <w:szCs w:val="22"/>
        </w:rPr>
        <w:t xml:space="preserve">latform for </w:t>
      </w:r>
      <w:r w:rsidR="006C3D1C" w:rsidRPr="00050DD6">
        <w:rPr>
          <w:sz w:val="22"/>
          <w:szCs w:val="22"/>
        </w:rPr>
        <w:t>i</w:t>
      </w:r>
      <w:r w:rsidRPr="00050DD6">
        <w:rPr>
          <w:sz w:val="22"/>
          <w:szCs w:val="22"/>
        </w:rPr>
        <w:t xml:space="preserve">ntracellular </w:t>
      </w:r>
      <w:r w:rsidR="006C3D1C" w:rsidRPr="00050DD6">
        <w:rPr>
          <w:sz w:val="22"/>
          <w:szCs w:val="22"/>
        </w:rPr>
        <w:t>i</w:t>
      </w:r>
      <w:r w:rsidRPr="00050DD6">
        <w:rPr>
          <w:sz w:val="22"/>
          <w:szCs w:val="22"/>
        </w:rPr>
        <w:t xml:space="preserve">nterfacing to </w:t>
      </w:r>
      <w:r w:rsidR="006C3D1C" w:rsidRPr="00050DD6">
        <w:rPr>
          <w:sz w:val="22"/>
          <w:szCs w:val="22"/>
        </w:rPr>
        <w:t>n</w:t>
      </w:r>
      <w:r w:rsidRPr="00050DD6">
        <w:rPr>
          <w:sz w:val="22"/>
          <w:szCs w:val="22"/>
        </w:rPr>
        <w:t xml:space="preserve">euronal </w:t>
      </w:r>
      <w:r w:rsidR="006C3D1C" w:rsidRPr="00050DD6">
        <w:rPr>
          <w:sz w:val="22"/>
          <w:szCs w:val="22"/>
        </w:rPr>
        <w:t>c</w:t>
      </w:r>
      <w:r w:rsidRPr="00050DD6">
        <w:rPr>
          <w:sz w:val="22"/>
          <w:szCs w:val="22"/>
        </w:rPr>
        <w:t xml:space="preserve">ircuits,” </w:t>
      </w:r>
      <w:r w:rsidR="00A36C66" w:rsidRPr="00050DD6">
        <w:rPr>
          <w:i/>
          <w:sz w:val="22"/>
          <w:szCs w:val="22"/>
        </w:rPr>
        <w:t>Nature Nanotechnology,</w:t>
      </w:r>
      <w:r w:rsidRPr="00050DD6">
        <w:rPr>
          <w:i/>
          <w:sz w:val="22"/>
          <w:szCs w:val="22"/>
        </w:rPr>
        <w:t xml:space="preserve"> </w:t>
      </w:r>
      <w:r w:rsidRPr="00050DD6">
        <w:rPr>
          <w:b/>
          <w:sz w:val="22"/>
          <w:szCs w:val="22"/>
        </w:rPr>
        <w:t>7</w:t>
      </w:r>
      <w:r w:rsidRPr="00050DD6">
        <w:rPr>
          <w:sz w:val="22"/>
          <w:szCs w:val="22"/>
        </w:rPr>
        <w:t>, 180 (2012).</w:t>
      </w:r>
    </w:p>
    <w:p w14:paraId="2205C2A8" w14:textId="48EBD633" w:rsidR="002F6A6B" w:rsidRPr="00050DD6" w:rsidRDefault="002F6A6B" w:rsidP="00246970">
      <w:pPr>
        <w:tabs>
          <w:tab w:val="left" w:pos="720"/>
          <w:tab w:val="left" w:pos="900"/>
          <w:tab w:val="right" w:pos="8640"/>
        </w:tabs>
        <w:snapToGrid w:val="0"/>
        <w:spacing w:after="55"/>
        <w:ind w:left="720" w:right="360" w:hanging="540"/>
        <w:jc w:val="both"/>
        <w:rPr>
          <w:sz w:val="22"/>
          <w:szCs w:val="22"/>
        </w:rPr>
      </w:pPr>
      <w:r w:rsidRPr="00050DD6">
        <w:rPr>
          <w:sz w:val="22"/>
          <w:szCs w:val="22"/>
        </w:rPr>
        <w:t xml:space="preserve">3. </w:t>
      </w:r>
      <w:r w:rsidR="007D7718">
        <w:rPr>
          <w:sz w:val="22"/>
          <w:szCs w:val="22"/>
        </w:rPr>
        <w:tab/>
      </w:r>
      <w:r w:rsidRPr="00050DD6">
        <w:rPr>
          <w:sz w:val="22"/>
          <w:szCs w:val="22"/>
        </w:rPr>
        <w:t xml:space="preserve">Chevrier, N., Mertins, P., Artyomov, M.N., </w:t>
      </w:r>
      <w:r w:rsidRPr="00050DD6">
        <w:rPr>
          <w:sz w:val="22"/>
          <w:szCs w:val="22"/>
          <w:u w:val="single"/>
        </w:rPr>
        <w:t>Shalek, A.K.</w:t>
      </w:r>
      <w:r w:rsidRPr="00050DD6">
        <w:rPr>
          <w:sz w:val="22"/>
          <w:szCs w:val="22"/>
        </w:rPr>
        <w:t xml:space="preserve">, Iannacone, M., Ciaccio, M.F., Gat-Viks, I., Tonti, E., DeGrace, M.M., Clauser, K.R., Garber, M., Eisenhaure, T.M., Yosef, N., Robinson, J.T., Sutton, A., Andersen, M.S., Root, D.E., von Andrian, U., Jones, R.B., Park, H., Carr, S.A., Regev, A., Amit, I., and Hacohen, N.  “Systematic </w:t>
      </w:r>
      <w:r w:rsidR="006C3D1C" w:rsidRPr="00050DD6">
        <w:rPr>
          <w:sz w:val="22"/>
          <w:szCs w:val="22"/>
        </w:rPr>
        <w:t>d</w:t>
      </w:r>
      <w:r w:rsidRPr="00050DD6">
        <w:rPr>
          <w:sz w:val="22"/>
          <w:szCs w:val="22"/>
        </w:rPr>
        <w:t xml:space="preserve">iscovery of TLR </w:t>
      </w:r>
      <w:r w:rsidR="006C3D1C" w:rsidRPr="00050DD6">
        <w:rPr>
          <w:sz w:val="22"/>
          <w:szCs w:val="22"/>
        </w:rPr>
        <w:t>s</w:t>
      </w:r>
      <w:r w:rsidRPr="00050DD6">
        <w:rPr>
          <w:sz w:val="22"/>
          <w:szCs w:val="22"/>
        </w:rPr>
        <w:t xml:space="preserve">ignaling </w:t>
      </w:r>
      <w:r w:rsidR="006C3D1C" w:rsidRPr="00050DD6">
        <w:rPr>
          <w:sz w:val="22"/>
          <w:szCs w:val="22"/>
        </w:rPr>
        <w:t>c</w:t>
      </w:r>
      <w:r w:rsidRPr="00050DD6">
        <w:rPr>
          <w:sz w:val="22"/>
          <w:szCs w:val="22"/>
        </w:rPr>
        <w:t xml:space="preserve">omponents </w:t>
      </w:r>
      <w:r w:rsidR="006C3D1C" w:rsidRPr="00050DD6">
        <w:rPr>
          <w:sz w:val="22"/>
          <w:szCs w:val="22"/>
        </w:rPr>
        <w:t>d</w:t>
      </w:r>
      <w:r w:rsidRPr="00050DD6">
        <w:rPr>
          <w:sz w:val="22"/>
          <w:szCs w:val="22"/>
        </w:rPr>
        <w:t xml:space="preserve">elineates </w:t>
      </w:r>
      <w:r w:rsidR="006C3D1C" w:rsidRPr="00050DD6">
        <w:rPr>
          <w:sz w:val="22"/>
          <w:szCs w:val="22"/>
        </w:rPr>
        <w:t>v</w:t>
      </w:r>
      <w:r w:rsidRPr="00050DD6">
        <w:rPr>
          <w:sz w:val="22"/>
          <w:szCs w:val="22"/>
        </w:rPr>
        <w:t>iral-</w:t>
      </w:r>
      <w:r w:rsidR="006C3D1C" w:rsidRPr="00050DD6">
        <w:rPr>
          <w:sz w:val="22"/>
          <w:szCs w:val="22"/>
        </w:rPr>
        <w:t>s</w:t>
      </w:r>
      <w:r w:rsidRPr="00050DD6">
        <w:rPr>
          <w:sz w:val="22"/>
          <w:szCs w:val="22"/>
        </w:rPr>
        <w:t xml:space="preserve">ensing </w:t>
      </w:r>
      <w:r w:rsidR="006C3D1C" w:rsidRPr="00050DD6">
        <w:rPr>
          <w:sz w:val="22"/>
          <w:szCs w:val="22"/>
        </w:rPr>
        <w:t>c</w:t>
      </w:r>
      <w:r w:rsidRPr="00050DD6">
        <w:rPr>
          <w:sz w:val="22"/>
          <w:szCs w:val="22"/>
        </w:rPr>
        <w:t xml:space="preserve">ircuits,” </w:t>
      </w:r>
      <w:r w:rsidRPr="00050DD6">
        <w:rPr>
          <w:i/>
          <w:sz w:val="22"/>
          <w:szCs w:val="22"/>
        </w:rPr>
        <w:t>Cell</w:t>
      </w:r>
      <w:r w:rsidR="00A36C66" w:rsidRPr="00050DD6">
        <w:rPr>
          <w:i/>
          <w:sz w:val="22"/>
          <w:szCs w:val="22"/>
        </w:rPr>
        <w:t>,</w:t>
      </w:r>
      <w:r w:rsidRPr="00050DD6">
        <w:rPr>
          <w:i/>
          <w:sz w:val="22"/>
          <w:szCs w:val="22"/>
        </w:rPr>
        <w:t xml:space="preserve"> </w:t>
      </w:r>
      <w:r w:rsidRPr="00050DD6">
        <w:rPr>
          <w:b/>
          <w:sz w:val="22"/>
          <w:szCs w:val="22"/>
        </w:rPr>
        <w:t>147</w:t>
      </w:r>
      <w:r w:rsidRPr="00050DD6">
        <w:rPr>
          <w:sz w:val="22"/>
          <w:szCs w:val="22"/>
        </w:rPr>
        <w:t>, 853 (2011).</w:t>
      </w:r>
    </w:p>
    <w:p w14:paraId="1FF2C31C" w14:textId="5A31F0B3" w:rsidR="002F6A6B" w:rsidRPr="00050DD6" w:rsidRDefault="002F6A6B" w:rsidP="00246970">
      <w:pPr>
        <w:tabs>
          <w:tab w:val="left" w:pos="720"/>
          <w:tab w:val="left" w:pos="900"/>
        </w:tabs>
        <w:autoSpaceDE w:val="0"/>
        <w:autoSpaceDN w:val="0"/>
        <w:adjustRightInd w:val="0"/>
        <w:snapToGrid w:val="0"/>
        <w:spacing w:after="55"/>
        <w:ind w:left="720" w:right="360" w:hanging="540"/>
        <w:jc w:val="both"/>
        <w:rPr>
          <w:noProof/>
          <w:sz w:val="22"/>
          <w:szCs w:val="22"/>
        </w:rPr>
      </w:pPr>
      <w:r w:rsidRPr="00050DD6">
        <w:rPr>
          <w:noProof/>
          <w:sz w:val="22"/>
          <w:szCs w:val="22"/>
        </w:rPr>
        <w:t xml:space="preserve">2. </w:t>
      </w:r>
      <w:r w:rsidR="007D7718">
        <w:rPr>
          <w:noProof/>
          <w:sz w:val="22"/>
          <w:szCs w:val="22"/>
        </w:rPr>
        <w:tab/>
      </w:r>
      <w:r w:rsidRPr="00050DD6">
        <w:rPr>
          <w:noProof/>
          <w:sz w:val="22"/>
          <w:szCs w:val="22"/>
          <w:u w:val="single"/>
        </w:rPr>
        <w:t>Shalek, A.K.</w:t>
      </w:r>
      <w:r w:rsidRPr="00050DD6">
        <w:rPr>
          <w:noProof/>
          <w:sz w:val="22"/>
          <w:szCs w:val="22"/>
        </w:rPr>
        <w:t>, Robinson, J.T., Karp, E.S., Lee, J.S., Ahn, D.R., Yoon, M.H., Sutton, A., Jorgo</w:t>
      </w:r>
      <w:r w:rsidR="00B86453" w:rsidRPr="00050DD6">
        <w:rPr>
          <w:noProof/>
          <w:sz w:val="22"/>
          <w:szCs w:val="22"/>
        </w:rPr>
        <w:t>l</w:t>
      </w:r>
      <w:r w:rsidRPr="00050DD6">
        <w:rPr>
          <w:noProof/>
          <w:sz w:val="22"/>
          <w:szCs w:val="22"/>
        </w:rPr>
        <w:t xml:space="preserve">li, M., Gertner, R.S., Gujral, T.S., MacBeath, G., Yang, E.G., and Park, H., “Vertical </w:t>
      </w:r>
      <w:r w:rsidR="00B86453" w:rsidRPr="00050DD6">
        <w:rPr>
          <w:noProof/>
          <w:sz w:val="22"/>
          <w:szCs w:val="22"/>
        </w:rPr>
        <w:t>s</w:t>
      </w:r>
      <w:r w:rsidRPr="00050DD6">
        <w:rPr>
          <w:noProof/>
          <w:sz w:val="22"/>
          <w:szCs w:val="22"/>
        </w:rPr>
        <w:t xml:space="preserve">ilicon </w:t>
      </w:r>
      <w:r w:rsidR="00B86453" w:rsidRPr="00050DD6">
        <w:rPr>
          <w:noProof/>
          <w:sz w:val="22"/>
          <w:szCs w:val="22"/>
        </w:rPr>
        <w:t>n</w:t>
      </w:r>
      <w:r w:rsidRPr="00050DD6">
        <w:rPr>
          <w:noProof/>
          <w:sz w:val="22"/>
          <w:szCs w:val="22"/>
        </w:rPr>
        <w:t xml:space="preserve">anowires as a </w:t>
      </w:r>
      <w:r w:rsidR="00B86453" w:rsidRPr="00050DD6">
        <w:rPr>
          <w:noProof/>
          <w:sz w:val="22"/>
          <w:szCs w:val="22"/>
        </w:rPr>
        <w:t>u</w:t>
      </w:r>
      <w:r w:rsidRPr="00050DD6">
        <w:rPr>
          <w:noProof/>
          <w:sz w:val="22"/>
          <w:szCs w:val="22"/>
        </w:rPr>
        <w:t xml:space="preserve">niversal </w:t>
      </w:r>
      <w:r w:rsidR="00B86453" w:rsidRPr="00050DD6">
        <w:rPr>
          <w:noProof/>
          <w:sz w:val="22"/>
          <w:szCs w:val="22"/>
        </w:rPr>
        <w:t>p</w:t>
      </w:r>
      <w:r w:rsidRPr="00050DD6">
        <w:rPr>
          <w:noProof/>
          <w:sz w:val="22"/>
          <w:szCs w:val="22"/>
        </w:rPr>
        <w:t xml:space="preserve">latform for </w:t>
      </w:r>
      <w:r w:rsidR="00B86453" w:rsidRPr="00050DD6">
        <w:rPr>
          <w:noProof/>
          <w:sz w:val="22"/>
          <w:szCs w:val="22"/>
        </w:rPr>
        <w:t>d</w:t>
      </w:r>
      <w:r w:rsidRPr="00050DD6">
        <w:rPr>
          <w:noProof/>
          <w:sz w:val="22"/>
          <w:szCs w:val="22"/>
        </w:rPr>
        <w:t xml:space="preserve">elivering </w:t>
      </w:r>
      <w:r w:rsidR="00B86453" w:rsidRPr="00050DD6">
        <w:rPr>
          <w:noProof/>
          <w:sz w:val="22"/>
          <w:szCs w:val="22"/>
        </w:rPr>
        <w:t>b</w:t>
      </w:r>
      <w:r w:rsidRPr="00050DD6">
        <w:rPr>
          <w:noProof/>
          <w:sz w:val="22"/>
          <w:szCs w:val="22"/>
        </w:rPr>
        <w:t xml:space="preserve">iomolecules into </w:t>
      </w:r>
      <w:r w:rsidR="00B86453" w:rsidRPr="00050DD6">
        <w:rPr>
          <w:noProof/>
          <w:sz w:val="22"/>
          <w:szCs w:val="22"/>
        </w:rPr>
        <w:t>l</w:t>
      </w:r>
      <w:r w:rsidRPr="00050DD6">
        <w:rPr>
          <w:noProof/>
          <w:sz w:val="22"/>
          <w:szCs w:val="22"/>
        </w:rPr>
        <w:t xml:space="preserve">iving </w:t>
      </w:r>
      <w:r w:rsidR="00B86453" w:rsidRPr="00050DD6">
        <w:rPr>
          <w:noProof/>
          <w:sz w:val="22"/>
          <w:szCs w:val="22"/>
        </w:rPr>
        <w:t>c</w:t>
      </w:r>
      <w:r w:rsidRPr="00050DD6">
        <w:rPr>
          <w:noProof/>
          <w:sz w:val="22"/>
          <w:szCs w:val="22"/>
        </w:rPr>
        <w:t xml:space="preserve">ells,” </w:t>
      </w:r>
      <w:r w:rsidR="00A36C66" w:rsidRPr="00050DD6">
        <w:rPr>
          <w:i/>
          <w:noProof/>
          <w:sz w:val="22"/>
          <w:szCs w:val="22"/>
        </w:rPr>
        <w:t>Proc</w:t>
      </w:r>
      <w:r w:rsidR="008049FE" w:rsidRPr="00050DD6">
        <w:rPr>
          <w:i/>
          <w:noProof/>
          <w:sz w:val="22"/>
          <w:szCs w:val="22"/>
        </w:rPr>
        <w:t>eedings of the National Academ</w:t>
      </w:r>
      <w:r w:rsidR="00A36C66" w:rsidRPr="00050DD6">
        <w:rPr>
          <w:i/>
          <w:noProof/>
          <w:sz w:val="22"/>
          <w:szCs w:val="22"/>
        </w:rPr>
        <w:t>y of</w:t>
      </w:r>
      <w:r w:rsidR="008049FE" w:rsidRPr="00050DD6">
        <w:rPr>
          <w:i/>
          <w:noProof/>
          <w:sz w:val="22"/>
          <w:szCs w:val="22"/>
        </w:rPr>
        <w:t xml:space="preserve"> Science</w:t>
      </w:r>
      <w:r w:rsidRPr="00050DD6">
        <w:rPr>
          <w:i/>
          <w:noProof/>
          <w:sz w:val="22"/>
          <w:szCs w:val="22"/>
        </w:rPr>
        <w:t xml:space="preserve"> U. S. A</w:t>
      </w:r>
      <w:r w:rsidR="00A36C66" w:rsidRPr="00050DD6">
        <w:rPr>
          <w:i/>
          <w:noProof/>
          <w:sz w:val="22"/>
          <w:szCs w:val="22"/>
        </w:rPr>
        <w:t>.,</w:t>
      </w:r>
      <w:r w:rsidRPr="00050DD6">
        <w:rPr>
          <w:noProof/>
          <w:sz w:val="22"/>
          <w:szCs w:val="22"/>
        </w:rPr>
        <w:t xml:space="preserve"> </w:t>
      </w:r>
      <w:r w:rsidRPr="00050DD6">
        <w:rPr>
          <w:b/>
          <w:noProof/>
          <w:sz w:val="22"/>
          <w:szCs w:val="22"/>
        </w:rPr>
        <w:t>107</w:t>
      </w:r>
      <w:r w:rsidRPr="00050DD6">
        <w:rPr>
          <w:noProof/>
          <w:sz w:val="22"/>
          <w:szCs w:val="22"/>
        </w:rPr>
        <w:t>, 1870 (2010).</w:t>
      </w:r>
    </w:p>
    <w:p w14:paraId="229388FB" w14:textId="1DDD9F38" w:rsidR="00C104C6" w:rsidRPr="00050DD6" w:rsidRDefault="002F6A6B" w:rsidP="00246970">
      <w:pPr>
        <w:tabs>
          <w:tab w:val="left" w:pos="720"/>
          <w:tab w:val="left" w:pos="900"/>
        </w:tabs>
        <w:autoSpaceDE w:val="0"/>
        <w:autoSpaceDN w:val="0"/>
        <w:adjustRightInd w:val="0"/>
        <w:snapToGrid w:val="0"/>
        <w:spacing w:after="55"/>
        <w:ind w:left="720" w:right="360" w:hanging="540"/>
        <w:jc w:val="both"/>
        <w:rPr>
          <w:sz w:val="22"/>
          <w:szCs w:val="22"/>
        </w:rPr>
      </w:pPr>
      <w:r w:rsidRPr="00050DD6">
        <w:rPr>
          <w:sz w:val="22"/>
          <w:szCs w:val="22"/>
        </w:rPr>
        <w:t xml:space="preserve">1. </w:t>
      </w:r>
      <w:r w:rsidR="007D7718">
        <w:rPr>
          <w:sz w:val="22"/>
          <w:szCs w:val="22"/>
        </w:rPr>
        <w:tab/>
      </w:r>
      <w:r w:rsidRPr="00050DD6">
        <w:rPr>
          <w:sz w:val="22"/>
          <w:szCs w:val="22"/>
        </w:rPr>
        <w:t xml:space="preserve">Chen L., Cherniavskaya, O., </w:t>
      </w:r>
      <w:r w:rsidRPr="00050DD6">
        <w:rPr>
          <w:sz w:val="22"/>
          <w:szCs w:val="22"/>
          <w:u w:val="single"/>
        </w:rPr>
        <w:t>Shalek, A.K.</w:t>
      </w:r>
      <w:r w:rsidRPr="00050DD6">
        <w:rPr>
          <w:sz w:val="22"/>
          <w:szCs w:val="22"/>
        </w:rPr>
        <w:t xml:space="preserve">, and Brus, L., "Photoinduced </w:t>
      </w:r>
      <w:r w:rsidR="00B86453" w:rsidRPr="00050DD6">
        <w:rPr>
          <w:sz w:val="22"/>
          <w:szCs w:val="22"/>
        </w:rPr>
        <w:t>i</w:t>
      </w:r>
      <w:r w:rsidRPr="00050DD6">
        <w:rPr>
          <w:sz w:val="22"/>
          <w:szCs w:val="22"/>
        </w:rPr>
        <w:t xml:space="preserve">nterfacial </w:t>
      </w:r>
      <w:r w:rsidR="00B86453" w:rsidRPr="00050DD6">
        <w:rPr>
          <w:sz w:val="22"/>
          <w:szCs w:val="22"/>
        </w:rPr>
        <w:t xml:space="preserve">charging </w:t>
      </w:r>
      <w:r w:rsidRPr="00050DD6">
        <w:rPr>
          <w:sz w:val="22"/>
          <w:szCs w:val="22"/>
        </w:rPr>
        <w:t>and "</w:t>
      </w:r>
      <w:r w:rsidR="00B86453" w:rsidRPr="00050DD6">
        <w:rPr>
          <w:sz w:val="22"/>
          <w:szCs w:val="22"/>
        </w:rPr>
        <w:t>e</w:t>
      </w:r>
      <w:r w:rsidRPr="00050DD6">
        <w:rPr>
          <w:sz w:val="22"/>
          <w:szCs w:val="22"/>
        </w:rPr>
        <w:t xml:space="preserve">xplosion" of </w:t>
      </w:r>
      <w:r w:rsidR="00B86453" w:rsidRPr="00050DD6">
        <w:rPr>
          <w:sz w:val="22"/>
          <w:szCs w:val="22"/>
        </w:rPr>
        <w:t>m</w:t>
      </w:r>
      <w:r w:rsidRPr="00050DD6">
        <w:rPr>
          <w:sz w:val="22"/>
          <w:szCs w:val="22"/>
        </w:rPr>
        <w:t xml:space="preserve">onolayer </w:t>
      </w:r>
      <w:r w:rsidR="00B86453" w:rsidRPr="00050DD6">
        <w:rPr>
          <w:sz w:val="22"/>
          <w:szCs w:val="22"/>
        </w:rPr>
        <w:t>p</w:t>
      </w:r>
      <w:r w:rsidRPr="00050DD6">
        <w:rPr>
          <w:sz w:val="22"/>
          <w:szCs w:val="22"/>
        </w:rPr>
        <w:t xml:space="preserve">entacene </w:t>
      </w:r>
      <w:r w:rsidR="00B86453" w:rsidRPr="00050DD6">
        <w:rPr>
          <w:sz w:val="22"/>
          <w:szCs w:val="22"/>
        </w:rPr>
        <w:t>i</w:t>
      </w:r>
      <w:r w:rsidRPr="00050DD6">
        <w:rPr>
          <w:sz w:val="22"/>
          <w:szCs w:val="22"/>
        </w:rPr>
        <w:t xml:space="preserve">slands," </w:t>
      </w:r>
      <w:r w:rsidR="00A36C66" w:rsidRPr="00050DD6">
        <w:rPr>
          <w:i/>
          <w:sz w:val="22"/>
          <w:szCs w:val="22"/>
        </w:rPr>
        <w:t>Nano Letters,</w:t>
      </w:r>
      <w:r w:rsidRPr="00050DD6">
        <w:rPr>
          <w:sz w:val="22"/>
          <w:szCs w:val="22"/>
        </w:rPr>
        <w:t xml:space="preserve"> </w:t>
      </w:r>
      <w:r w:rsidRPr="00050DD6">
        <w:rPr>
          <w:b/>
          <w:iCs/>
          <w:sz w:val="22"/>
          <w:szCs w:val="22"/>
        </w:rPr>
        <w:t>5</w:t>
      </w:r>
      <w:r w:rsidRPr="00050DD6">
        <w:rPr>
          <w:sz w:val="22"/>
          <w:szCs w:val="22"/>
        </w:rPr>
        <w:t>, 2241 (2005).</w:t>
      </w:r>
    </w:p>
    <w:p w14:paraId="10FABCC9" w14:textId="77777777" w:rsidR="00C104C6" w:rsidRPr="00050DD6" w:rsidRDefault="00C104C6" w:rsidP="00E82BD5">
      <w:pPr>
        <w:tabs>
          <w:tab w:val="left" w:pos="360"/>
          <w:tab w:val="left" w:pos="900"/>
          <w:tab w:val="left" w:pos="5040"/>
        </w:tabs>
        <w:spacing w:line="80" w:lineRule="exact"/>
        <w:ind w:left="900" w:hanging="540"/>
        <w:jc w:val="both"/>
        <w:rPr>
          <w:sz w:val="22"/>
          <w:szCs w:val="22"/>
        </w:rPr>
      </w:pPr>
    </w:p>
    <w:p w14:paraId="4DAD2912" w14:textId="77777777" w:rsidR="00844638" w:rsidRPr="00050DD6" w:rsidRDefault="00844638" w:rsidP="00B81AB6">
      <w:pPr>
        <w:tabs>
          <w:tab w:val="left" w:pos="0"/>
          <w:tab w:val="left" w:pos="900"/>
          <w:tab w:val="right" w:pos="8640"/>
        </w:tabs>
        <w:jc w:val="both"/>
        <w:rPr>
          <w:b/>
          <w:bCs/>
          <w:smallCaps/>
          <w:sz w:val="22"/>
          <w:szCs w:val="22"/>
        </w:rPr>
      </w:pPr>
      <w:r w:rsidRPr="00050DD6">
        <w:rPr>
          <w:b/>
          <w:bCs/>
          <w:smallCaps/>
          <w:sz w:val="22"/>
          <w:szCs w:val="22"/>
        </w:rPr>
        <w:t>Patents</w:t>
      </w:r>
    </w:p>
    <w:p w14:paraId="4A787E81" w14:textId="77777777" w:rsidR="00C104C6" w:rsidRPr="00050DD6" w:rsidRDefault="00C104C6" w:rsidP="00E82BD5">
      <w:pPr>
        <w:tabs>
          <w:tab w:val="left" w:pos="360"/>
          <w:tab w:val="left" w:pos="900"/>
          <w:tab w:val="left" w:pos="5040"/>
        </w:tabs>
        <w:spacing w:line="80" w:lineRule="exact"/>
        <w:ind w:left="900" w:hanging="540"/>
        <w:jc w:val="both"/>
        <w:rPr>
          <w:sz w:val="22"/>
          <w:szCs w:val="22"/>
        </w:rPr>
      </w:pPr>
    </w:p>
    <w:p w14:paraId="0CB77214" w14:textId="0401E067" w:rsidR="00A04B44" w:rsidRDefault="00A04B44" w:rsidP="00246970">
      <w:pPr>
        <w:widowControl w:val="0"/>
        <w:tabs>
          <w:tab w:val="left" w:pos="720"/>
        </w:tabs>
        <w:autoSpaceDE w:val="0"/>
        <w:autoSpaceDN w:val="0"/>
        <w:adjustRightInd w:val="0"/>
        <w:spacing w:after="55"/>
        <w:ind w:left="734" w:hanging="547"/>
        <w:jc w:val="both"/>
        <w:rPr>
          <w:bCs/>
          <w:sz w:val="22"/>
          <w:szCs w:val="22"/>
        </w:rPr>
      </w:pPr>
      <w:r>
        <w:rPr>
          <w:bCs/>
          <w:sz w:val="22"/>
          <w:szCs w:val="22"/>
        </w:rPr>
        <w:t>46.</w:t>
      </w:r>
      <w:r>
        <w:rPr>
          <w:bCs/>
          <w:sz w:val="22"/>
          <w:szCs w:val="22"/>
        </w:rPr>
        <w:tab/>
      </w:r>
      <w:r w:rsidRPr="00A04B44">
        <w:rPr>
          <w:bCs/>
          <w:sz w:val="22"/>
          <w:szCs w:val="22"/>
          <w:u w:val="single"/>
        </w:rPr>
        <w:t>Shalek, A.K.</w:t>
      </w:r>
      <w:r w:rsidRPr="00A04B44">
        <w:rPr>
          <w:bCs/>
          <w:sz w:val="22"/>
          <w:szCs w:val="22"/>
        </w:rPr>
        <w:t>, Bryson, B., Hughes, T., and Fortune, S.F., “Nutlin-3A for Use in Treating a Mycobacterium Tuberculosis Infection,” US 2021/0379057 (2021).</w:t>
      </w:r>
    </w:p>
    <w:p w14:paraId="7D57495A" w14:textId="3BCB98F3" w:rsidR="007101FC" w:rsidRDefault="007101FC" w:rsidP="00246970">
      <w:pPr>
        <w:widowControl w:val="0"/>
        <w:tabs>
          <w:tab w:val="left" w:pos="720"/>
        </w:tabs>
        <w:autoSpaceDE w:val="0"/>
        <w:autoSpaceDN w:val="0"/>
        <w:adjustRightInd w:val="0"/>
        <w:spacing w:after="55"/>
        <w:ind w:left="734" w:hanging="547"/>
        <w:jc w:val="both"/>
        <w:rPr>
          <w:bCs/>
          <w:sz w:val="22"/>
          <w:szCs w:val="22"/>
        </w:rPr>
      </w:pPr>
      <w:r>
        <w:rPr>
          <w:bCs/>
          <w:sz w:val="22"/>
          <w:szCs w:val="22"/>
        </w:rPr>
        <w:t xml:space="preserve">45. </w:t>
      </w:r>
      <w:r w:rsidR="00E82BD5">
        <w:rPr>
          <w:bCs/>
          <w:sz w:val="22"/>
          <w:szCs w:val="22"/>
        </w:rPr>
        <w:tab/>
      </w:r>
      <w:r w:rsidRPr="007101FC">
        <w:rPr>
          <w:bCs/>
          <w:sz w:val="22"/>
          <w:szCs w:val="22"/>
          <w:u w:val="single"/>
        </w:rPr>
        <w:t>Shalek, A.K.</w:t>
      </w:r>
      <w:r w:rsidRPr="007101FC">
        <w:rPr>
          <w:bCs/>
          <w:sz w:val="22"/>
          <w:szCs w:val="22"/>
        </w:rPr>
        <w:t>, Ordovas-Montanes, J., Ziegler, C., Glover, S., Horwitz, B., Miao, V., Owings, A., Navia, A., Tang, Y., and Bromley, J., “Methods of stratifying and treating coronavirus infection,” US Provisional Patent Pending (2021).</w:t>
      </w:r>
    </w:p>
    <w:p w14:paraId="2A744E7B" w14:textId="23F807FD" w:rsidR="00D12985" w:rsidRPr="00D12985" w:rsidRDefault="00D12985" w:rsidP="00246970">
      <w:pPr>
        <w:widowControl w:val="0"/>
        <w:tabs>
          <w:tab w:val="left" w:pos="720"/>
        </w:tabs>
        <w:autoSpaceDE w:val="0"/>
        <w:autoSpaceDN w:val="0"/>
        <w:adjustRightInd w:val="0"/>
        <w:spacing w:after="55"/>
        <w:ind w:left="734" w:hanging="547"/>
        <w:jc w:val="both"/>
        <w:rPr>
          <w:bCs/>
          <w:i/>
          <w:iCs/>
          <w:sz w:val="22"/>
          <w:szCs w:val="22"/>
        </w:rPr>
      </w:pPr>
      <w:r w:rsidRPr="00D12985">
        <w:rPr>
          <w:bCs/>
          <w:sz w:val="22"/>
          <w:szCs w:val="22"/>
        </w:rPr>
        <w:t>44.</w:t>
      </w:r>
      <w:r w:rsidRPr="00D12985">
        <w:rPr>
          <w:bCs/>
          <w:sz w:val="22"/>
          <w:szCs w:val="22"/>
        </w:rPr>
        <w:tab/>
      </w:r>
      <w:r w:rsidRPr="00D12985">
        <w:rPr>
          <w:bCs/>
          <w:sz w:val="22"/>
          <w:szCs w:val="22"/>
          <w:u w:val="single"/>
        </w:rPr>
        <w:t>Shalek, A.K.</w:t>
      </w:r>
      <w:r w:rsidRPr="00D12985">
        <w:rPr>
          <w:bCs/>
          <w:sz w:val="22"/>
          <w:szCs w:val="22"/>
        </w:rPr>
        <w:t>, Kean, L., Ordovas-Montanes, J., Doran, B., “Methods of treating inflammatory bowel disease (IBD) with anti-TNF-blockade,” US Provisional Patent Pending (2021).</w:t>
      </w:r>
    </w:p>
    <w:p w14:paraId="4AF397EE" w14:textId="148B769B" w:rsidR="00D12985" w:rsidRPr="00D12985" w:rsidRDefault="00D12985" w:rsidP="00246970">
      <w:pPr>
        <w:widowControl w:val="0"/>
        <w:tabs>
          <w:tab w:val="left" w:pos="720"/>
        </w:tabs>
        <w:autoSpaceDE w:val="0"/>
        <w:autoSpaceDN w:val="0"/>
        <w:adjustRightInd w:val="0"/>
        <w:spacing w:after="55"/>
        <w:ind w:left="734" w:hanging="547"/>
        <w:jc w:val="both"/>
        <w:rPr>
          <w:bCs/>
          <w:i/>
          <w:iCs/>
          <w:sz w:val="22"/>
          <w:szCs w:val="22"/>
        </w:rPr>
      </w:pPr>
      <w:r>
        <w:rPr>
          <w:bCs/>
          <w:sz w:val="22"/>
          <w:szCs w:val="22"/>
        </w:rPr>
        <w:t>43.</w:t>
      </w:r>
      <w:r>
        <w:rPr>
          <w:bCs/>
          <w:sz w:val="22"/>
          <w:szCs w:val="22"/>
        </w:rPr>
        <w:tab/>
      </w:r>
      <w:r w:rsidRPr="00D12985">
        <w:rPr>
          <w:bCs/>
          <w:sz w:val="22"/>
          <w:szCs w:val="22"/>
          <w:u w:val="single"/>
        </w:rPr>
        <w:t>Shalek, A.K.,</w:t>
      </w:r>
      <w:r w:rsidRPr="00D12985">
        <w:rPr>
          <w:bCs/>
          <w:sz w:val="22"/>
          <w:szCs w:val="22"/>
        </w:rPr>
        <w:t xml:space="preserve"> Winter, P., Navia, A., Raghavan, S., Hahn, W., Aguirre, A., Wolpin, B., and Galves-Reyes, J., “Patient-Matched Organoid Systems for Studying Cancer,” US Provisional Patent Pending (2020).</w:t>
      </w:r>
    </w:p>
    <w:p w14:paraId="7E1857BB" w14:textId="11BA4571" w:rsidR="00D12985" w:rsidRPr="00D12985" w:rsidRDefault="00D12985" w:rsidP="00246970">
      <w:pPr>
        <w:widowControl w:val="0"/>
        <w:tabs>
          <w:tab w:val="left" w:pos="720"/>
        </w:tabs>
        <w:autoSpaceDE w:val="0"/>
        <w:autoSpaceDN w:val="0"/>
        <w:adjustRightInd w:val="0"/>
        <w:spacing w:after="55"/>
        <w:ind w:left="734" w:hanging="547"/>
        <w:jc w:val="both"/>
        <w:rPr>
          <w:bCs/>
          <w:sz w:val="22"/>
          <w:szCs w:val="22"/>
        </w:rPr>
      </w:pPr>
      <w:r>
        <w:rPr>
          <w:bCs/>
          <w:sz w:val="22"/>
          <w:szCs w:val="22"/>
        </w:rPr>
        <w:t>42.</w:t>
      </w:r>
      <w:r>
        <w:rPr>
          <w:bCs/>
          <w:sz w:val="22"/>
          <w:szCs w:val="22"/>
        </w:rPr>
        <w:tab/>
      </w:r>
      <w:r w:rsidRPr="00D12985">
        <w:rPr>
          <w:bCs/>
          <w:sz w:val="22"/>
          <w:szCs w:val="22"/>
          <w:u w:val="single"/>
        </w:rPr>
        <w:t>Shalek, A.K.,</w:t>
      </w:r>
      <w:r w:rsidRPr="00D12985">
        <w:rPr>
          <w:bCs/>
          <w:sz w:val="22"/>
          <w:szCs w:val="22"/>
        </w:rPr>
        <w:t xml:space="preserve"> Hughes, T.K., Wadsworth, M.H., Seder, R., Roederer, M., Flynn, J.L., and Darrah, P., “Compositions and Methods for Treating Bacterial Infections,” US Provisional Patent Pending (2020).</w:t>
      </w:r>
    </w:p>
    <w:p w14:paraId="6B671E66" w14:textId="2014EEB0" w:rsidR="00C3017E" w:rsidRDefault="00C3017E" w:rsidP="00246970">
      <w:pPr>
        <w:widowControl w:val="0"/>
        <w:tabs>
          <w:tab w:val="left" w:pos="720"/>
        </w:tabs>
        <w:autoSpaceDE w:val="0"/>
        <w:autoSpaceDN w:val="0"/>
        <w:adjustRightInd w:val="0"/>
        <w:spacing w:after="55"/>
        <w:ind w:left="734" w:hanging="547"/>
        <w:jc w:val="both"/>
        <w:rPr>
          <w:bCs/>
          <w:sz w:val="22"/>
          <w:szCs w:val="22"/>
        </w:rPr>
      </w:pPr>
      <w:r>
        <w:rPr>
          <w:bCs/>
          <w:sz w:val="22"/>
          <w:szCs w:val="22"/>
        </w:rPr>
        <w:t>41.</w:t>
      </w:r>
      <w:r>
        <w:rPr>
          <w:bCs/>
          <w:sz w:val="22"/>
          <w:szCs w:val="22"/>
        </w:rPr>
        <w:tab/>
      </w:r>
      <w:r w:rsidRPr="00C3017E">
        <w:rPr>
          <w:bCs/>
          <w:sz w:val="22"/>
          <w:szCs w:val="22"/>
        </w:rPr>
        <w:t>Winter, P.S., and Shalek, A.K., “Methods and compositions for predicting and preventing relapse of acute lymphoblastic leukemia”, US Provisional Patent Pending (2019).</w:t>
      </w:r>
    </w:p>
    <w:p w14:paraId="50D86083" w14:textId="0AD9515E" w:rsidR="00503368" w:rsidRPr="00503368" w:rsidRDefault="00503368" w:rsidP="00246970">
      <w:pPr>
        <w:widowControl w:val="0"/>
        <w:tabs>
          <w:tab w:val="left" w:pos="720"/>
        </w:tabs>
        <w:autoSpaceDE w:val="0"/>
        <w:autoSpaceDN w:val="0"/>
        <w:adjustRightInd w:val="0"/>
        <w:spacing w:after="55"/>
        <w:ind w:left="734" w:hanging="547"/>
        <w:jc w:val="both"/>
        <w:rPr>
          <w:bCs/>
          <w:sz w:val="22"/>
          <w:szCs w:val="22"/>
        </w:rPr>
      </w:pPr>
      <w:r>
        <w:rPr>
          <w:bCs/>
          <w:sz w:val="22"/>
          <w:szCs w:val="22"/>
        </w:rPr>
        <w:t xml:space="preserve">40. </w:t>
      </w:r>
      <w:r w:rsidR="00E82BD5">
        <w:rPr>
          <w:bCs/>
          <w:sz w:val="22"/>
          <w:szCs w:val="22"/>
        </w:rPr>
        <w:tab/>
      </w:r>
      <w:r w:rsidRPr="00503368">
        <w:rPr>
          <w:bCs/>
          <w:sz w:val="22"/>
          <w:szCs w:val="22"/>
        </w:rPr>
        <w:t xml:space="preserve">Ziegler, C.G.K., Huang, S., von Andrian, U., and </w:t>
      </w:r>
      <w:r w:rsidRPr="00503368">
        <w:rPr>
          <w:bCs/>
          <w:sz w:val="22"/>
          <w:szCs w:val="22"/>
          <w:u w:val="single"/>
        </w:rPr>
        <w:t>Shalek, A.K.</w:t>
      </w:r>
      <w:r w:rsidRPr="00503368">
        <w:rPr>
          <w:bCs/>
          <w:sz w:val="22"/>
          <w:szCs w:val="22"/>
        </w:rPr>
        <w:t>, “Methods and composition for modulating immune response and immune homeostasis”, US Provisional Patent Pending (2019).</w:t>
      </w:r>
    </w:p>
    <w:p w14:paraId="17FB6B77" w14:textId="70020F61" w:rsidR="00503368" w:rsidRPr="00503368" w:rsidRDefault="00503368" w:rsidP="00246970">
      <w:pPr>
        <w:widowControl w:val="0"/>
        <w:tabs>
          <w:tab w:val="left" w:pos="720"/>
        </w:tabs>
        <w:autoSpaceDE w:val="0"/>
        <w:autoSpaceDN w:val="0"/>
        <w:adjustRightInd w:val="0"/>
        <w:spacing w:after="55"/>
        <w:ind w:left="734" w:hanging="547"/>
        <w:jc w:val="both"/>
        <w:rPr>
          <w:bCs/>
          <w:sz w:val="22"/>
          <w:szCs w:val="22"/>
        </w:rPr>
      </w:pPr>
      <w:r>
        <w:rPr>
          <w:bCs/>
          <w:sz w:val="22"/>
          <w:szCs w:val="22"/>
        </w:rPr>
        <w:t>39.</w:t>
      </w:r>
      <w:r>
        <w:rPr>
          <w:bCs/>
          <w:sz w:val="22"/>
          <w:szCs w:val="22"/>
        </w:rPr>
        <w:tab/>
      </w:r>
      <w:r w:rsidRPr="00503368">
        <w:rPr>
          <w:bCs/>
          <w:sz w:val="22"/>
          <w:szCs w:val="22"/>
        </w:rPr>
        <w:t xml:space="preserve">Mead, B.E., Kummerlowe, C.S., and </w:t>
      </w:r>
      <w:r w:rsidRPr="00503368">
        <w:rPr>
          <w:bCs/>
          <w:sz w:val="22"/>
          <w:szCs w:val="22"/>
          <w:u w:val="single"/>
        </w:rPr>
        <w:t>Shalek, A.K.</w:t>
      </w:r>
      <w:r w:rsidRPr="00503368">
        <w:rPr>
          <w:bCs/>
          <w:sz w:val="22"/>
          <w:szCs w:val="22"/>
        </w:rPr>
        <w:t>, “Methods and compositions for high-throughput compressed screening for therapeutics”, US Provisional Patent Pending (2019).</w:t>
      </w:r>
    </w:p>
    <w:p w14:paraId="3677AEF3" w14:textId="235680F6" w:rsidR="001C4229" w:rsidRDefault="001C4229" w:rsidP="00246970">
      <w:pPr>
        <w:widowControl w:val="0"/>
        <w:tabs>
          <w:tab w:val="left" w:pos="720"/>
        </w:tabs>
        <w:autoSpaceDE w:val="0"/>
        <w:autoSpaceDN w:val="0"/>
        <w:adjustRightInd w:val="0"/>
        <w:spacing w:after="55"/>
        <w:ind w:left="734" w:hanging="547"/>
        <w:jc w:val="both"/>
        <w:rPr>
          <w:bCs/>
          <w:sz w:val="22"/>
          <w:szCs w:val="22"/>
        </w:rPr>
      </w:pPr>
      <w:r>
        <w:rPr>
          <w:bCs/>
          <w:sz w:val="22"/>
          <w:szCs w:val="22"/>
        </w:rPr>
        <w:t>38.</w:t>
      </w:r>
      <w:r>
        <w:rPr>
          <w:bCs/>
          <w:sz w:val="22"/>
          <w:szCs w:val="22"/>
        </w:rPr>
        <w:tab/>
      </w:r>
      <w:r w:rsidRPr="001C4229">
        <w:rPr>
          <w:bCs/>
          <w:sz w:val="22"/>
          <w:szCs w:val="22"/>
        </w:rPr>
        <w:t xml:space="preserve">Goods, B.A., and </w:t>
      </w:r>
      <w:r w:rsidRPr="001C4229">
        <w:rPr>
          <w:bCs/>
          <w:sz w:val="22"/>
          <w:szCs w:val="22"/>
          <w:u w:val="single"/>
        </w:rPr>
        <w:t>Shalek, A.K.</w:t>
      </w:r>
      <w:r w:rsidRPr="001C4229">
        <w:rPr>
          <w:bCs/>
          <w:sz w:val="22"/>
          <w:szCs w:val="22"/>
        </w:rPr>
        <w:t>, “Breast milk derived progenitor cells and cell systems”, US Provisional Patent Pending (2019).</w:t>
      </w:r>
    </w:p>
    <w:p w14:paraId="0921EDE6" w14:textId="6F554CFE" w:rsidR="00130343" w:rsidRPr="00130343" w:rsidRDefault="00130343" w:rsidP="00246970">
      <w:pPr>
        <w:widowControl w:val="0"/>
        <w:tabs>
          <w:tab w:val="left" w:pos="720"/>
        </w:tabs>
        <w:autoSpaceDE w:val="0"/>
        <w:autoSpaceDN w:val="0"/>
        <w:adjustRightInd w:val="0"/>
        <w:spacing w:after="55"/>
        <w:ind w:left="734" w:hanging="547"/>
        <w:jc w:val="both"/>
        <w:rPr>
          <w:bCs/>
          <w:sz w:val="22"/>
          <w:szCs w:val="22"/>
        </w:rPr>
      </w:pPr>
      <w:r>
        <w:rPr>
          <w:bCs/>
          <w:sz w:val="22"/>
          <w:szCs w:val="22"/>
        </w:rPr>
        <w:t>37.</w:t>
      </w:r>
      <w:r>
        <w:rPr>
          <w:bCs/>
          <w:sz w:val="22"/>
          <w:szCs w:val="22"/>
        </w:rPr>
        <w:tab/>
      </w:r>
      <w:r w:rsidRPr="00130343">
        <w:rPr>
          <w:bCs/>
          <w:sz w:val="22"/>
          <w:szCs w:val="22"/>
        </w:rPr>
        <w:t xml:space="preserve">Mead, B., Navia, A, and </w:t>
      </w:r>
      <w:r w:rsidRPr="00130343">
        <w:rPr>
          <w:bCs/>
          <w:sz w:val="22"/>
          <w:szCs w:val="22"/>
          <w:u w:val="single"/>
        </w:rPr>
        <w:t>Shalek, A.K.</w:t>
      </w:r>
      <w:r w:rsidRPr="00130343">
        <w:rPr>
          <w:bCs/>
          <w:sz w:val="22"/>
          <w:szCs w:val="22"/>
        </w:rPr>
        <w:t>, “Functionalized Solid Supports”, US Provisional Patent Pending (2019).</w:t>
      </w:r>
    </w:p>
    <w:p w14:paraId="75B03EEF" w14:textId="6B1B45B3" w:rsidR="00130343" w:rsidRPr="00130343" w:rsidRDefault="00130343" w:rsidP="00246970">
      <w:pPr>
        <w:widowControl w:val="0"/>
        <w:tabs>
          <w:tab w:val="left" w:pos="720"/>
        </w:tabs>
        <w:autoSpaceDE w:val="0"/>
        <w:autoSpaceDN w:val="0"/>
        <w:adjustRightInd w:val="0"/>
        <w:spacing w:after="55"/>
        <w:ind w:left="734" w:hanging="547"/>
        <w:jc w:val="both"/>
        <w:rPr>
          <w:bCs/>
          <w:sz w:val="22"/>
          <w:szCs w:val="22"/>
        </w:rPr>
      </w:pPr>
      <w:r>
        <w:rPr>
          <w:bCs/>
          <w:sz w:val="22"/>
          <w:szCs w:val="22"/>
        </w:rPr>
        <w:t>36.</w:t>
      </w:r>
      <w:r>
        <w:rPr>
          <w:bCs/>
          <w:sz w:val="22"/>
          <w:szCs w:val="22"/>
        </w:rPr>
        <w:tab/>
      </w:r>
      <w:r w:rsidRPr="00130343">
        <w:rPr>
          <w:bCs/>
          <w:sz w:val="22"/>
          <w:szCs w:val="22"/>
        </w:rPr>
        <w:t xml:space="preserve">Mead, B., and </w:t>
      </w:r>
      <w:r w:rsidRPr="00130343">
        <w:rPr>
          <w:bCs/>
          <w:sz w:val="22"/>
          <w:szCs w:val="22"/>
          <w:u w:val="single"/>
        </w:rPr>
        <w:t>Shalek, A.K.</w:t>
      </w:r>
      <w:r w:rsidRPr="00130343">
        <w:rPr>
          <w:bCs/>
          <w:sz w:val="22"/>
          <w:szCs w:val="22"/>
        </w:rPr>
        <w:t>, “Methods and Compositions for Differentiating Stem Cells”, US Provisional Patent Pending (2019).</w:t>
      </w:r>
    </w:p>
    <w:p w14:paraId="056B4160" w14:textId="091B0862" w:rsidR="00130343" w:rsidRPr="00130343" w:rsidRDefault="00130343" w:rsidP="00246970">
      <w:pPr>
        <w:widowControl w:val="0"/>
        <w:tabs>
          <w:tab w:val="left" w:pos="720"/>
        </w:tabs>
        <w:autoSpaceDE w:val="0"/>
        <w:autoSpaceDN w:val="0"/>
        <w:adjustRightInd w:val="0"/>
        <w:spacing w:after="55"/>
        <w:ind w:left="734" w:hanging="547"/>
        <w:jc w:val="both"/>
        <w:rPr>
          <w:bCs/>
          <w:sz w:val="22"/>
          <w:szCs w:val="22"/>
        </w:rPr>
      </w:pPr>
      <w:r>
        <w:rPr>
          <w:bCs/>
          <w:sz w:val="22"/>
          <w:szCs w:val="22"/>
        </w:rPr>
        <w:t>35.</w:t>
      </w:r>
      <w:r>
        <w:rPr>
          <w:bCs/>
          <w:sz w:val="22"/>
          <w:szCs w:val="22"/>
        </w:rPr>
        <w:tab/>
      </w:r>
      <w:r w:rsidRPr="00130343">
        <w:rPr>
          <w:bCs/>
          <w:sz w:val="22"/>
          <w:szCs w:val="22"/>
        </w:rPr>
        <w:t xml:space="preserve">Kazer, S., </w:t>
      </w:r>
      <w:r w:rsidRPr="00130343">
        <w:rPr>
          <w:bCs/>
          <w:sz w:val="22"/>
          <w:szCs w:val="22"/>
          <w:u w:val="single"/>
        </w:rPr>
        <w:t>Shalek, A.K.</w:t>
      </w:r>
      <w:r w:rsidRPr="00130343">
        <w:rPr>
          <w:bCs/>
          <w:sz w:val="22"/>
          <w:szCs w:val="22"/>
        </w:rPr>
        <w:t>, “Methods and Compositions for Modulating Immune Responses”, US Provisional Patent Pending (2019).</w:t>
      </w:r>
    </w:p>
    <w:p w14:paraId="2BA14433" w14:textId="6DF1E48C" w:rsidR="008B23FF" w:rsidRDefault="008B23FF" w:rsidP="00246970">
      <w:pPr>
        <w:widowControl w:val="0"/>
        <w:tabs>
          <w:tab w:val="left" w:pos="720"/>
        </w:tabs>
        <w:autoSpaceDE w:val="0"/>
        <w:autoSpaceDN w:val="0"/>
        <w:adjustRightInd w:val="0"/>
        <w:spacing w:after="55"/>
        <w:ind w:left="734" w:hanging="547"/>
        <w:jc w:val="both"/>
        <w:rPr>
          <w:sz w:val="22"/>
          <w:szCs w:val="22"/>
        </w:rPr>
      </w:pPr>
      <w:r>
        <w:rPr>
          <w:sz w:val="22"/>
          <w:szCs w:val="22"/>
        </w:rPr>
        <w:t xml:space="preserve">34. </w:t>
      </w:r>
      <w:r>
        <w:rPr>
          <w:sz w:val="22"/>
          <w:szCs w:val="22"/>
        </w:rPr>
        <w:tab/>
      </w:r>
      <w:r w:rsidRPr="008B23FF">
        <w:rPr>
          <w:bCs/>
          <w:sz w:val="22"/>
          <w:szCs w:val="22"/>
        </w:rPr>
        <w:t xml:space="preserve">Kolb, K.E., </w:t>
      </w:r>
      <w:r w:rsidRPr="008B23FF">
        <w:rPr>
          <w:bCs/>
          <w:sz w:val="22"/>
          <w:szCs w:val="22"/>
          <w:u w:val="single"/>
        </w:rPr>
        <w:t>Shalek, A.K.</w:t>
      </w:r>
      <w:r w:rsidRPr="008B23FF">
        <w:rPr>
          <w:bCs/>
          <w:sz w:val="22"/>
          <w:szCs w:val="22"/>
        </w:rPr>
        <w:t>, Walesky, C., and Goessling, W., “Methods for Treating Injuries,” US Provisional Patent Pending (2019).</w:t>
      </w:r>
    </w:p>
    <w:p w14:paraId="0DA3BD0A" w14:textId="30E06577" w:rsidR="000811C7" w:rsidRPr="000811C7" w:rsidRDefault="000811C7" w:rsidP="00246970">
      <w:pPr>
        <w:widowControl w:val="0"/>
        <w:tabs>
          <w:tab w:val="left" w:pos="720"/>
        </w:tabs>
        <w:autoSpaceDE w:val="0"/>
        <w:autoSpaceDN w:val="0"/>
        <w:adjustRightInd w:val="0"/>
        <w:spacing w:after="55"/>
        <w:ind w:left="734" w:hanging="547"/>
        <w:jc w:val="both"/>
        <w:rPr>
          <w:bCs/>
          <w:sz w:val="22"/>
          <w:szCs w:val="22"/>
        </w:rPr>
      </w:pPr>
      <w:r>
        <w:rPr>
          <w:sz w:val="22"/>
          <w:szCs w:val="22"/>
        </w:rPr>
        <w:lastRenderedPageBreak/>
        <w:t>33.</w:t>
      </w:r>
      <w:r>
        <w:rPr>
          <w:sz w:val="22"/>
          <w:szCs w:val="22"/>
        </w:rPr>
        <w:tab/>
      </w:r>
      <w:r w:rsidRPr="000811C7">
        <w:rPr>
          <w:bCs/>
          <w:sz w:val="22"/>
          <w:szCs w:val="22"/>
          <w:u w:val="single"/>
        </w:rPr>
        <w:t>Shalek, A.K.</w:t>
      </w:r>
      <w:r w:rsidRPr="000811C7">
        <w:rPr>
          <w:bCs/>
          <w:sz w:val="22"/>
          <w:szCs w:val="22"/>
        </w:rPr>
        <w:t>, Prakadan, S.M., Brastianos, K.P., Alvarez-Breckenridge, C.A., and Carter, S. “Methods and compositions for detecting and modulating microenvironment gene signatures from the CSF of metastasis patients,” US Provisional Patent Pending (2018).</w:t>
      </w:r>
    </w:p>
    <w:p w14:paraId="3DCA6353" w14:textId="578146AC" w:rsidR="00121868" w:rsidRPr="00121868" w:rsidRDefault="00121868" w:rsidP="00246970">
      <w:pPr>
        <w:widowControl w:val="0"/>
        <w:tabs>
          <w:tab w:val="left" w:pos="720"/>
        </w:tabs>
        <w:autoSpaceDE w:val="0"/>
        <w:autoSpaceDN w:val="0"/>
        <w:adjustRightInd w:val="0"/>
        <w:spacing w:after="55"/>
        <w:ind w:left="734" w:hanging="547"/>
        <w:jc w:val="both"/>
        <w:rPr>
          <w:bCs/>
          <w:sz w:val="22"/>
          <w:szCs w:val="22"/>
        </w:rPr>
      </w:pPr>
      <w:r>
        <w:rPr>
          <w:sz w:val="22"/>
          <w:szCs w:val="22"/>
        </w:rPr>
        <w:t>32.</w:t>
      </w:r>
      <w:r w:rsidR="00E4446F" w:rsidRPr="008648A9">
        <w:rPr>
          <w:sz w:val="22"/>
          <w:szCs w:val="22"/>
        </w:rPr>
        <w:t xml:space="preserve"> </w:t>
      </w:r>
      <w:r w:rsidR="007D7718">
        <w:rPr>
          <w:sz w:val="22"/>
          <w:szCs w:val="22"/>
        </w:rPr>
        <w:tab/>
      </w:r>
      <w:r w:rsidRPr="00121868">
        <w:rPr>
          <w:bCs/>
          <w:sz w:val="22"/>
          <w:szCs w:val="22"/>
          <w:u w:val="single"/>
        </w:rPr>
        <w:t>Shalek, A.K.,</w:t>
      </w:r>
      <w:r w:rsidRPr="00121868">
        <w:rPr>
          <w:bCs/>
          <w:sz w:val="22"/>
          <w:szCs w:val="22"/>
        </w:rPr>
        <w:t xml:space="preserve"> </w:t>
      </w:r>
      <w:r w:rsidR="000811C7">
        <w:rPr>
          <w:bCs/>
          <w:sz w:val="22"/>
          <w:szCs w:val="22"/>
        </w:rPr>
        <w:t xml:space="preserve">J. Flynn, Fortune, S., Gideon, H., Bryson, B., </w:t>
      </w:r>
      <w:r w:rsidRPr="00121868">
        <w:rPr>
          <w:bCs/>
          <w:sz w:val="22"/>
          <w:szCs w:val="22"/>
        </w:rPr>
        <w:t>and Hughes, T.K., “Methods and Composition for Treating Tuberculosis,” US Provisional Patent Pending (2018).</w:t>
      </w:r>
    </w:p>
    <w:p w14:paraId="18512EF0" w14:textId="1FA4A84D" w:rsidR="00121868" w:rsidRPr="00121868" w:rsidRDefault="00121868" w:rsidP="00246970">
      <w:pPr>
        <w:widowControl w:val="0"/>
        <w:tabs>
          <w:tab w:val="left" w:pos="720"/>
        </w:tabs>
        <w:autoSpaceDE w:val="0"/>
        <w:autoSpaceDN w:val="0"/>
        <w:adjustRightInd w:val="0"/>
        <w:spacing w:after="55"/>
        <w:ind w:left="734" w:hanging="547"/>
        <w:jc w:val="both"/>
        <w:rPr>
          <w:bCs/>
          <w:sz w:val="22"/>
          <w:szCs w:val="22"/>
        </w:rPr>
      </w:pPr>
      <w:r>
        <w:rPr>
          <w:bCs/>
          <w:sz w:val="22"/>
          <w:szCs w:val="22"/>
        </w:rPr>
        <w:t xml:space="preserve">31. </w:t>
      </w:r>
      <w:r w:rsidR="00E82BD5">
        <w:rPr>
          <w:bCs/>
          <w:sz w:val="22"/>
          <w:szCs w:val="22"/>
        </w:rPr>
        <w:tab/>
      </w:r>
      <w:r w:rsidRPr="00121868">
        <w:rPr>
          <w:bCs/>
          <w:sz w:val="22"/>
          <w:szCs w:val="22"/>
          <w:u w:val="single"/>
        </w:rPr>
        <w:t xml:space="preserve">Shalek, A.K., </w:t>
      </w:r>
      <w:r w:rsidRPr="00121868">
        <w:rPr>
          <w:bCs/>
          <w:sz w:val="22"/>
          <w:szCs w:val="22"/>
        </w:rPr>
        <w:t>Kimmerling, R. K., Manalis, S.R., and Prakadan, S., “A Method for Collecting and Interpreting Linked Single-Cell Biophysical and Molecular Properties,” US Provisional Patent Pending (2018).</w:t>
      </w:r>
    </w:p>
    <w:p w14:paraId="7D82611C" w14:textId="6C9EE6CB" w:rsidR="00121868" w:rsidRPr="00121868" w:rsidRDefault="00121868" w:rsidP="00246970">
      <w:pPr>
        <w:widowControl w:val="0"/>
        <w:tabs>
          <w:tab w:val="left" w:pos="720"/>
        </w:tabs>
        <w:autoSpaceDE w:val="0"/>
        <w:autoSpaceDN w:val="0"/>
        <w:adjustRightInd w:val="0"/>
        <w:spacing w:after="55"/>
        <w:ind w:left="734" w:hanging="547"/>
        <w:jc w:val="both"/>
        <w:rPr>
          <w:bCs/>
          <w:sz w:val="22"/>
          <w:szCs w:val="22"/>
        </w:rPr>
      </w:pPr>
      <w:r>
        <w:rPr>
          <w:bCs/>
          <w:sz w:val="22"/>
          <w:szCs w:val="22"/>
        </w:rPr>
        <w:t xml:space="preserve">30. </w:t>
      </w:r>
      <w:r w:rsidR="007D7718">
        <w:rPr>
          <w:bCs/>
          <w:sz w:val="22"/>
          <w:szCs w:val="22"/>
        </w:rPr>
        <w:tab/>
      </w:r>
      <w:r w:rsidRPr="00121868">
        <w:rPr>
          <w:bCs/>
          <w:sz w:val="22"/>
          <w:szCs w:val="22"/>
          <w:u w:val="single"/>
        </w:rPr>
        <w:t>Shalek, A.K.</w:t>
      </w:r>
      <w:r w:rsidRPr="00121868">
        <w:rPr>
          <w:bCs/>
          <w:sz w:val="22"/>
          <w:szCs w:val="22"/>
        </w:rPr>
        <w:t>, Ordovas-Montanes, J., Mead, B.E., and Karp, J, “Single-Cell Genomic Methods To Generate Ex Vivo Cell Systems That Recapitulate In Vivo Biology With Improved Fidelity,” US Provisional Patent Pending (2018).</w:t>
      </w:r>
    </w:p>
    <w:p w14:paraId="0DD46AA8" w14:textId="513EADD0" w:rsidR="00121868" w:rsidRPr="00121868" w:rsidRDefault="00121868" w:rsidP="00246970">
      <w:pPr>
        <w:widowControl w:val="0"/>
        <w:tabs>
          <w:tab w:val="left" w:pos="720"/>
        </w:tabs>
        <w:autoSpaceDE w:val="0"/>
        <w:autoSpaceDN w:val="0"/>
        <w:adjustRightInd w:val="0"/>
        <w:spacing w:after="55"/>
        <w:ind w:left="734" w:hanging="547"/>
        <w:jc w:val="both"/>
        <w:rPr>
          <w:bCs/>
          <w:sz w:val="22"/>
          <w:szCs w:val="22"/>
        </w:rPr>
      </w:pPr>
      <w:r>
        <w:rPr>
          <w:bCs/>
          <w:sz w:val="22"/>
          <w:szCs w:val="22"/>
        </w:rPr>
        <w:t xml:space="preserve">29. </w:t>
      </w:r>
      <w:r w:rsidR="007D7718">
        <w:rPr>
          <w:bCs/>
          <w:sz w:val="22"/>
          <w:szCs w:val="22"/>
        </w:rPr>
        <w:tab/>
      </w:r>
      <w:r w:rsidRPr="00121868">
        <w:rPr>
          <w:bCs/>
          <w:sz w:val="22"/>
          <w:szCs w:val="22"/>
          <w:u w:val="single"/>
        </w:rPr>
        <w:t xml:space="preserve">Shalek, A.K., </w:t>
      </w:r>
      <w:r w:rsidRPr="00121868">
        <w:rPr>
          <w:bCs/>
          <w:sz w:val="22"/>
          <w:szCs w:val="22"/>
        </w:rPr>
        <w:t>Wadsworth, M.H., Hughes, T.K., Van Galen, P., Hovestadt, V., and Bernstein, B.E, “Calling Genetic Variation from Single-Cell Transcripts,” US2018/057,170 (2018).</w:t>
      </w:r>
    </w:p>
    <w:p w14:paraId="290C6FB2" w14:textId="7F67EEBC" w:rsidR="00121868" w:rsidRPr="00121868" w:rsidRDefault="00121868" w:rsidP="00246970">
      <w:pPr>
        <w:widowControl w:val="0"/>
        <w:tabs>
          <w:tab w:val="left" w:pos="720"/>
        </w:tabs>
        <w:autoSpaceDE w:val="0"/>
        <w:autoSpaceDN w:val="0"/>
        <w:adjustRightInd w:val="0"/>
        <w:spacing w:after="55"/>
        <w:ind w:left="734" w:hanging="547"/>
        <w:jc w:val="both"/>
        <w:rPr>
          <w:bCs/>
          <w:sz w:val="22"/>
          <w:szCs w:val="22"/>
        </w:rPr>
      </w:pPr>
      <w:r>
        <w:rPr>
          <w:bCs/>
          <w:sz w:val="22"/>
          <w:szCs w:val="22"/>
        </w:rPr>
        <w:t>28.</w:t>
      </w:r>
      <w:r w:rsidR="007D7718">
        <w:rPr>
          <w:bCs/>
          <w:sz w:val="22"/>
          <w:szCs w:val="22"/>
        </w:rPr>
        <w:tab/>
      </w:r>
      <w:r w:rsidRPr="00121868">
        <w:rPr>
          <w:bCs/>
          <w:sz w:val="22"/>
          <w:szCs w:val="22"/>
          <w:u w:val="single"/>
        </w:rPr>
        <w:t>Shalek, A.K.,</w:t>
      </w:r>
      <w:r w:rsidRPr="00121868">
        <w:rPr>
          <w:bCs/>
          <w:sz w:val="22"/>
          <w:szCs w:val="22"/>
        </w:rPr>
        <w:t xml:space="preserve"> Carroll, S., Wadsworth, M.H., and Navia, A., “Functionalized Solid Support,” US US2018/057,173 (2018).</w:t>
      </w:r>
    </w:p>
    <w:p w14:paraId="5D25D023" w14:textId="675214C9" w:rsidR="00121868" w:rsidRPr="00121868" w:rsidRDefault="00121868" w:rsidP="00246970">
      <w:pPr>
        <w:widowControl w:val="0"/>
        <w:tabs>
          <w:tab w:val="left" w:pos="720"/>
        </w:tabs>
        <w:autoSpaceDE w:val="0"/>
        <w:autoSpaceDN w:val="0"/>
        <w:adjustRightInd w:val="0"/>
        <w:spacing w:after="55"/>
        <w:ind w:left="734" w:hanging="547"/>
        <w:jc w:val="both"/>
        <w:rPr>
          <w:bCs/>
          <w:sz w:val="22"/>
          <w:szCs w:val="22"/>
        </w:rPr>
      </w:pPr>
      <w:r>
        <w:rPr>
          <w:bCs/>
          <w:sz w:val="22"/>
          <w:szCs w:val="22"/>
        </w:rPr>
        <w:t xml:space="preserve">27. </w:t>
      </w:r>
      <w:r w:rsidR="007D7718">
        <w:rPr>
          <w:bCs/>
          <w:sz w:val="22"/>
          <w:szCs w:val="22"/>
        </w:rPr>
        <w:tab/>
      </w:r>
      <w:r w:rsidRPr="00121868">
        <w:rPr>
          <w:bCs/>
          <w:sz w:val="22"/>
          <w:szCs w:val="22"/>
          <w:u w:val="single"/>
        </w:rPr>
        <w:t>Shalek, A.K.</w:t>
      </w:r>
      <w:r w:rsidRPr="00121868">
        <w:rPr>
          <w:bCs/>
          <w:sz w:val="22"/>
          <w:szCs w:val="22"/>
        </w:rPr>
        <w:t>, Carroll, S., Colonna, L., Ziegler, C.G.K., and Kean, L., “Cell Atlas Of Healthy And Diseased Tissues,” US2018/056,166 (2018).</w:t>
      </w:r>
    </w:p>
    <w:p w14:paraId="0EAEABB4" w14:textId="4760CAD4" w:rsidR="00121868" w:rsidRPr="00121868" w:rsidRDefault="00121868" w:rsidP="00246970">
      <w:pPr>
        <w:widowControl w:val="0"/>
        <w:tabs>
          <w:tab w:val="left" w:pos="720"/>
        </w:tabs>
        <w:autoSpaceDE w:val="0"/>
        <w:autoSpaceDN w:val="0"/>
        <w:adjustRightInd w:val="0"/>
        <w:spacing w:after="55"/>
        <w:ind w:left="734" w:hanging="547"/>
        <w:jc w:val="both"/>
        <w:rPr>
          <w:bCs/>
          <w:sz w:val="22"/>
          <w:szCs w:val="22"/>
        </w:rPr>
      </w:pPr>
      <w:r>
        <w:rPr>
          <w:bCs/>
          <w:sz w:val="22"/>
          <w:szCs w:val="22"/>
        </w:rPr>
        <w:t xml:space="preserve">26. </w:t>
      </w:r>
      <w:r w:rsidR="007D7718">
        <w:rPr>
          <w:bCs/>
          <w:sz w:val="22"/>
          <w:szCs w:val="22"/>
        </w:rPr>
        <w:tab/>
      </w:r>
      <w:r w:rsidRPr="00121868">
        <w:rPr>
          <w:bCs/>
          <w:sz w:val="22"/>
          <w:szCs w:val="22"/>
          <w:u w:val="single"/>
        </w:rPr>
        <w:t>Shalek, A.K.</w:t>
      </w:r>
      <w:r w:rsidRPr="00121868">
        <w:rPr>
          <w:bCs/>
          <w:sz w:val="22"/>
          <w:szCs w:val="22"/>
        </w:rPr>
        <w:t>, Ziegler, C.G.K., and Sigal, A, “Mycobacterium Tuberculosis Host-Pathogen Interaction,” US2018/056,168 (2018).</w:t>
      </w:r>
    </w:p>
    <w:p w14:paraId="5DFDDBD3" w14:textId="3B2CF932" w:rsidR="00121868" w:rsidRPr="00121868" w:rsidRDefault="00121868" w:rsidP="00246970">
      <w:pPr>
        <w:widowControl w:val="0"/>
        <w:tabs>
          <w:tab w:val="left" w:pos="720"/>
        </w:tabs>
        <w:autoSpaceDE w:val="0"/>
        <w:autoSpaceDN w:val="0"/>
        <w:adjustRightInd w:val="0"/>
        <w:spacing w:after="55"/>
        <w:ind w:left="734" w:hanging="547"/>
        <w:jc w:val="both"/>
        <w:rPr>
          <w:bCs/>
          <w:sz w:val="22"/>
          <w:szCs w:val="22"/>
        </w:rPr>
      </w:pPr>
      <w:r>
        <w:rPr>
          <w:bCs/>
          <w:sz w:val="22"/>
          <w:szCs w:val="22"/>
        </w:rPr>
        <w:t xml:space="preserve">25. </w:t>
      </w:r>
      <w:r w:rsidR="007D7718">
        <w:rPr>
          <w:bCs/>
          <w:sz w:val="22"/>
          <w:szCs w:val="22"/>
        </w:rPr>
        <w:tab/>
      </w:r>
      <w:r w:rsidRPr="00121868">
        <w:rPr>
          <w:bCs/>
          <w:sz w:val="22"/>
          <w:szCs w:val="22"/>
          <w:u w:val="single"/>
        </w:rPr>
        <w:t>Shalek, A.K.,</w:t>
      </w:r>
      <w:r w:rsidRPr="00121868">
        <w:rPr>
          <w:bCs/>
          <w:sz w:val="22"/>
          <w:szCs w:val="22"/>
        </w:rPr>
        <w:t xml:space="preserve"> Ziegler, C.G.K., and Sigal, A, “Markers of Active HIV Reservoir,” US2018/056,167 (2018).</w:t>
      </w:r>
    </w:p>
    <w:p w14:paraId="6EE719C5" w14:textId="06E5DBC6" w:rsidR="00121868" w:rsidRPr="00121868" w:rsidRDefault="00121868" w:rsidP="00246970">
      <w:pPr>
        <w:widowControl w:val="0"/>
        <w:tabs>
          <w:tab w:val="left" w:pos="720"/>
        </w:tabs>
        <w:autoSpaceDE w:val="0"/>
        <w:autoSpaceDN w:val="0"/>
        <w:adjustRightInd w:val="0"/>
        <w:spacing w:after="55"/>
        <w:ind w:left="734" w:hanging="547"/>
        <w:jc w:val="both"/>
        <w:rPr>
          <w:bCs/>
          <w:sz w:val="22"/>
          <w:szCs w:val="22"/>
        </w:rPr>
      </w:pPr>
      <w:r>
        <w:rPr>
          <w:bCs/>
          <w:sz w:val="22"/>
          <w:szCs w:val="22"/>
        </w:rPr>
        <w:t xml:space="preserve">24. </w:t>
      </w:r>
      <w:r w:rsidR="007D7718">
        <w:rPr>
          <w:bCs/>
          <w:sz w:val="22"/>
          <w:szCs w:val="22"/>
        </w:rPr>
        <w:tab/>
      </w:r>
      <w:r w:rsidRPr="00121868">
        <w:rPr>
          <w:bCs/>
          <w:sz w:val="22"/>
          <w:szCs w:val="22"/>
        </w:rPr>
        <w:t>Regev, A., Xavier, R., </w:t>
      </w:r>
      <w:r w:rsidRPr="00121868">
        <w:rPr>
          <w:bCs/>
          <w:sz w:val="22"/>
          <w:szCs w:val="22"/>
          <w:u w:val="single"/>
        </w:rPr>
        <w:t>Shalek, A.K.,</w:t>
      </w:r>
      <w:r w:rsidRPr="00121868">
        <w:rPr>
          <w:bCs/>
          <w:sz w:val="22"/>
          <w:szCs w:val="22"/>
        </w:rPr>
        <w:t xml:space="preserve"> </w:t>
      </w:r>
      <w:r w:rsidRPr="00121868">
        <w:rPr>
          <w:sz w:val="22"/>
          <w:szCs w:val="22"/>
        </w:rPr>
        <w:t xml:space="preserve">Ordovas-Montanes, J., </w:t>
      </w:r>
      <w:r w:rsidRPr="00121868">
        <w:rPr>
          <w:bCs/>
          <w:sz w:val="22"/>
          <w:szCs w:val="22"/>
        </w:rPr>
        <w:t xml:space="preserve">Biton, M., Herbst, R.H. and Smillie, C., “Cell Atlas Of The Healthy And Ulcerative Colitis Human Colon,” </w:t>
      </w:r>
      <w:r w:rsidRPr="00121868">
        <w:rPr>
          <w:sz w:val="22"/>
          <w:szCs w:val="22"/>
        </w:rPr>
        <w:t>US2018/042,554 (2018).</w:t>
      </w:r>
      <w:r w:rsidRPr="00121868">
        <w:rPr>
          <w:bCs/>
          <w:sz w:val="22"/>
          <w:szCs w:val="22"/>
        </w:rPr>
        <w:t xml:space="preserve"> </w:t>
      </w:r>
    </w:p>
    <w:p w14:paraId="32D49EE4" w14:textId="29FA6AF4" w:rsidR="00121868" w:rsidRPr="00121868" w:rsidRDefault="00121868" w:rsidP="00246970">
      <w:pPr>
        <w:widowControl w:val="0"/>
        <w:tabs>
          <w:tab w:val="left" w:pos="720"/>
        </w:tabs>
        <w:autoSpaceDE w:val="0"/>
        <w:autoSpaceDN w:val="0"/>
        <w:adjustRightInd w:val="0"/>
        <w:spacing w:after="55"/>
        <w:ind w:left="734" w:hanging="547"/>
        <w:jc w:val="both"/>
        <w:rPr>
          <w:sz w:val="22"/>
          <w:szCs w:val="22"/>
        </w:rPr>
      </w:pPr>
      <w:r>
        <w:rPr>
          <w:sz w:val="22"/>
          <w:szCs w:val="22"/>
        </w:rPr>
        <w:t xml:space="preserve">23. </w:t>
      </w:r>
      <w:r w:rsidR="007D7718">
        <w:rPr>
          <w:sz w:val="22"/>
          <w:szCs w:val="22"/>
        </w:rPr>
        <w:tab/>
      </w:r>
      <w:r w:rsidRPr="00121868">
        <w:rPr>
          <w:sz w:val="22"/>
          <w:szCs w:val="22"/>
          <w:u w:val="single"/>
        </w:rPr>
        <w:t>Shalek, A.K.</w:t>
      </w:r>
      <w:r w:rsidRPr="00121868">
        <w:rPr>
          <w:sz w:val="22"/>
          <w:szCs w:val="22"/>
        </w:rPr>
        <w:t>, Van Humbeck, J.V., Genshaft, A.S., Ziegler, C.G.K., and King, R., “Methods for Identifying and Modulating Co-Occurant Cellular Phenotypes II,” US2018/023,170 (2018).</w:t>
      </w:r>
    </w:p>
    <w:p w14:paraId="21E06247" w14:textId="7FC0F485" w:rsidR="00121868" w:rsidRPr="00121868" w:rsidRDefault="00121868" w:rsidP="00246970">
      <w:pPr>
        <w:widowControl w:val="0"/>
        <w:tabs>
          <w:tab w:val="left" w:pos="720"/>
        </w:tabs>
        <w:autoSpaceDE w:val="0"/>
        <w:autoSpaceDN w:val="0"/>
        <w:adjustRightInd w:val="0"/>
        <w:spacing w:after="55"/>
        <w:ind w:left="734" w:hanging="547"/>
        <w:jc w:val="both"/>
        <w:rPr>
          <w:sz w:val="22"/>
          <w:szCs w:val="22"/>
        </w:rPr>
      </w:pPr>
      <w:r>
        <w:rPr>
          <w:sz w:val="22"/>
          <w:szCs w:val="22"/>
        </w:rPr>
        <w:t>22.</w:t>
      </w:r>
      <w:r w:rsidR="007D7718">
        <w:rPr>
          <w:sz w:val="22"/>
          <w:szCs w:val="22"/>
        </w:rPr>
        <w:tab/>
      </w:r>
      <w:r w:rsidRPr="00121868">
        <w:rPr>
          <w:sz w:val="22"/>
          <w:szCs w:val="22"/>
          <w:u w:val="single"/>
        </w:rPr>
        <w:t>Shalek, A.K.</w:t>
      </w:r>
      <w:r w:rsidRPr="00121868">
        <w:rPr>
          <w:sz w:val="22"/>
          <w:szCs w:val="22"/>
        </w:rPr>
        <w:t>, Ordovas-Montanes, J., “Cell Atlas Of Healthy And Diseased Barrier Tissues,” US2018/042,557 (2018).</w:t>
      </w:r>
    </w:p>
    <w:p w14:paraId="38270247" w14:textId="34A03B71" w:rsidR="00121868" w:rsidRPr="00121868" w:rsidRDefault="00121868" w:rsidP="00246970">
      <w:pPr>
        <w:widowControl w:val="0"/>
        <w:tabs>
          <w:tab w:val="left" w:pos="720"/>
        </w:tabs>
        <w:autoSpaceDE w:val="0"/>
        <w:autoSpaceDN w:val="0"/>
        <w:adjustRightInd w:val="0"/>
        <w:spacing w:after="55"/>
        <w:ind w:left="734" w:hanging="547"/>
        <w:jc w:val="both"/>
        <w:rPr>
          <w:bCs/>
          <w:sz w:val="22"/>
          <w:szCs w:val="22"/>
        </w:rPr>
      </w:pPr>
      <w:r>
        <w:rPr>
          <w:bCs/>
          <w:sz w:val="22"/>
          <w:szCs w:val="22"/>
        </w:rPr>
        <w:t xml:space="preserve">21. </w:t>
      </w:r>
      <w:r w:rsidR="007D7718">
        <w:rPr>
          <w:bCs/>
          <w:sz w:val="22"/>
          <w:szCs w:val="22"/>
        </w:rPr>
        <w:tab/>
      </w:r>
      <w:r w:rsidRPr="00121868">
        <w:rPr>
          <w:bCs/>
          <w:sz w:val="22"/>
          <w:szCs w:val="22"/>
        </w:rPr>
        <w:t xml:space="preserve">Bernstein, B., Garraway, L., Izar, B., Parikh, A., Prakadan, S., Puram, S., Regev, A., Rozenblatt-Rosen, O., </w:t>
      </w:r>
      <w:r w:rsidRPr="00121868">
        <w:rPr>
          <w:bCs/>
          <w:sz w:val="22"/>
          <w:szCs w:val="22"/>
          <w:u w:val="single"/>
        </w:rPr>
        <w:t>Shalek, A.K.,</w:t>
      </w:r>
      <w:r w:rsidRPr="00121868">
        <w:rPr>
          <w:bCs/>
          <w:sz w:val="22"/>
          <w:szCs w:val="22"/>
        </w:rPr>
        <w:t xml:space="preserve"> Suva, M., Tirosh, I., Venteicher, A., and Wadsworth II, M.H., “Tumor and Microenvironment Gene Expression, Compositions of Matter and Methods of Use Thereof,” US Provisional Patent Pending (2017).</w:t>
      </w:r>
    </w:p>
    <w:p w14:paraId="4B8F3862" w14:textId="02593DB0" w:rsidR="00121868" w:rsidRPr="00121868" w:rsidRDefault="00121868" w:rsidP="00246970">
      <w:pPr>
        <w:widowControl w:val="0"/>
        <w:tabs>
          <w:tab w:val="left" w:pos="720"/>
        </w:tabs>
        <w:autoSpaceDE w:val="0"/>
        <w:autoSpaceDN w:val="0"/>
        <w:adjustRightInd w:val="0"/>
        <w:spacing w:after="55"/>
        <w:ind w:left="734" w:hanging="547"/>
        <w:jc w:val="both"/>
        <w:rPr>
          <w:sz w:val="22"/>
          <w:szCs w:val="22"/>
        </w:rPr>
      </w:pPr>
      <w:r>
        <w:rPr>
          <w:sz w:val="22"/>
          <w:szCs w:val="22"/>
        </w:rPr>
        <w:t xml:space="preserve">20. </w:t>
      </w:r>
      <w:r w:rsidR="007D7718">
        <w:rPr>
          <w:sz w:val="22"/>
          <w:szCs w:val="22"/>
        </w:rPr>
        <w:tab/>
      </w:r>
      <w:r w:rsidRPr="00121868">
        <w:rPr>
          <w:sz w:val="22"/>
          <w:szCs w:val="22"/>
          <w:u w:val="single"/>
        </w:rPr>
        <w:t>Shalek, A.K.</w:t>
      </w:r>
      <w:r w:rsidRPr="00121868">
        <w:rPr>
          <w:sz w:val="22"/>
          <w:szCs w:val="22"/>
        </w:rPr>
        <w:t>, Love, J.C., Wadsworth II, M.W., Hughes, T.K., Loginov, D., and Geirahn, T., “Seq-Well Ancillary Tools and Assays, including Stim-Seq and Spatial Barcoding,” US Provisional Patent Pending (2017).</w:t>
      </w:r>
    </w:p>
    <w:p w14:paraId="5072D23B" w14:textId="46DF5F56" w:rsidR="00121868" w:rsidRPr="00121868" w:rsidRDefault="00121868" w:rsidP="00246970">
      <w:pPr>
        <w:widowControl w:val="0"/>
        <w:tabs>
          <w:tab w:val="left" w:pos="720"/>
        </w:tabs>
        <w:autoSpaceDE w:val="0"/>
        <w:autoSpaceDN w:val="0"/>
        <w:adjustRightInd w:val="0"/>
        <w:spacing w:after="55"/>
        <w:ind w:left="734" w:hanging="547"/>
        <w:jc w:val="both"/>
        <w:rPr>
          <w:sz w:val="22"/>
          <w:szCs w:val="22"/>
        </w:rPr>
      </w:pPr>
      <w:r>
        <w:rPr>
          <w:sz w:val="22"/>
          <w:szCs w:val="22"/>
        </w:rPr>
        <w:t xml:space="preserve">19. </w:t>
      </w:r>
      <w:r w:rsidR="007D7718">
        <w:rPr>
          <w:sz w:val="22"/>
          <w:szCs w:val="22"/>
        </w:rPr>
        <w:tab/>
      </w:r>
      <w:r w:rsidRPr="00121868">
        <w:rPr>
          <w:sz w:val="22"/>
          <w:szCs w:val="22"/>
        </w:rPr>
        <w:t xml:space="preserve">Garraway, L., Izar, B., Prakadan, S., Regev, A., Rotem, A., Rozenblatt-Rosen, O., </w:t>
      </w:r>
      <w:r w:rsidRPr="00121868">
        <w:rPr>
          <w:sz w:val="22"/>
          <w:szCs w:val="22"/>
          <w:u w:val="single"/>
        </w:rPr>
        <w:t>Shalek, A.K.</w:t>
      </w:r>
      <w:r w:rsidRPr="00121868">
        <w:rPr>
          <w:sz w:val="22"/>
          <w:szCs w:val="22"/>
        </w:rPr>
        <w:t>, Stover, L., Tirosh, I., and Wadsworth II, M., “Compositions and methods for treating ovarian tumors,” US Provisional Patent Pending (2017).</w:t>
      </w:r>
    </w:p>
    <w:p w14:paraId="5FF7F7F9" w14:textId="7CA0FB8E" w:rsidR="00121868" w:rsidRPr="00121868" w:rsidRDefault="00121868" w:rsidP="00246970">
      <w:pPr>
        <w:widowControl w:val="0"/>
        <w:tabs>
          <w:tab w:val="left" w:pos="720"/>
        </w:tabs>
        <w:autoSpaceDE w:val="0"/>
        <w:autoSpaceDN w:val="0"/>
        <w:adjustRightInd w:val="0"/>
        <w:spacing w:after="55"/>
        <w:ind w:left="734" w:hanging="547"/>
        <w:jc w:val="both"/>
        <w:rPr>
          <w:sz w:val="22"/>
          <w:szCs w:val="22"/>
        </w:rPr>
      </w:pPr>
      <w:r>
        <w:rPr>
          <w:sz w:val="22"/>
          <w:szCs w:val="22"/>
        </w:rPr>
        <w:t xml:space="preserve">18. </w:t>
      </w:r>
      <w:r w:rsidR="007D7718">
        <w:rPr>
          <w:sz w:val="22"/>
          <w:szCs w:val="22"/>
        </w:rPr>
        <w:tab/>
      </w:r>
      <w:r w:rsidRPr="00121868">
        <w:rPr>
          <w:bCs/>
          <w:sz w:val="22"/>
          <w:szCs w:val="22"/>
        </w:rPr>
        <w:t xml:space="preserve">Regev, A., Xavier, R., </w:t>
      </w:r>
      <w:r w:rsidRPr="00121868">
        <w:rPr>
          <w:bCs/>
          <w:sz w:val="22"/>
          <w:szCs w:val="22"/>
          <w:u w:val="single"/>
        </w:rPr>
        <w:t>Shalek, A.K.,</w:t>
      </w:r>
      <w:r w:rsidRPr="00121868">
        <w:rPr>
          <w:bCs/>
          <w:sz w:val="22"/>
          <w:szCs w:val="22"/>
        </w:rPr>
        <w:t xml:space="preserve"> </w:t>
      </w:r>
      <w:r w:rsidRPr="00121868">
        <w:rPr>
          <w:sz w:val="22"/>
          <w:szCs w:val="22"/>
        </w:rPr>
        <w:t xml:space="preserve">Ordovas-Montanes, J., </w:t>
      </w:r>
      <w:r w:rsidRPr="00121868">
        <w:rPr>
          <w:bCs/>
          <w:sz w:val="22"/>
          <w:szCs w:val="22"/>
        </w:rPr>
        <w:t>Biton, M., Haber, A., Herbst, R.H. and Smillie, C., “Modulation Of Intestinal Epithelial Cell Differentiation, Maintenance And/Or Function Through T Cell Action, And Markers And Methods Of Use Thereof,”</w:t>
      </w:r>
      <w:r w:rsidRPr="00121868">
        <w:rPr>
          <w:sz w:val="22"/>
          <w:szCs w:val="22"/>
        </w:rPr>
        <w:t xml:space="preserve"> US2017/060,469 (2017).</w:t>
      </w:r>
    </w:p>
    <w:p w14:paraId="46F103CB" w14:textId="092C1EA9" w:rsidR="00121868" w:rsidRPr="00121868" w:rsidRDefault="00121868" w:rsidP="00246970">
      <w:pPr>
        <w:widowControl w:val="0"/>
        <w:tabs>
          <w:tab w:val="left" w:pos="720"/>
        </w:tabs>
        <w:autoSpaceDE w:val="0"/>
        <w:autoSpaceDN w:val="0"/>
        <w:adjustRightInd w:val="0"/>
        <w:spacing w:after="55"/>
        <w:ind w:left="734" w:hanging="547"/>
        <w:jc w:val="both"/>
        <w:rPr>
          <w:sz w:val="22"/>
          <w:szCs w:val="22"/>
        </w:rPr>
      </w:pPr>
      <w:r>
        <w:rPr>
          <w:sz w:val="22"/>
          <w:szCs w:val="22"/>
        </w:rPr>
        <w:t xml:space="preserve">17. </w:t>
      </w:r>
      <w:r w:rsidR="007D7718">
        <w:rPr>
          <w:sz w:val="22"/>
          <w:szCs w:val="22"/>
        </w:rPr>
        <w:tab/>
      </w:r>
      <w:r w:rsidRPr="00121868">
        <w:rPr>
          <w:sz w:val="22"/>
          <w:szCs w:val="22"/>
        </w:rPr>
        <w:t xml:space="preserve">Garraway, L., Izar, B., Prakadan, S., Regev, A., Rotem, A., Rozenblatt-Rosen, O., </w:t>
      </w:r>
      <w:r w:rsidRPr="00121868">
        <w:rPr>
          <w:sz w:val="22"/>
          <w:szCs w:val="22"/>
          <w:u w:val="single"/>
        </w:rPr>
        <w:t>Shalek, A.K.</w:t>
      </w:r>
      <w:r w:rsidRPr="00121868">
        <w:rPr>
          <w:sz w:val="22"/>
          <w:szCs w:val="22"/>
        </w:rPr>
        <w:t>, Tirosh, I., and Wadsworth II, M., “Dissociation of Human Tumor to Single Cell Suspension Followed by Biological Analysis,” US2017/016,146 (2017).</w:t>
      </w:r>
    </w:p>
    <w:p w14:paraId="272B51A6" w14:textId="05FE55BE" w:rsidR="00121868" w:rsidRPr="00121868" w:rsidRDefault="00121868" w:rsidP="00246970">
      <w:pPr>
        <w:widowControl w:val="0"/>
        <w:tabs>
          <w:tab w:val="left" w:pos="720"/>
        </w:tabs>
        <w:autoSpaceDE w:val="0"/>
        <w:autoSpaceDN w:val="0"/>
        <w:adjustRightInd w:val="0"/>
        <w:spacing w:after="55"/>
        <w:ind w:left="734" w:hanging="547"/>
        <w:jc w:val="both"/>
        <w:rPr>
          <w:sz w:val="22"/>
          <w:szCs w:val="22"/>
        </w:rPr>
      </w:pPr>
      <w:r>
        <w:rPr>
          <w:sz w:val="22"/>
          <w:szCs w:val="22"/>
        </w:rPr>
        <w:t xml:space="preserve">16. </w:t>
      </w:r>
      <w:r w:rsidR="007D7718">
        <w:rPr>
          <w:sz w:val="22"/>
          <w:szCs w:val="22"/>
        </w:rPr>
        <w:tab/>
      </w:r>
      <w:r w:rsidRPr="00121868">
        <w:rPr>
          <w:sz w:val="22"/>
          <w:szCs w:val="22"/>
          <w:u w:val="single"/>
        </w:rPr>
        <w:t>Shalek, A.K.</w:t>
      </w:r>
      <w:r w:rsidRPr="00121868">
        <w:rPr>
          <w:sz w:val="22"/>
          <w:szCs w:val="22"/>
        </w:rPr>
        <w:t>, Love, J.C., Wadsworth II, M.W., Hughes, T.K., and Geirahn, T., “Semi-Permeable Arrays for Analyzing Biological Systems and Methods of Using Same,” US US2017/013,791 (2017).</w:t>
      </w:r>
    </w:p>
    <w:p w14:paraId="43E80B0C" w14:textId="35973CA5" w:rsidR="00121868" w:rsidRPr="00121868" w:rsidRDefault="00121868" w:rsidP="00246970">
      <w:pPr>
        <w:widowControl w:val="0"/>
        <w:tabs>
          <w:tab w:val="left" w:pos="720"/>
        </w:tabs>
        <w:autoSpaceDE w:val="0"/>
        <w:autoSpaceDN w:val="0"/>
        <w:adjustRightInd w:val="0"/>
        <w:spacing w:after="55"/>
        <w:ind w:left="734" w:hanging="547"/>
        <w:jc w:val="both"/>
        <w:rPr>
          <w:sz w:val="22"/>
          <w:szCs w:val="22"/>
        </w:rPr>
      </w:pPr>
      <w:r>
        <w:rPr>
          <w:sz w:val="22"/>
          <w:szCs w:val="22"/>
        </w:rPr>
        <w:t xml:space="preserve">15. </w:t>
      </w:r>
      <w:r w:rsidR="007D7718">
        <w:rPr>
          <w:sz w:val="22"/>
          <w:szCs w:val="22"/>
        </w:rPr>
        <w:tab/>
      </w:r>
      <w:r w:rsidRPr="00121868">
        <w:rPr>
          <w:sz w:val="22"/>
          <w:szCs w:val="22"/>
          <w:u w:val="single"/>
        </w:rPr>
        <w:t>Shalek, A.K.</w:t>
      </w:r>
      <w:r w:rsidRPr="00121868">
        <w:rPr>
          <w:sz w:val="22"/>
          <w:szCs w:val="22"/>
        </w:rPr>
        <w:t>, Yosef, N., Yu, X. G.Martin-Gayo, E., Cole, M., Kolb, K.E., and Ouyang, Z., “Methods for identifying and modulating immune phenotypes,” US2017/018,963 (2017).</w:t>
      </w:r>
    </w:p>
    <w:p w14:paraId="37FC989C" w14:textId="0FB1DDD0" w:rsidR="00121868" w:rsidRPr="00121868" w:rsidRDefault="00121868" w:rsidP="00246970">
      <w:pPr>
        <w:widowControl w:val="0"/>
        <w:tabs>
          <w:tab w:val="left" w:pos="720"/>
        </w:tabs>
        <w:autoSpaceDE w:val="0"/>
        <w:autoSpaceDN w:val="0"/>
        <w:adjustRightInd w:val="0"/>
        <w:spacing w:after="55"/>
        <w:ind w:left="734" w:hanging="547"/>
        <w:jc w:val="both"/>
        <w:rPr>
          <w:sz w:val="22"/>
          <w:szCs w:val="22"/>
        </w:rPr>
      </w:pPr>
      <w:r>
        <w:rPr>
          <w:sz w:val="22"/>
          <w:szCs w:val="22"/>
        </w:rPr>
        <w:t xml:space="preserve">14. </w:t>
      </w:r>
      <w:r w:rsidR="007D7718">
        <w:rPr>
          <w:sz w:val="22"/>
          <w:szCs w:val="22"/>
        </w:rPr>
        <w:tab/>
      </w:r>
      <w:r w:rsidRPr="00121868">
        <w:rPr>
          <w:sz w:val="22"/>
          <w:szCs w:val="22"/>
          <w:u w:val="single"/>
        </w:rPr>
        <w:t>Shalek, A.K.</w:t>
      </w:r>
      <w:r w:rsidRPr="00121868">
        <w:rPr>
          <w:sz w:val="22"/>
          <w:szCs w:val="22"/>
        </w:rPr>
        <w:t>, Van Humbeck, J.V., Genshaft, A.S., and Ziegler, C.G.K., “Methods for Identifying and Modulating Co-Occurant Cellular Phenotypes,” US2017/023,054 (2017).</w:t>
      </w:r>
    </w:p>
    <w:p w14:paraId="70777CEC" w14:textId="3A3B4AD0" w:rsidR="00121868" w:rsidRPr="00121868" w:rsidRDefault="00121868" w:rsidP="00246970">
      <w:pPr>
        <w:widowControl w:val="0"/>
        <w:tabs>
          <w:tab w:val="left" w:pos="720"/>
        </w:tabs>
        <w:autoSpaceDE w:val="0"/>
        <w:autoSpaceDN w:val="0"/>
        <w:adjustRightInd w:val="0"/>
        <w:spacing w:after="55"/>
        <w:ind w:left="734" w:hanging="547"/>
        <w:jc w:val="both"/>
        <w:rPr>
          <w:sz w:val="22"/>
          <w:szCs w:val="22"/>
        </w:rPr>
      </w:pPr>
      <w:r>
        <w:rPr>
          <w:sz w:val="22"/>
          <w:szCs w:val="22"/>
        </w:rPr>
        <w:t xml:space="preserve">13. </w:t>
      </w:r>
      <w:r w:rsidR="007D7718">
        <w:rPr>
          <w:sz w:val="22"/>
          <w:szCs w:val="22"/>
        </w:rPr>
        <w:tab/>
      </w:r>
      <w:r w:rsidRPr="00121868">
        <w:rPr>
          <w:sz w:val="22"/>
          <w:szCs w:val="22"/>
        </w:rPr>
        <w:t xml:space="preserve">Regev, A., Dixit, A., Cong, L., Adamson, B., Weissman, J., Lander, E.S., Rozenblatt-Rosen, O., Parnas, </w:t>
      </w:r>
      <w:r w:rsidRPr="00121868">
        <w:rPr>
          <w:sz w:val="22"/>
          <w:szCs w:val="22"/>
        </w:rPr>
        <w:lastRenderedPageBreak/>
        <w:t xml:space="preserve">O., </w:t>
      </w:r>
      <w:r w:rsidRPr="00121868">
        <w:rPr>
          <w:sz w:val="22"/>
          <w:szCs w:val="22"/>
          <w:u w:val="single"/>
        </w:rPr>
        <w:t>Shalek, A.K.</w:t>
      </w:r>
      <w:r w:rsidRPr="00121868">
        <w:rPr>
          <w:sz w:val="22"/>
          <w:szCs w:val="22"/>
        </w:rPr>
        <w:t>, Gaublomme, J.T., Joller, N.C., and Wu, C. “Assays for Massively Combinatorial Perturbation Profiling and Cellular Circuit Reconstruction,” US2016/059,233 (2016).</w:t>
      </w:r>
    </w:p>
    <w:p w14:paraId="33006B49" w14:textId="503ABFC8" w:rsidR="00121868" w:rsidRPr="00121868" w:rsidRDefault="00121868" w:rsidP="00246970">
      <w:pPr>
        <w:widowControl w:val="0"/>
        <w:tabs>
          <w:tab w:val="left" w:pos="720"/>
        </w:tabs>
        <w:autoSpaceDE w:val="0"/>
        <w:autoSpaceDN w:val="0"/>
        <w:adjustRightInd w:val="0"/>
        <w:spacing w:after="55"/>
        <w:ind w:left="734" w:hanging="547"/>
        <w:jc w:val="both"/>
        <w:rPr>
          <w:sz w:val="22"/>
          <w:szCs w:val="22"/>
        </w:rPr>
      </w:pPr>
      <w:r>
        <w:rPr>
          <w:sz w:val="22"/>
          <w:szCs w:val="22"/>
        </w:rPr>
        <w:t xml:space="preserve">12. </w:t>
      </w:r>
      <w:r w:rsidR="00E82BD5">
        <w:rPr>
          <w:sz w:val="22"/>
          <w:szCs w:val="22"/>
        </w:rPr>
        <w:tab/>
      </w:r>
      <w:r w:rsidRPr="00121868">
        <w:rPr>
          <w:sz w:val="22"/>
          <w:szCs w:val="22"/>
        </w:rPr>
        <w:t xml:space="preserve">Garraway, L., Izar, B., Regev, A., Rozenblatt-Rosen, O, </w:t>
      </w:r>
      <w:r w:rsidRPr="00121868">
        <w:rPr>
          <w:sz w:val="22"/>
          <w:szCs w:val="22"/>
          <w:u w:val="single"/>
        </w:rPr>
        <w:t>Shalek, A.K.,</w:t>
      </w:r>
      <w:r w:rsidRPr="00121868">
        <w:rPr>
          <w:sz w:val="22"/>
          <w:szCs w:val="22"/>
        </w:rPr>
        <w:t xml:space="preserve"> Tirosh, I., Prakadan, S., and Wadsworth II, M.W., “Melanoma gene expression, composition of matter and methods of use thereof,” US2016/040,015 (2016).</w:t>
      </w:r>
    </w:p>
    <w:p w14:paraId="3220AB9C" w14:textId="58B53190" w:rsidR="00121868" w:rsidRPr="00121868" w:rsidRDefault="00121868" w:rsidP="00246970">
      <w:pPr>
        <w:widowControl w:val="0"/>
        <w:tabs>
          <w:tab w:val="left" w:pos="720"/>
        </w:tabs>
        <w:autoSpaceDE w:val="0"/>
        <w:autoSpaceDN w:val="0"/>
        <w:adjustRightInd w:val="0"/>
        <w:spacing w:after="55"/>
        <w:ind w:left="734" w:hanging="547"/>
        <w:jc w:val="both"/>
        <w:rPr>
          <w:sz w:val="22"/>
          <w:szCs w:val="22"/>
        </w:rPr>
      </w:pPr>
      <w:r>
        <w:rPr>
          <w:sz w:val="22"/>
          <w:szCs w:val="22"/>
        </w:rPr>
        <w:t xml:space="preserve">11. </w:t>
      </w:r>
      <w:r w:rsidR="007D7718">
        <w:rPr>
          <w:sz w:val="22"/>
          <w:szCs w:val="22"/>
        </w:rPr>
        <w:tab/>
      </w:r>
      <w:r w:rsidRPr="00121868">
        <w:rPr>
          <w:sz w:val="22"/>
          <w:szCs w:val="22"/>
          <w:u w:val="single"/>
        </w:rPr>
        <w:t>Shalek, A.K.,</w:t>
      </w:r>
      <w:r w:rsidRPr="00121868">
        <w:rPr>
          <w:sz w:val="22"/>
          <w:szCs w:val="22"/>
        </w:rPr>
        <w:t xml:space="preserve"> and Gaillard, A. “CRISPR mediated recording of cellular events,” US2016/038,205 (2016).</w:t>
      </w:r>
    </w:p>
    <w:p w14:paraId="2A643C37" w14:textId="1888F1E9" w:rsidR="00121868" w:rsidRPr="00121868" w:rsidRDefault="00121868" w:rsidP="00246970">
      <w:pPr>
        <w:widowControl w:val="0"/>
        <w:tabs>
          <w:tab w:val="left" w:pos="720"/>
        </w:tabs>
        <w:autoSpaceDE w:val="0"/>
        <w:autoSpaceDN w:val="0"/>
        <w:adjustRightInd w:val="0"/>
        <w:spacing w:after="55"/>
        <w:ind w:left="734" w:hanging="547"/>
        <w:jc w:val="both"/>
        <w:rPr>
          <w:sz w:val="22"/>
          <w:szCs w:val="22"/>
        </w:rPr>
      </w:pPr>
      <w:r>
        <w:rPr>
          <w:sz w:val="22"/>
          <w:szCs w:val="22"/>
        </w:rPr>
        <w:t xml:space="preserve">10. </w:t>
      </w:r>
      <w:r w:rsidR="007D7718">
        <w:rPr>
          <w:sz w:val="22"/>
          <w:szCs w:val="22"/>
        </w:rPr>
        <w:tab/>
      </w:r>
      <w:r w:rsidRPr="00121868">
        <w:rPr>
          <w:sz w:val="22"/>
          <w:szCs w:val="22"/>
        </w:rPr>
        <w:t xml:space="preserve">Regev, A., Kuchroo, V., Park, H., Yosef, N., </w:t>
      </w:r>
      <w:r w:rsidRPr="00121868">
        <w:rPr>
          <w:sz w:val="22"/>
          <w:szCs w:val="22"/>
          <w:u w:val="single"/>
        </w:rPr>
        <w:t>Shalek, A.K.,</w:t>
      </w:r>
      <w:r w:rsidRPr="00121868">
        <w:rPr>
          <w:sz w:val="22"/>
          <w:szCs w:val="22"/>
        </w:rPr>
        <w:t xml:space="preserve"> Gaublomme, J.T., Joller, N.C., and Wu, C. “T Cell Balance Gene Expression, Compositions of Matters and Methods of Use Thereof,” US2015/017,826 (2015).</w:t>
      </w:r>
    </w:p>
    <w:p w14:paraId="47706473" w14:textId="2B6D3B4E" w:rsidR="00121868" w:rsidRPr="00121868" w:rsidRDefault="00121868" w:rsidP="00246970">
      <w:pPr>
        <w:widowControl w:val="0"/>
        <w:tabs>
          <w:tab w:val="left" w:pos="720"/>
        </w:tabs>
        <w:autoSpaceDE w:val="0"/>
        <w:autoSpaceDN w:val="0"/>
        <w:adjustRightInd w:val="0"/>
        <w:spacing w:after="55"/>
        <w:ind w:left="734" w:hanging="547"/>
        <w:jc w:val="both"/>
        <w:rPr>
          <w:sz w:val="22"/>
          <w:szCs w:val="22"/>
        </w:rPr>
      </w:pPr>
      <w:r>
        <w:rPr>
          <w:sz w:val="22"/>
          <w:szCs w:val="22"/>
        </w:rPr>
        <w:t xml:space="preserve">9. </w:t>
      </w:r>
      <w:r w:rsidR="007D7718">
        <w:rPr>
          <w:sz w:val="22"/>
          <w:szCs w:val="22"/>
        </w:rPr>
        <w:tab/>
      </w:r>
      <w:r w:rsidRPr="00121868">
        <w:rPr>
          <w:sz w:val="22"/>
          <w:szCs w:val="22"/>
        </w:rPr>
        <w:t xml:space="preserve">McCarroll, S., Macosko, E., </w:t>
      </w:r>
      <w:r w:rsidRPr="00121868">
        <w:rPr>
          <w:sz w:val="22"/>
          <w:szCs w:val="22"/>
          <w:u w:val="single"/>
        </w:rPr>
        <w:t>Shalek, A.K.,</w:t>
      </w:r>
      <w:r w:rsidRPr="00121868">
        <w:rPr>
          <w:sz w:val="22"/>
          <w:szCs w:val="22"/>
        </w:rPr>
        <w:t xml:space="preserve"> Regev, A., and Basu, O., “A Droplet-Based Method And Apparatus For Single-Cell Messenger RNA-Sequence Analysis,” US2015/049,178 (2015).</w:t>
      </w:r>
    </w:p>
    <w:p w14:paraId="5B9C345B" w14:textId="44EF4D17" w:rsidR="00121868" w:rsidRPr="00121868" w:rsidRDefault="00121868" w:rsidP="00246970">
      <w:pPr>
        <w:widowControl w:val="0"/>
        <w:tabs>
          <w:tab w:val="left" w:pos="720"/>
        </w:tabs>
        <w:autoSpaceDE w:val="0"/>
        <w:autoSpaceDN w:val="0"/>
        <w:adjustRightInd w:val="0"/>
        <w:spacing w:after="55"/>
        <w:ind w:left="734" w:hanging="547"/>
        <w:jc w:val="both"/>
        <w:rPr>
          <w:sz w:val="22"/>
          <w:szCs w:val="22"/>
        </w:rPr>
      </w:pPr>
      <w:r>
        <w:rPr>
          <w:sz w:val="22"/>
          <w:szCs w:val="22"/>
        </w:rPr>
        <w:t xml:space="preserve">8. </w:t>
      </w:r>
      <w:r w:rsidR="007D7718">
        <w:rPr>
          <w:sz w:val="22"/>
          <w:szCs w:val="22"/>
        </w:rPr>
        <w:tab/>
      </w:r>
      <w:r w:rsidRPr="00121868">
        <w:rPr>
          <w:sz w:val="22"/>
          <w:szCs w:val="22"/>
        </w:rPr>
        <w:t xml:space="preserve">Regev, A., Park, H., </w:t>
      </w:r>
      <w:r w:rsidRPr="00121868">
        <w:rPr>
          <w:sz w:val="22"/>
          <w:szCs w:val="22"/>
          <w:u w:val="single"/>
        </w:rPr>
        <w:t>Shalek, A.K.</w:t>
      </w:r>
      <w:r w:rsidRPr="00121868">
        <w:rPr>
          <w:sz w:val="22"/>
          <w:szCs w:val="22"/>
        </w:rPr>
        <w:t>, and Satija, R., “Dendritic Cell Gene Expression, Compositions of Matters and Methods of Use Thereof,” US2014/030,429 (2014).</w:t>
      </w:r>
    </w:p>
    <w:p w14:paraId="12916984" w14:textId="75B1E6C7" w:rsidR="00121868" w:rsidRPr="00121868" w:rsidRDefault="00121868" w:rsidP="00246970">
      <w:pPr>
        <w:widowControl w:val="0"/>
        <w:tabs>
          <w:tab w:val="left" w:pos="720"/>
        </w:tabs>
        <w:autoSpaceDE w:val="0"/>
        <w:autoSpaceDN w:val="0"/>
        <w:adjustRightInd w:val="0"/>
        <w:spacing w:after="55"/>
        <w:ind w:left="734" w:hanging="547"/>
        <w:jc w:val="both"/>
        <w:rPr>
          <w:sz w:val="22"/>
          <w:szCs w:val="22"/>
        </w:rPr>
      </w:pPr>
      <w:r>
        <w:rPr>
          <w:sz w:val="22"/>
          <w:szCs w:val="22"/>
        </w:rPr>
        <w:t xml:space="preserve">7. </w:t>
      </w:r>
      <w:r w:rsidR="007D7718">
        <w:rPr>
          <w:sz w:val="22"/>
          <w:szCs w:val="22"/>
        </w:rPr>
        <w:tab/>
      </w:r>
      <w:r w:rsidRPr="00121868">
        <w:rPr>
          <w:sz w:val="22"/>
          <w:szCs w:val="22"/>
        </w:rPr>
        <w:t xml:space="preserve">Regev, A., Kuchroo, V., Park, H., Yosef, N., </w:t>
      </w:r>
      <w:r w:rsidRPr="00121868">
        <w:rPr>
          <w:sz w:val="22"/>
          <w:szCs w:val="22"/>
          <w:u w:val="single"/>
        </w:rPr>
        <w:t>Shalek, A.K.,</w:t>
      </w:r>
      <w:r w:rsidRPr="00121868">
        <w:rPr>
          <w:sz w:val="22"/>
          <w:szCs w:val="22"/>
        </w:rPr>
        <w:t xml:space="preserve"> Gaublomme, J.T., Joller, N.C., and Wu, C. “Therapeutic targets and gene signatures for Th17 T cells,” US2014/560,328 (2014).</w:t>
      </w:r>
    </w:p>
    <w:p w14:paraId="6F89BA5A" w14:textId="245F439F" w:rsidR="00121868" w:rsidRPr="00121868" w:rsidRDefault="00121868" w:rsidP="00246970">
      <w:pPr>
        <w:widowControl w:val="0"/>
        <w:tabs>
          <w:tab w:val="left" w:pos="720"/>
        </w:tabs>
        <w:autoSpaceDE w:val="0"/>
        <w:autoSpaceDN w:val="0"/>
        <w:adjustRightInd w:val="0"/>
        <w:spacing w:after="55"/>
        <w:ind w:left="734" w:hanging="547"/>
        <w:jc w:val="both"/>
        <w:rPr>
          <w:sz w:val="22"/>
          <w:szCs w:val="22"/>
        </w:rPr>
      </w:pPr>
      <w:r>
        <w:rPr>
          <w:sz w:val="22"/>
          <w:szCs w:val="22"/>
        </w:rPr>
        <w:t xml:space="preserve">6. </w:t>
      </w:r>
      <w:r w:rsidR="007D7718">
        <w:rPr>
          <w:sz w:val="22"/>
          <w:szCs w:val="22"/>
        </w:rPr>
        <w:tab/>
      </w:r>
      <w:r w:rsidRPr="00121868">
        <w:rPr>
          <w:sz w:val="22"/>
          <w:szCs w:val="22"/>
        </w:rPr>
        <w:t xml:space="preserve">Park, H., </w:t>
      </w:r>
      <w:r w:rsidRPr="00121868">
        <w:rPr>
          <w:sz w:val="22"/>
          <w:szCs w:val="22"/>
          <w:u w:val="single"/>
        </w:rPr>
        <w:t>Shalek, A.K,</w:t>
      </w:r>
      <w:r w:rsidRPr="00121868">
        <w:rPr>
          <w:sz w:val="22"/>
          <w:szCs w:val="22"/>
        </w:rPr>
        <w:t xml:space="preserve"> Ding, R., and Park, J., “Multiwell Plates Comprising Nanowires,” US2013/032,512 (2013).</w:t>
      </w:r>
    </w:p>
    <w:p w14:paraId="11BF00E4" w14:textId="2F9FE6A0" w:rsidR="00121868" w:rsidRPr="00121868" w:rsidRDefault="00121868" w:rsidP="00246970">
      <w:pPr>
        <w:widowControl w:val="0"/>
        <w:tabs>
          <w:tab w:val="left" w:pos="720"/>
        </w:tabs>
        <w:autoSpaceDE w:val="0"/>
        <w:autoSpaceDN w:val="0"/>
        <w:adjustRightInd w:val="0"/>
        <w:spacing w:after="55"/>
        <w:ind w:left="734" w:hanging="547"/>
        <w:jc w:val="both"/>
        <w:rPr>
          <w:sz w:val="22"/>
          <w:szCs w:val="22"/>
        </w:rPr>
      </w:pPr>
      <w:r>
        <w:rPr>
          <w:sz w:val="22"/>
          <w:szCs w:val="22"/>
        </w:rPr>
        <w:t xml:space="preserve">5. </w:t>
      </w:r>
      <w:r w:rsidR="007D7718">
        <w:rPr>
          <w:sz w:val="22"/>
          <w:szCs w:val="22"/>
        </w:rPr>
        <w:tab/>
      </w:r>
      <w:r w:rsidRPr="00121868">
        <w:rPr>
          <w:sz w:val="22"/>
          <w:szCs w:val="22"/>
        </w:rPr>
        <w:t xml:space="preserve">Park, H., </w:t>
      </w:r>
      <w:r w:rsidRPr="00121868">
        <w:rPr>
          <w:sz w:val="22"/>
          <w:szCs w:val="22"/>
          <w:u w:val="single"/>
        </w:rPr>
        <w:t>Shalek, A.K</w:t>
      </w:r>
      <w:r w:rsidRPr="00121868">
        <w:rPr>
          <w:sz w:val="22"/>
          <w:szCs w:val="22"/>
        </w:rPr>
        <w:t>, and, Jorgolli, M., “Fabrication of Nanowire Arrays,” US2013/032,486 (2013).</w:t>
      </w:r>
    </w:p>
    <w:p w14:paraId="6791D769" w14:textId="61EF2D0B" w:rsidR="00121868" w:rsidRPr="00121868" w:rsidRDefault="00121868" w:rsidP="00246970">
      <w:pPr>
        <w:widowControl w:val="0"/>
        <w:tabs>
          <w:tab w:val="left" w:pos="720"/>
        </w:tabs>
        <w:autoSpaceDE w:val="0"/>
        <w:autoSpaceDN w:val="0"/>
        <w:adjustRightInd w:val="0"/>
        <w:spacing w:after="55"/>
        <w:ind w:left="734" w:hanging="547"/>
        <w:jc w:val="both"/>
        <w:rPr>
          <w:sz w:val="22"/>
          <w:szCs w:val="22"/>
        </w:rPr>
      </w:pPr>
      <w:r>
        <w:rPr>
          <w:sz w:val="22"/>
          <w:szCs w:val="22"/>
        </w:rPr>
        <w:t xml:space="preserve">4. </w:t>
      </w:r>
      <w:r w:rsidR="007D7718">
        <w:rPr>
          <w:sz w:val="22"/>
          <w:szCs w:val="22"/>
        </w:rPr>
        <w:tab/>
      </w:r>
      <w:r w:rsidRPr="00121868">
        <w:rPr>
          <w:sz w:val="22"/>
          <w:szCs w:val="22"/>
        </w:rPr>
        <w:t xml:space="preserve">Park, H., </w:t>
      </w:r>
      <w:r w:rsidRPr="00121868">
        <w:rPr>
          <w:sz w:val="22"/>
          <w:szCs w:val="22"/>
          <w:u w:val="single"/>
        </w:rPr>
        <w:t>Shalek, A.K.</w:t>
      </w:r>
      <w:r w:rsidRPr="00121868">
        <w:rPr>
          <w:sz w:val="22"/>
          <w:szCs w:val="22"/>
        </w:rPr>
        <w:t>, Gaublomme, J.T., “Use of Nanowires for Delivering Biological Effectors into Immune Cells,” US2013/032,457 (2013).</w:t>
      </w:r>
    </w:p>
    <w:p w14:paraId="6101B3E7" w14:textId="74224648" w:rsidR="00121868" w:rsidRPr="00121868" w:rsidRDefault="00121868" w:rsidP="00246970">
      <w:pPr>
        <w:widowControl w:val="0"/>
        <w:tabs>
          <w:tab w:val="left" w:pos="720"/>
        </w:tabs>
        <w:autoSpaceDE w:val="0"/>
        <w:autoSpaceDN w:val="0"/>
        <w:adjustRightInd w:val="0"/>
        <w:spacing w:after="55"/>
        <w:ind w:left="734" w:hanging="547"/>
        <w:jc w:val="both"/>
        <w:rPr>
          <w:sz w:val="22"/>
          <w:szCs w:val="22"/>
        </w:rPr>
      </w:pPr>
      <w:r>
        <w:rPr>
          <w:sz w:val="22"/>
          <w:szCs w:val="22"/>
        </w:rPr>
        <w:t xml:space="preserve">3. </w:t>
      </w:r>
      <w:r w:rsidR="007D7718">
        <w:rPr>
          <w:sz w:val="22"/>
          <w:szCs w:val="22"/>
        </w:rPr>
        <w:tab/>
      </w:r>
      <w:r w:rsidRPr="00121868">
        <w:rPr>
          <w:sz w:val="22"/>
          <w:szCs w:val="22"/>
        </w:rPr>
        <w:t xml:space="preserve">Park, H., Robinson, J.T., Sutton, A., Jorgolli, M., and </w:t>
      </w:r>
      <w:r w:rsidRPr="00121868">
        <w:rPr>
          <w:sz w:val="22"/>
          <w:szCs w:val="22"/>
          <w:u w:val="single"/>
        </w:rPr>
        <w:t>Shalek, A.K.</w:t>
      </w:r>
      <w:r w:rsidRPr="00121868">
        <w:rPr>
          <w:sz w:val="22"/>
          <w:szCs w:val="22"/>
        </w:rPr>
        <w:t>, “Molecular Delivery with Nanowires,” US2013/876,066 (2013).</w:t>
      </w:r>
    </w:p>
    <w:p w14:paraId="195FA02D" w14:textId="4EE1A47A" w:rsidR="00121868" w:rsidRPr="00121868" w:rsidRDefault="00121868" w:rsidP="00246970">
      <w:pPr>
        <w:widowControl w:val="0"/>
        <w:tabs>
          <w:tab w:val="left" w:pos="720"/>
        </w:tabs>
        <w:autoSpaceDE w:val="0"/>
        <w:autoSpaceDN w:val="0"/>
        <w:adjustRightInd w:val="0"/>
        <w:spacing w:after="55"/>
        <w:ind w:left="734" w:hanging="547"/>
        <w:jc w:val="both"/>
        <w:rPr>
          <w:sz w:val="22"/>
          <w:szCs w:val="22"/>
        </w:rPr>
      </w:pPr>
      <w:r>
        <w:rPr>
          <w:sz w:val="22"/>
          <w:szCs w:val="22"/>
        </w:rPr>
        <w:t xml:space="preserve">2. </w:t>
      </w:r>
      <w:r w:rsidR="007D7718">
        <w:rPr>
          <w:sz w:val="22"/>
          <w:szCs w:val="22"/>
        </w:rPr>
        <w:tab/>
      </w:r>
      <w:r w:rsidRPr="00121868">
        <w:rPr>
          <w:sz w:val="22"/>
          <w:szCs w:val="22"/>
        </w:rPr>
        <w:t xml:space="preserve">Park, H., Robinson, J.T., Sutton, A., Jorgolli, M., and </w:t>
      </w:r>
      <w:r w:rsidRPr="00121868">
        <w:rPr>
          <w:sz w:val="22"/>
          <w:szCs w:val="22"/>
          <w:u w:val="single"/>
        </w:rPr>
        <w:t>Shalek, A.K.</w:t>
      </w:r>
      <w:r w:rsidRPr="00121868">
        <w:rPr>
          <w:sz w:val="22"/>
          <w:szCs w:val="22"/>
        </w:rPr>
        <w:t xml:space="preserve">, “Nanowires for Electrophysiological Applications,” </w:t>
      </w:r>
      <w:r w:rsidRPr="00121868">
        <w:rPr>
          <w:bCs/>
          <w:sz w:val="22"/>
          <w:szCs w:val="22"/>
        </w:rPr>
        <w:t>US2013/876,054 (2013)</w:t>
      </w:r>
      <w:r w:rsidRPr="00121868">
        <w:rPr>
          <w:sz w:val="22"/>
          <w:szCs w:val="22"/>
        </w:rPr>
        <w:t>.</w:t>
      </w:r>
    </w:p>
    <w:p w14:paraId="0490B079" w14:textId="416FABE5" w:rsidR="00121868" w:rsidRPr="00121868" w:rsidRDefault="00121868" w:rsidP="00246970">
      <w:pPr>
        <w:widowControl w:val="0"/>
        <w:tabs>
          <w:tab w:val="left" w:pos="720"/>
        </w:tabs>
        <w:autoSpaceDE w:val="0"/>
        <w:autoSpaceDN w:val="0"/>
        <w:adjustRightInd w:val="0"/>
        <w:spacing w:after="55"/>
        <w:ind w:left="734" w:hanging="547"/>
        <w:jc w:val="both"/>
        <w:rPr>
          <w:sz w:val="22"/>
          <w:szCs w:val="22"/>
        </w:rPr>
      </w:pPr>
      <w:r>
        <w:rPr>
          <w:sz w:val="22"/>
          <w:szCs w:val="22"/>
        </w:rPr>
        <w:t xml:space="preserve">1. </w:t>
      </w:r>
      <w:r w:rsidR="007D7718">
        <w:rPr>
          <w:sz w:val="22"/>
          <w:szCs w:val="22"/>
        </w:rPr>
        <w:tab/>
      </w:r>
      <w:r w:rsidRPr="00121868">
        <w:rPr>
          <w:sz w:val="22"/>
          <w:szCs w:val="22"/>
        </w:rPr>
        <w:t xml:space="preserve">Park, H., Yang, E., </w:t>
      </w:r>
      <w:r w:rsidRPr="00121868">
        <w:rPr>
          <w:sz w:val="22"/>
          <w:szCs w:val="22"/>
          <w:u w:val="single"/>
        </w:rPr>
        <w:t>Shalek, A.K.</w:t>
      </w:r>
      <w:r w:rsidRPr="00121868">
        <w:rPr>
          <w:sz w:val="22"/>
          <w:szCs w:val="22"/>
        </w:rPr>
        <w:t xml:space="preserve">, Lee, L., Robinson, J.T., Sutton, A., Yoon, M., and Jorgolli, M., “Molecular Delivery with Nanowires,” US2013/264,587 (2013). </w:t>
      </w:r>
    </w:p>
    <w:p w14:paraId="7EC1223C" w14:textId="77777777" w:rsidR="00292A36" w:rsidRPr="00050DD6" w:rsidRDefault="00292A36" w:rsidP="00E40463">
      <w:pPr>
        <w:tabs>
          <w:tab w:val="left" w:pos="360"/>
          <w:tab w:val="left" w:pos="720"/>
          <w:tab w:val="left" w:pos="5040"/>
        </w:tabs>
        <w:spacing w:line="80" w:lineRule="exact"/>
        <w:jc w:val="both"/>
        <w:rPr>
          <w:sz w:val="22"/>
          <w:szCs w:val="22"/>
        </w:rPr>
      </w:pPr>
    </w:p>
    <w:p w14:paraId="5FD1CADC" w14:textId="77777777" w:rsidR="00072D07" w:rsidRPr="00050DD6" w:rsidRDefault="000247F0" w:rsidP="00072D07">
      <w:pPr>
        <w:tabs>
          <w:tab w:val="left" w:pos="360"/>
          <w:tab w:val="right" w:pos="8640"/>
        </w:tabs>
        <w:jc w:val="both"/>
        <w:rPr>
          <w:b/>
          <w:bCs/>
          <w:smallCaps/>
          <w:sz w:val="22"/>
          <w:szCs w:val="22"/>
        </w:rPr>
      </w:pPr>
      <w:r w:rsidRPr="00050DD6">
        <w:rPr>
          <w:b/>
          <w:bCs/>
          <w:smallCaps/>
          <w:sz w:val="22"/>
          <w:szCs w:val="22"/>
        </w:rPr>
        <w:t>Invited Talks</w:t>
      </w:r>
    </w:p>
    <w:p w14:paraId="3D58CD18" w14:textId="77777777" w:rsidR="00072D07" w:rsidRPr="00D71F8E" w:rsidRDefault="00072D07" w:rsidP="00072D07">
      <w:pPr>
        <w:tabs>
          <w:tab w:val="left" w:pos="360"/>
          <w:tab w:val="left" w:pos="720"/>
          <w:tab w:val="left" w:pos="5040"/>
        </w:tabs>
        <w:spacing w:line="80" w:lineRule="exact"/>
        <w:jc w:val="both"/>
        <w:rPr>
          <w:sz w:val="22"/>
          <w:szCs w:val="22"/>
        </w:rPr>
      </w:pPr>
    </w:p>
    <w:p w14:paraId="323EF05A" w14:textId="2DCD245A" w:rsidR="001F6C93" w:rsidRDefault="001F6C93" w:rsidP="00EA049E">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236.</w:t>
      </w:r>
      <w:r>
        <w:rPr>
          <w:rFonts w:ascii="Times New Roman" w:hAnsi="Times New Roman" w:cs="Times New Roman"/>
          <w:sz w:val="22"/>
          <w:szCs w:val="22"/>
        </w:rPr>
        <w:tab/>
      </w:r>
      <w:r w:rsidRPr="001F6C93">
        <w:rPr>
          <w:rFonts w:ascii="Times New Roman" w:hAnsi="Times New Roman" w:cs="Times New Roman"/>
          <w:sz w:val="22"/>
          <w:szCs w:val="22"/>
        </w:rPr>
        <w:t>Military HIV Research Program (MHRP) Winter 2023 Seminar Series, Walter Reed Army Institute of Research, Silver Spring, MD, 2023</w:t>
      </w:r>
    </w:p>
    <w:p w14:paraId="78A1FC7E" w14:textId="2D34912F" w:rsidR="001F6C93" w:rsidRDefault="001F6C93" w:rsidP="00EA049E">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235.</w:t>
      </w:r>
      <w:r>
        <w:rPr>
          <w:rFonts w:ascii="Times New Roman" w:hAnsi="Times New Roman" w:cs="Times New Roman"/>
          <w:sz w:val="22"/>
          <w:szCs w:val="22"/>
        </w:rPr>
        <w:tab/>
      </w:r>
      <w:r w:rsidRPr="001F6C93">
        <w:rPr>
          <w:rFonts w:ascii="Times New Roman" w:hAnsi="Times New Roman" w:cs="Times New Roman"/>
          <w:sz w:val="22"/>
          <w:szCs w:val="22"/>
        </w:rPr>
        <w:t>John Volankis Immunology Lecture, University of Alabama, Birmingham, AL, 2023</w:t>
      </w:r>
    </w:p>
    <w:p w14:paraId="6BAE789A" w14:textId="3FC9FA53" w:rsidR="001F6C93" w:rsidRDefault="001F6C93" w:rsidP="001F6C93">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234.</w:t>
      </w:r>
      <w:r>
        <w:rPr>
          <w:rFonts w:ascii="Times New Roman" w:hAnsi="Times New Roman" w:cs="Times New Roman"/>
          <w:sz w:val="22"/>
          <w:szCs w:val="22"/>
        </w:rPr>
        <w:tab/>
      </w:r>
      <w:r w:rsidRPr="001F6C93">
        <w:rPr>
          <w:rFonts w:ascii="Times New Roman" w:hAnsi="Times New Roman" w:cs="Times New Roman"/>
          <w:sz w:val="22"/>
          <w:szCs w:val="22"/>
        </w:rPr>
        <w:t>Novel Computational Tools to Probe Cancer at the Single Cell Level Session, AACR Annual Meeting, Orlando, Fl, 202</w:t>
      </w:r>
      <w:r>
        <w:rPr>
          <w:rFonts w:ascii="Times New Roman" w:hAnsi="Times New Roman" w:cs="Times New Roman"/>
          <w:sz w:val="22"/>
          <w:szCs w:val="22"/>
        </w:rPr>
        <w:t>3</w:t>
      </w:r>
    </w:p>
    <w:p w14:paraId="7CA60603" w14:textId="19A49D5F" w:rsidR="001F6C93" w:rsidRPr="001F6C93" w:rsidRDefault="001F6C93" w:rsidP="001F6C93">
      <w:pPr>
        <w:pStyle w:val="Default"/>
        <w:ind w:left="720" w:hanging="540"/>
        <w:rPr>
          <w:rFonts w:ascii="Times New Roman" w:hAnsi="Times New Roman" w:cs="Times New Roman"/>
          <w:sz w:val="22"/>
          <w:szCs w:val="22"/>
        </w:rPr>
      </w:pPr>
      <w:r>
        <w:rPr>
          <w:rFonts w:ascii="Times New Roman" w:hAnsi="Times New Roman" w:cs="Times New Roman"/>
          <w:sz w:val="22"/>
          <w:szCs w:val="22"/>
        </w:rPr>
        <w:t>233.</w:t>
      </w:r>
      <w:r>
        <w:rPr>
          <w:rFonts w:ascii="Times New Roman" w:hAnsi="Times New Roman" w:cs="Times New Roman"/>
          <w:sz w:val="22"/>
          <w:szCs w:val="22"/>
        </w:rPr>
        <w:tab/>
      </w:r>
      <w:r w:rsidRPr="001F6C93">
        <w:rPr>
          <w:rFonts w:ascii="Times New Roman" w:hAnsi="Times New Roman" w:cs="Times New Roman"/>
          <w:sz w:val="22"/>
          <w:szCs w:val="22"/>
        </w:rPr>
        <w:t>MIT ILP Health Science Technology Conference, MIT, Cambridge, MA, 2023.</w:t>
      </w:r>
    </w:p>
    <w:p w14:paraId="08419921" w14:textId="49F338CB" w:rsidR="001F6C93" w:rsidRPr="001F6C93" w:rsidRDefault="001F6C93" w:rsidP="001F6C93">
      <w:pPr>
        <w:pStyle w:val="Default"/>
        <w:ind w:left="720" w:hanging="540"/>
        <w:rPr>
          <w:rFonts w:ascii="Times New Roman" w:hAnsi="Times New Roman" w:cs="Times New Roman"/>
          <w:sz w:val="22"/>
          <w:szCs w:val="22"/>
        </w:rPr>
      </w:pPr>
      <w:r>
        <w:rPr>
          <w:rFonts w:ascii="Times New Roman" w:hAnsi="Times New Roman" w:cs="Times New Roman"/>
          <w:sz w:val="22"/>
          <w:szCs w:val="22"/>
        </w:rPr>
        <w:t>232.</w:t>
      </w:r>
      <w:r>
        <w:rPr>
          <w:rFonts w:ascii="Times New Roman" w:hAnsi="Times New Roman" w:cs="Times New Roman"/>
          <w:sz w:val="22"/>
          <w:szCs w:val="22"/>
        </w:rPr>
        <w:tab/>
      </w:r>
      <w:r w:rsidRPr="001F6C93">
        <w:rPr>
          <w:rFonts w:ascii="Times New Roman" w:hAnsi="Times New Roman" w:cs="Times New Roman"/>
          <w:sz w:val="22"/>
          <w:szCs w:val="22"/>
        </w:rPr>
        <w:t>Center for Advanced Molecular and Immunological Therapies (CAMI), University of Arizona Health Sciences, Phoenix, AZ, 2023.</w:t>
      </w:r>
    </w:p>
    <w:p w14:paraId="579C3A2A" w14:textId="58181305" w:rsidR="001F6C93" w:rsidRPr="001F6C93" w:rsidRDefault="001F6C93" w:rsidP="001F6C93">
      <w:pPr>
        <w:pStyle w:val="Default"/>
        <w:ind w:left="720" w:hanging="540"/>
        <w:rPr>
          <w:rFonts w:ascii="Times New Roman" w:hAnsi="Times New Roman" w:cs="Times New Roman"/>
          <w:sz w:val="22"/>
          <w:szCs w:val="22"/>
        </w:rPr>
      </w:pPr>
      <w:r>
        <w:rPr>
          <w:rFonts w:ascii="Times New Roman" w:hAnsi="Times New Roman" w:cs="Times New Roman"/>
          <w:sz w:val="22"/>
          <w:szCs w:val="22"/>
        </w:rPr>
        <w:t>231.</w:t>
      </w:r>
      <w:r>
        <w:rPr>
          <w:rFonts w:ascii="Times New Roman" w:hAnsi="Times New Roman" w:cs="Times New Roman"/>
          <w:sz w:val="22"/>
          <w:szCs w:val="22"/>
        </w:rPr>
        <w:tab/>
      </w:r>
      <w:r w:rsidRPr="001F6C93">
        <w:rPr>
          <w:rFonts w:ascii="Times New Roman" w:hAnsi="Times New Roman" w:cs="Times New Roman"/>
          <w:sz w:val="22"/>
          <w:szCs w:val="22"/>
        </w:rPr>
        <w:t>9</w:t>
      </w:r>
      <w:r w:rsidRPr="001F6C93">
        <w:rPr>
          <w:rFonts w:ascii="Times New Roman" w:hAnsi="Times New Roman" w:cs="Times New Roman"/>
          <w:sz w:val="22"/>
          <w:szCs w:val="22"/>
          <w:vertAlign w:val="superscript"/>
        </w:rPr>
        <w:t>th</w:t>
      </w:r>
      <w:r w:rsidRPr="001F6C93">
        <w:rPr>
          <w:rFonts w:ascii="Times New Roman" w:hAnsi="Times New Roman" w:cs="Times New Roman"/>
          <w:sz w:val="22"/>
          <w:szCs w:val="22"/>
        </w:rPr>
        <w:t> Annual Genomic Approaches Toward Precision Cancer Medicine Symposium, DFCI, Boston, MA, 2023.</w:t>
      </w:r>
    </w:p>
    <w:p w14:paraId="1F70396C" w14:textId="72700B7C" w:rsidR="001F6C93" w:rsidRPr="001F6C93" w:rsidRDefault="001F6C93" w:rsidP="001F6C93">
      <w:pPr>
        <w:pStyle w:val="Default"/>
        <w:ind w:left="720" w:hanging="540"/>
        <w:rPr>
          <w:rFonts w:ascii="Times New Roman" w:hAnsi="Times New Roman" w:cs="Times New Roman"/>
          <w:sz w:val="22"/>
          <w:szCs w:val="22"/>
        </w:rPr>
      </w:pPr>
      <w:r>
        <w:rPr>
          <w:rFonts w:ascii="Times New Roman" w:hAnsi="Times New Roman" w:cs="Times New Roman"/>
          <w:sz w:val="22"/>
          <w:szCs w:val="22"/>
        </w:rPr>
        <w:t>230.</w:t>
      </w:r>
      <w:r>
        <w:rPr>
          <w:rFonts w:ascii="Times New Roman" w:hAnsi="Times New Roman" w:cs="Times New Roman"/>
          <w:sz w:val="22"/>
          <w:szCs w:val="22"/>
        </w:rPr>
        <w:tab/>
      </w:r>
      <w:r w:rsidRPr="001F6C93">
        <w:rPr>
          <w:rFonts w:ascii="Times New Roman" w:hAnsi="Times New Roman" w:cs="Times New Roman"/>
          <w:sz w:val="22"/>
          <w:szCs w:val="22"/>
        </w:rPr>
        <w:t>Centre for Infectious Medicine, MedH, Karolinska Institute, Stockholm, Sweden, 2023.</w:t>
      </w:r>
    </w:p>
    <w:p w14:paraId="2F57A7BF" w14:textId="0D5E1738" w:rsidR="001F6C93" w:rsidRPr="001F6C93" w:rsidRDefault="001F6C93" w:rsidP="001F6C93">
      <w:pPr>
        <w:pStyle w:val="Default"/>
        <w:ind w:left="720" w:hanging="540"/>
        <w:rPr>
          <w:rFonts w:ascii="Times New Roman" w:hAnsi="Times New Roman" w:cs="Times New Roman"/>
          <w:sz w:val="22"/>
          <w:szCs w:val="22"/>
        </w:rPr>
      </w:pPr>
      <w:r>
        <w:rPr>
          <w:rFonts w:ascii="Times New Roman" w:hAnsi="Times New Roman" w:cs="Times New Roman"/>
          <w:sz w:val="22"/>
          <w:szCs w:val="22"/>
        </w:rPr>
        <w:t>229.</w:t>
      </w:r>
      <w:r>
        <w:rPr>
          <w:rFonts w:ascii="Times New Roman" w:hAnsi="Times New Roman" w:cs="Times New Roman"/>
          <w:sz w:val="22"/>
          <w:szCs w:val="22"/>
        </w:rPr>
        <w:tab/>
      </w:r>
      <w:r w:rsidRPr="001F6C93">
        <w:rPr>
          <w:rFonts w:ascii="Times New Roman" w:hAnsi="Times New Roman" w:cs="Times New Roman"/>
          <w:sz w:val="22"/>
          <w:szCs w:val="22"/>
        </w:rPr>
        <w:t>Basic and Translational Sciences Seminar Series, Oregon Health &amp; Science University, Portland, Oregon, 2023.</w:t>
      </w:r>
    </w:p>
    <w:p w14:paraId="50CB171D" w14:textId="4574A433" w:rsidR="001F6C93" w:rsidRPr="001F6C93" w:rsidRDefault="001F6C93" w:rsidP="001F6C93">
      <w:pPr>
        <w:pStyle w:val="Default"/>
        <w:ind w:left="720" w:hanging="540"/>
        <w:rPr>
          <w:rFonts w:ascii="Times New Roman" w:hAnsi="Times New Roman" w:cs="Times New Roman"/>
          <w:sz w:val="22"/>
          <w:szCs w:val="22"/>
        </w:rPr>
      </w:pPr>
      <w:r>
        <w:rPr>
          <w:rFonts w:ascii="Times New Roman" w:hAnsi="Times New Roman" w:cs="Times New Roman"/>
          <w:sz w:val="22"/>
          <w:szCs w:val="22"/>
        </w:rPr>
        <w:t>228.</w:t>
      </w:r>
      <w:r>
        <w:rPr>
          <w:rFonts w:ascii="Times New Roman" w:hAnsi="Times New Roman" w:cs="Times New Roman"/>
          <w:sz w:val="22"/>
          <w:szCs w:val="22"/>
        </w:rPr>
        <w:tab/>
      </w:r>
      <w:r w:rsidRPr="001F6C93">
        <w:rPr>
          <w:rFonts w:ascii="Times New Roman" w:hAnsi="Times New Roman" w:cs="Times New Roman"/>
          <w:sz w:val="22"/>
          <w:szCs w:val="22"/>
        </w:rPr>
        <w:t>Drug Discovery News Webinar, 2023.</w:t>
      </w:r>
    </w:p>
    <w:p w14:paraId="1A428D60" w14:textId="0083BC82" w:rsidR="001F6C93" w:rsidRPr="001F6C93" w:rsidRDefault="001F6C93" w:rsidP="001F6C93">
      <w:pPr>
        <w:pStyle w:val="Default"/>
        <w:ind w:left="720" w:hanging="540"/>
        <w:rPr>
          <w:rFonts w:ascii="Times New Roman" w:hAnsi="Times New Roman" w:cs="Times New Roman"/>
          <w:sz w:val="22"/>
          <w:szCs w:val="22"/>
        </w:rPr>
      </w:pPr>
      <w:r>
        <w:rPr>
          <w:rFonts w:ascii="Times New Roman" w:hAnsi="Times New Roman" w:cs="Times New Roman"/>
          <w:sz w:val="22"/>
          <w:szCs w:val="22"/>
        </w:rPr>
        <w:t>227.</w:t>
      </w:r>
      <w:r>
        <w:rPr>
          <w:rFonts w:ascii="Times New Roman" w:hAnsi="Times New Roman" w:cs="Times New Roman"/>
          <w:sz w:val="22"/>
          <w:szCs w:val="22"/>
        </w:rPr>
        <w:tab/>
      </w:r>
      <w:r w:rsidRPr="001F6C93">
        <w:rPr>
          <w:rFonts w:ascii="Times New Roman" w:hAnsi="Times New Roman" w:cs="Times New Roman"/>
          <w:sz w:val="22"/>
          <w:szCs w:val="22"/>
        </w:rPr>
        <w:t>Department of Immunology, UW, Seattle, WA, 2023.</w:t>
      </w:r>
      <w:r w:rsidRPr="001F6C93">
        <w:rPr>
          <w:rFonts w:ascii="Times New Roman" w:hAnsi="Times New Roman" w:cs="Times New Roman"/>
          <w:sz w:val="22"/>
          <w:szCs w:val="22"/>
        </w:rPr>
        <w:tab/>
      </w:r>
    </w:p>
    <w:p w14:paraId="4487F0A5" w14:textId="101C65B8" w:rsidR="001F6C93" w:rsidRDefault="001F6C93" w:rsidP="001F6C93">
      <w:pPr>
        <w:pStyle w:val="Default"/>
        <w:ind w:left="720" w:hanging="540"/>
        <w:rPr>
          <w:rFonts w:ascii="Times New Roman" w:hAnsi="Times New Roman" w:cs="Times New Roman"/>
          <w:sz w:val="22"/>
          <w:szCs w:val="22"/>
        </w:rPr>
      </w:pPr>
      <w:r>
        <w:rPr>
          <w:rFonts w:ascii="Times New Roman" w:hAnsi="Times New Roman" w:cs="Times New Roman"/>
          <w:sz w:val="22"/>
          <w:szCs w:val="22"/>
        </w:rPr>
        <w:t>226.</w:t>
      </w:r>
      <w:r>
        <w:rPr>
          <w:rFonts w:ascii="Times New Roman" w:hAnsi="Times New Roman" w:cs="Times New Roman"/>
          <w:sz w:val="22"/>
          <w:szCs w:val="22"/>
        </w:rPr>
        <w:tab/>
      </w:r>
      <w:r w:rsidRPr="001F6C93">
        <w:rPr>
          <w:rFonts w:ascii="Times New Roman" w:hAnsi="Times New Roman" w:cs="Times New Roman"/>
          <w:sz w:val="22"/>
          <w:szCs w:val="22"/>
        </w:rPr>
        <w:t>Moderna, Cambridge, MA, 2023.</w:t>
      </w:r>
    </w:p>
    <w:p w14:paraId="73817A22" w14:textId="58E37588" w:rsidR="001F6C93" w:rsidRDefault="001F6C93" w:rsidP="001F6C93">
      <w:pPr>
        <w:pStyle w:val="Default"/>
        <w:ind w:left="720" w:hanging="540"/>
        <w:rPr>
          <w:rFonts w:ascii="Times New Roman" w:hAnsi="Times New Roman" w:cs="Times New Roman"/>
          <w:sz w:val="22"/>
          <w:szCs w:val="22"/>
        </w:rPr>
      </w:pPr>
      <w:r>
        <w:rPr>
          <w:rFonts w:ascii="Times New Roman" w:hAnsi="Times New Roman" w:cs="Times New Roman"/>
          <w:sz w:val="22"/>
          <w:szCs w:val="22"/>
        </w:rPr>
        <w:t xml:space="preserve">225. </w:t>
      </w:r>
      <w:r>
        <w:rPr>
          <w:rFonts w:ascii="Times New Roman" w:hAnsi="Times New Roman" w:cs="Times New Roman"/>
          <w:sz w:val="22"/>
          <w:szCs w:val="22"/>
        </w:rPr>
        <w:tab/>
      </w:r>
      <w:r w:rsidRPr="001F6C93">
        <w:rPr>
          <w:rFonts w:ascii="Times New Roman" w:hAnsi="Times New Roman" w:cs="Times New Roman"/>
          <w:sz w:val="22"/>
          <w:szCs w:val="22"/>
        </w:rPr>
        <w:t>14th African Society of Human Genetics (AfSHG) meeting &amp; 2nd international congress of the Society of Genomics and Human Genetics (SM2GH), Rabat, Morocco, 2022.</w:t>
      </w:r>
    </w:p>
    <w:p w14:paraId="52AE2ED4" w14:textId="23965ED1" w:rsidR="00EA049E" w:rsidRDefault="001F6C93" w:rsidP="00EA049E">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224.</w:t>
      </w:r>
      <w:r>
        <w:rPr>
          <w:rFonts w:ascii="Times New Roman" w:hAnsi="Times New Roman" w:cs="Times New Roman"/>
          <w:sz w:val="22"/>
          <w:szCs w:val="22"/>
        </w:rPr>
        <w:tab/>
      </w:r>
      <w:r w:rsidR="00EA049E" w:rsidRPr="00EA049E">
        <w:rPr>
          <w:rFonts w:ascii="Times New Roman" w:hAnsi="Times New Roman" w:cs="Times New Roman"/>
          <w:sz w:val="22"/>
          <w:szCs w:val="22"/>
        </w:rPr>
        <w:t>Broad Discovery Series, Broad Institute, Cambridge, MA, 2022.</w:t>
      </w:r>
    </w:p>
    <w:p w14:paraId="16459C69" w14:textId="09012277" w:rsidR="00EA049E" w:rsidRDefault="00EA049E" w:rsidP="00EA049E">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223.</w:t>
      </w:r>
      <w:r>
        <w:rPr>
          <w:rFonts w:ascii="Times New Roman" w:hAnsi="Times New Roman" w:cs="Times New Roman"/>
          <w:sz w:val="22"/>
          <w:szCs w:val="22"/>
        </w:rPr>
        <w:tab/>
      </w:r>
      <w:r w:rsidRPr="00EA049E">
        <w:rPr>
          <w:rFonts w:ascii="Times New Roman" w:hAnsi="Times New Roman" w:cs="Times New Roman"/>
          <w:sz w:val="22"/>
          <w:szCs w:val="22"/>
        </w:rPr>
        <w:t>2</w:t>
      </w:r>
      <w:r w:rsidRPr="00EA049E">
        <w:rPr>
          <w:rFonts w:ascii="Times New Roman" w:hAnsi="Times New Roman" w:cs="Times New Roman"/>
          <w:sz w:val="22"/>
          <w:szCs w:val="22"/>
          <w:vertAlign w:val="superscript"/>
        </w:rPr>
        <w:t>nd</w:t>
      </w:r>
      <w:r w:rsidRPr="00EA049E">
        <w:rPr>
          <w:rFonts w:ascii="Times New Roman" w:hAnsi="Times New Roman" w:cs="Times New Roman"/>
          <w:sz w:val="22"/>
          <w:szCs w:val="22"/>
        </w:rPr>
        <w:t xml:space="preserve"> HCA Virtual Training, Accra, Ghana, 2022.</w:t>
      </w:r>
    </w:p>
    <w:p w14:paraId="0ED840D5" w14:textId="2ECE94F5" w:rsidR="00EA049E" w:rsidRDefault="00EA049E" w:rsidP="00EA049E">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222.</w:t>
      </w:r>
      <w:r>
        <w:rPr>
          <w:rFonts w:ascii="Times New Roman" w:hAnsi="Times New Roman" w:cs="Times New Roman"/>
          <w:sz w:val="22"/>
          <w:szCs w:val="22"/>
        </w:rPr>
        <w:tab/>
      </w:r>
      <w:r w:rsidRPr="00EA049E">
        <w:rPr>
          <w:rFonts w:ascii="Times New Roman" w:hAnsi="Times New Roman" w:cs="Times New Roman"/>
          <w:sz w:val="22"/>
          <w:szCs w:val="22"/>
        </w:rPr>
        <w:t>HIV Reservoirs Consortium Meeting, Gates Foundation, Seattle, WA, 2022.</w:t>
      </w:r>
    </w:p>
    <w:p w14:paraId="593487D8" w14:textId="7EE4A46A" w:rsidR="00EA049E" w:rsidRDefault="00EA049E" w:rsidP="00EA049E">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221.</w:t>
      </w:r>
      <w:r>
        <w:rPr>
          <w:rFonts w:ascii="Times New Roman" w:hAnsi="Times New Roman" w:cs="Times New Roman"/>
          <w:sz w:val="22"/>
          <w:szCs w:val="22"/>
        </w:rPr>
        <w:tab/>
      </w:r>
      <w:r w:rsidRPr="00EA049E">
        <w:rPr>
          <w:rFonts w:ascii="Times New Roman" w:hAnsi="Times New Roman" w:cs="Times New Roman"/>
          <w:sz w:val="22"/>
          <w:szCs w:val="22"/>
        </w:rPr>
        <w:t>Annual CAVD Meeting, Gates Foundation, Seattle, WA, 2022.</w:t>
      </w:r>
    </w:p>
    <w:p w14:paraId="3A2719F0" w14:textId="687DD08E" w:rsidR="00EA049E" w:rsidRDefault="00EA049E" w:rsidP="00EA049E">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lastRenderedPageBreak/>
        <w:t>220.</w:t>
      </w:r>
      <w:r>
        <w:rPr>
          <w:rFonts w:ascii="Times New Roman" w:hAnsi="Times New Roman" w:cs="Times New Roman"/>
          <w:sz w:val="22"/>
          <w:szCs w:val="22"/>
        </w:rPr>
        <w:tab/>
      </w:r>
      <w:r w:rsidRPr="00EA049E">
        <w:rPr>
          <w:rFonts w:ascii="Times New Roman" w:hAnsi="Times New Roman" w:cs="Times New Roman"/>
          <w:sz w:val="22"/>
          <w:szCs w:val="22"/>
        </w:rPr>
        <w:t>Keynote, The First International Conference on Single-Cell Sequencing and Spatial Omics (TICSSO-1), Guangzhou, China, 2022.</w:t>
      </w:r>
    </w:p>
    <w:p w14:paraId="7C5BDCDD" w14:textId="71DCAEB4" w:rsidR="00EA049E" w:rsidRDefault="00EA049E" w:rsidP="00EA049E">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219.</w:t>
      </w:r>
      <w:r>
        <w:rPr>
          <w:rFonts w:ascii="Times New Roman" w:hAnsi="Times New Roman" w:cs="Times New Roman"/>
          <w:sz w:val="22"/>
          <w:szCs w:val="22"/>
        </w:rPr>
        <w:tab/>
      </w:r>
      <w:r w:rsidRPr="00EA049E">
        <w:rPr>
          <w:rFonts w:ascii="Times New Roman" w:hAnsi="Times New Roman" w:cs="Times New Roman"/>
          <w:sz w:val="22"/>
          <w:szCs w:val="22"/>
        </w:rPr>
        <w:t>53rd APA Annual Scientific Meeting, American Pancreatic Association, Orlando, FL, 2022.</w:t>
      </w:r>
    </w:p>
    <w:p w14:paraId="45CF6867" w14:textId="4B9DB5FF" w:rsidR="00EA049E" w:rsidRDefault="00EA049E" w:rsidP="00EA049E">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218.</w:t>
      </w:r>
      <w:r>
        <w:rPr>
          <w:rFonts w:ascii="Times New Roman" w:hAnsi="Times New Roman" w:cs="Times New Roman"/>
          <w:sz w:val="22"/>
          <w:szCs w:val="22"/>
        </w:rPr>
        <w:tab/>
      </w:r>
      <w:r w:rsidRPr="00EA049E">
        <w:rPr>
          <w:rFonts w:ascii="Times New Roman" w:hAnsi="Times New Roman" w:cs="Times New Roman"/>
          <w:sz w:val="22"/>
          <w:szCs w:val="22"/>
        </w:rPr>
        <w:t>Keynote, HCA Asia 2022, Bangkok, Thailand, 2022</w:t>
      </w:r>
      <w:r>
        <w:rPr>
          <w:rFonts w:ascii="Times New Roman" w:hAnsi="Times New Roman" w:cs="Times New Roman"/>
          <w:sz w:val="22"/>
          <w:szCs w:val="22"/>
        </w:rPr>
        <w:t>.</w:t>
      </w:r>
    </w:p>
    <w:p w14:paraId="48044216" w14:textId="66BECB32" w:rsidR="00EA049E" w:rsidRDefault="00EA049E" w:rsidP="00EA049E">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217.</w:t>
      </w:r>
      <w:r>
        <w:rPr>
          <w:rFonts w:ascii="Times New Roman" w:hAnsi="Times New Roman" w:cs="Times New Roman"/>
          <w:sz w:val="22"/>
          <w:szCs w:val="22"/>
        </w:rPr>
        <w:tab/>
      </w:r>
      <w:r w:rsidRPr="00EA049E">
        <w:rPr>
          <w:rFonts w:ascii="Times New Roman" w:hAnsi="Times New Roman" w:cs="Times New Roman"/>
          <w:sz w:val="22"/>
          <w:szCs w:val="22"/>
        </w:rPr>
        <w:t>Grand Challenges Annual Meeting, Brussels, Belgium, 2022.</w:t>
      </w:r>
    </w:p>
    <w:p w14:paraId="58A97BE8" w14:textId="206118E1" w:rsidR="00EA049E" w:rsidRDefault="00EA049E" w:rsidP="00EA049E">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 xml:space="preserve">216. </w:t>
      </w:r>
      <w:r>
        <w:rPr>
          <w:rFonts w:ascii="Times New Roman" w:hAnsi="Times New Roman" w:cs="Times New Roman"/>
          <w:sz w:val="22"/>
          <w:szCs w:val="22"/>
        </w:rPr>
        <w:tab/>
      </w:r>
      <w:r w:rsidRPr="00EA049E">
        <w:rPr>
          <w:rFonts w:ascii="Times New Roman" w:hAnsi="Times New Roman" w:cs="Times New Roman"/>
          <w:sz w:val="22"/>
          <w:szCs w:val="22"/>
        </w:rPr>
        <w:t>8th Macau Symposium on Biomedical Sciences (8th MSBS), University of Macau, Macau, China, 2022</w:t>
      </w:r>
      <w:r>
        <w:rPr>
          <w:rFonts w:ascii="Times New Roman" w:hAnsi="Times New Roman" w:cs="Times New Roman"/>
          <w:sz w:val="22"/>
          <w:szCs w:val="22"/>
        </w:rPr>
        <w:t>.</w:t>
      </w:r>
    </w:p>
    <w:p w14:paraId="189AB57C" w14:textId="15D2F263" w:rsidR="00EA049E" w:rsidRDefault="00EA049E" w:rsidP="00EA049E">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215.</w:t>
      </w:r>
      <w:r>
        <w:rPr>
          <w:rFonts w:ascii="Times New Roman" w:hAnsi="Times New Roman" w:cs="Times New Roman"/>
          <w:sz w:val="22"/>
          <w:szCs w:val="22"/>
        </w:rPr>
        <w:tab/>
      </w:r>
      <w:r w:rsidRPr="00EA049E">
        <w:rPr>
          <w:rFonts w:ascii="Times New Roman" w:hAnsi="Times New Roman" w:cs="Times New Roman"/>
          <w:sz w:val="22"/>
          <w:szCs w:val="22"/>
        </w:rPr>
        <w:t>8</w:t>
      </w:r>
      <w:r w:rsidRPr="00EA049E">
        <w:rPr>
          <w:rFonts w:ascii="Times New Roman" w:hAnsi="Times New Roman" w:cs="Times New Roman"/>
          <w:sz w:val="22"/>
          <w:szCs w:val="22"/>
          <w:vertAlign w:val="superscript"/>
        </w:rPr>
        <w:t>th</w:t>
      </w:r>
      <w:r w:rsidRPr="00EA049E">
        <w:rPr>
          <w:rFonts w:ascii="Times New Roman" w:hAnsi="Times New Roman" w:cs="Times New Roman"/>
          <w:sz w:val="22"/>
          <w:szCs w:val="22"/>
        </w:rPr>
        <w:t xml:space="preserve"> Annual CTVD Meeting, Gates Foundation, Seattle, WA, 2022.</w:t>
      </w:r>
    </w:p>
    <w:p w14:paraId="73B01D1B" w14:textId="69C3D3A1" w:rsidR="00EA049E" w:rsidRDefault="00EA049E" w:rsidP="00EA049E">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214.</w:t>
      </w:r>
      <w:r>
        <w:rPr>
          <w:rFonts w:ascii="Times New Roman" w:hAnsi="Times New Roman" w:cs="Times New Roman"/>
          <w:sz w:val="22"/>
          <w:szCs w:val="22"/>
        </w:rPr>
        <w:tab/>
      </w:r>
      <w:r w:rsidRPr="00EA049E">
        <w:rPr>
          <w:rFonts w:ascii="Times New Roman" w:hAnsi="Times New Roman" w:cs="Times New Roman"/>
          <w:sz w:val="22"/>
          <w:szCs w:val="22"/>
        </w:rPr>
        <w:t>8th International Conference on Stem Cell Engineering 2022: Engineering multicellular systems for modeling physiology and disease, Boston MA, 2022</w:t>
      </w:r>
    </w:p>
    <w:p w14:paraId="5D947AE5" w14:textId="54442D9D" w:rsidR="00EA049E" w:rsidRDefault="00EA049E" w:rsidP="00EA049E">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213.</w:t>
      </w:r>
      <w:r>
        <w:rPr>
          <w:rFonts w:ascii="Times New Roman" w:hAnsi="Times New Roman" w:cs="Times New Roman"/>
          <w:sz w:val="22"/>
          <w:szCs w:val="22"/>
        </w:rPr>
        <w:tab/>
      </w:r>
      <w:r w:rsidRPr="00EA049E">
        <w:rPr>
          <w:rFonts w:ascii="Times New Roman" w:hAnsi="Times New Roman" w:cs="Times New Roman"/>
          <w:sz w:val="22"/>
          <w:szCs w:val="22"/>
        </w:rPr>
        <w:t>Department of Microbiology, Immunology, and Tropical Medicine (MITM), George Washington University, Washington, DC, 2022.</w:t>
      </w:r>
    </w:p>
    <w:p w14:paraId="44B9DAE3" w14:textId="46597AC9" w:rsidR="00EA049E" w:rsidRDefault="00EA049E" w:rsidP="00EA049E">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212.</w:t>
      </w:r>
      <w:r>
        <w:rPr>
          <w:rFonts w:ascii="Times New Roman" w:hAnsi="Times New Roman" w:cs="Times New Roman"/>
          <w:sz w:val="22"/>
          <w:szCs w:val="22"/>
        </w:rPr>
        <w:tab/>
      </w:r>
      <w:r w:rsidRPr="00EA049E">
        <w:rPr>
          <w:rFonts w:ascii="Times New Roman" w:hAnsi="Times New Roman" w:cs="Times New Roman"/>
          <w:sz w:val="22"/>
          <w:szCs w:val="22"/>
        </w:rPr>
        <w:t>2022 AACR Special Conference on Pancreatic Cancer, Boston, MA, 2022.</w:t>
      </w:r>
    </w:p>
    <w:p w14:paraId="5B52FFEA" w14:textId="44559676" w:rsidR="00EA049E" w:rsidRDefault="00EA049E" w:rsidP="007C5C24">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211.</w:t>
      </w:r>
      <w:r>
        <w:rPr>
          <w:rFonts w:ascii="Times New Roman" w:hAnsi="Times New Roman" w:cs="Times New Roman"/>
          <w:sz w:val="22"/>
          <w:szCs w:val="22"/>
        </w:rPr>
        <w:tab/>
      </w:r>
      <w:r w:rsidRPr="00EA049E">
        <w:rPr>
          <w:rFonts w:ascii="Times New Roman" w:hAnsi="Times New Roman" w:cs="Times New Roman"/>
          <w:sz w:val="22"/>
          <w:szCs w:val="22"/>
        </w:rPr>
        <w:t>Keynote, Gastroenterology Society of Australia Research Workshop, Melbourne, Australia, 2022.</w:t>
      </w:r>
    </w:p>
    <w:p w14:paraId="4EAFFF40" w14:textId="66DA2F3C" w:rsidR="00EA049E" w:rsidRDefault="00EA049E" w:rsidP="007C5C24">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 xml:space="preserve">210. </w:t>
      </w:r>
      <w:r>
        <w:rPr>
          <w:rFonts w:ascii="Times New Roman" w:hAnsi="Times New Roman" w:cs="Times New Roman"/>
          <w:sz w:val="22"/>
          <w:szCs w:val="22"/>
        </w:rPr>
        <w:tab/>
      </w:r>
      <w:r w:rsidRPr="00EA049E">
        <w:rPr>
          <w:rFonts w:ascii="Times New Roman" w:hAnsi="Times New Roman" w:cs="Times New Roman"/>
          <w:sz w:val="22"/>
          <w:szCs w:val="22"/>
        </w:rPr>
        <w:t>Keynote, Symposium on Systems Medicine in Chronic Inflammatory Disorders, Kiel Germany, 2022.</w:t>
      </w:r>
    </w:p>
    <w:p w14:paraId="40A0131B" w14:textId="2D5C72E1" w:rsidR="004D047E" w:rsidRDefault="004D047E" w:rsidP="007C5C24">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209.</w:t>
      </w:r>
      <w:r>
        <w:rPr>
          <w:rFonts w:ascii="Times New Roman" w:hAnsi="Times New Roman" w:cs="Times New Roman"/>
          <w:sz w:val="22"/>
          <w:szCs w:val="22"/>
        </w:rPr>
        <w:tab/>
      </w:r>
      <w:r w:rsidRPr="004D047E">
        <w:rPr>
          <w:rFonts w:ascii="Times New Roman" w:hAnsi="Times New Roman" w:cs="Times New Roman"/>
          <w:sz w:val="22"/>
          <w:szCs w:val="22"/>
        </w:rPr>
        <w:t>AAI Advanced Course in Immunology, Boston, MA, 2022.</w:t>
      </w:r>
    </w:p>
    <w:p w14:paraId="01D685ED" w14:textId="24B4A163" w:rsidR="004D047E" w:rsidRDefault="004D047E" w:rsidP="007C5C24">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208.</w:t>
      </w:r>
      <w:r>
        <w:rPr>
          <w:rFonts w:ascii="Times New Roman" w:hAnsi="Times New Roman" w:cs="Times New Roman"/>
          <w:sz w:val="22"/>
          <w:szCs w:val="22"/>
        </w:rPr>
        <w:tab/>
      </w:r>
      <w:r w:rsidRPr="004D047E">
        <w:rPr>
          <w:rFonts w:ascii="Times New Roman" w:hAnsi="Times New Roman" w:cs="Times New Roman"/>
          <w:sz w:val="22"/>
          <w:szCs w:val="22"/>
        </w:rPr>
        <w:t>20th International Congress on Mucosal Immunology, Seattle, WA, 2022.</w:t>
      </w:r>
    </w:p>
    <w:p w14:paraId="78F998B5" w14:textId="34591A47" w:rsidR="004D047E" w:rsidRDefault="004D047E" w:rsidP="007C5C24">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207.</w:t>
      </w:r>
      <w:r>
        <w:rPr>
          <w:rFonts w:ascii="Times New Roman" w:hAnsi="Times New Roman" w:cs="Times New Roman"/>
          <w:sz w:val="22"/>
          <w:szCs w:val="22"/>
        </w:rPr>
        <w:tab/>
      </w:r>
      <w:r w:rsidRPr="004D047E">
        <w:rPr>
          <w:rFonts w:ascii="Times New Roman" w:hAnsi="Times New Roman" w:cs="Times New Roman"/>
          <w:sz w:val="22"/>
          <w:szCs w:val="22"/>
        </w:rPr>
        <w:t>20th International Congress on Mucosal Immunology</w:t>
      </w:r>
      <w:r>
        <w:rPr>
          <w:rFonts w:ascii="Times New Roman" w:hAnsi="Times New Roman" w:cs="Times New Roman"/>
          <w:sz w:val="22"/>
          <w:szCs w:val="22"/>
        </w:rPr>
        <w:t xml:space="preserve"> Educational Session</w:t>
      </w:r>
      <w:r w:rsidRPr="004D047E">
        <w:rPr>
          <w:rFonts w:ascii="Times New Roman" w:hAnsi="Times New Roman" w:cs="Times New Roman"/>
          <w:sz w:val="22"/>
          <w:szCs w:val="22"/>
        </w:rPr>
        <w:t>, Seattle, WA, 2022.</w:t>
      </w:r>
    </w:p>
    <w:p w14:paraId="10EDB15F" w14:textId="1B1E6AF2" w:rsidR="007C5C24" w:rsidRDefault="007C5C24" w:rsidP="007C5C24">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206.</w:t>
      </w:r>
      <w:r>
        <w:rPr>
          <w:rFonts w:ascii="Times New Roman" w:hAnsi="Times New Roman" w:cs="Times New Roman"/>
          <w:sz w:val="22"/>
          <w:szCs w:val="22"/>
        </w:rPr>
        <w:tab/>
      </w:r>
      <w:r w:rsidRPr="007C5C24">
        <w:rPr>
          <w:rFonts w:ascii="Times New Roman" w:hAnsi="Times New Roman" w:cs="Times New Roman"/>
          <w:sz w:val="22"/>
          <w:szCs w:val="22"/>
        </w:rPr>
        <w:t>Intramural Research Program (IRP) of the National Institute of Arthritis, Musculoskeletal and Skin Diseases (NIAMS) of the National Institutes of Health (NIH), Bethesda, MD, 2022</w:t>
      </w:r>
    </w:p>
    <w:p w14:paraId="1624F8FA" w14:textId="7C2ACC54" w:rsidR="007C5C24" w:rsidRDefault="007C5C24" w:rsidP="007C5C24">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205.</w:t>
      </w:r>
      <w:r>
        <w:rPr>
          <w:rFonts w:ascii="Times New Roman" w:hAnsi="Times New Roman" w:cs="Times New Roman"/>
          <w:sz w:val="22"/>
          <w:szCs w:val="22"/>
        </w:rPr>
        <w:tab/>
      </w:r>
      <w:r w:rsidRPr="007C5C24">
        <w:rPr>
          <w:rFonts w:ascii="Times New Roman" w:hAnsi="Times New Roman" w:cs="Times New Roman"/>
          <w:sz w:val="22"/>
          <w:szCs w:val="22"/>
        </w:rPr>
        <w:t>T Cell Technologies: Assays, Innovations, Challenges, and Opportunities, NIAID, NIH, Bethesda, MD,</w:t>
      </w:r>
      <w:r>
        <w:rPr>
          <w:rFonts w:ascii="Times New Roman" w:hAnsi="Times New Roman" w:cs="Times New Roman"/>
          <w:sz w:val="22"/>
          <w:szCs w:val="22"/>
        </w:rPr>
        <w:t xml:space="preserve"> </w:t>
      </w:r>
      <w:r w:rsidRPr="007C5C24">
        <w:rPr>
          <w:rFonts w:ascii="Times New Roman" w:hAnsi="Times New Roman" w:cs="Times New Roman"/>
          <w:sz w:val="22"/>
          <w:szCs w:val="22"/>
        </w:rPr>
        <w:t>2022.</w:t>
      </w:r>
    </w:p>
    <w:p w14:paraId="565C76B4" w14:textId="1B57E626" w:rsidR="00A04B44" w:rsidRDefault="00A04B44" w:rsidP="00E6577E">
      <w:pPr>
        <w:pStyle w:val="Default"/>
        <w:tabs>
          <w:tab w:val="left" w:pos="720"/>
        </w:tabs>
        <w:spacing w:after="55"/>
        <w:ind w:left="1440" w:hanging="1260"/>
        <w:rPr>
          <w:rFonts w:ascii="Times New Roman" w:hAnsi="Times New Roman" w:cs="Times New Roman"/>
          <w:sz w:val="22"/>
          <w:szCs w:val="22"/>
        </w:rPr>
      </w:pPr>
      <w:r>
        <w:rPr>
          <w:rFonts w:ascii="Times New Roman" w:hAnsi="Times New Roman" w:cs="Times New Roman"/>
          <w:sz w:val="22"/>
          <w:szCs w:val="22"/>
        </w:rPr>
        <w:t xml:space="preserve">204. </w:t>
      </w:r>
      <w:r>
        <w:rPr>
          <w:rFonts w:ascii="Times New Roman" w:hAnsi="Times New Roman" w:cs="Times New Roman"/>
          <w:sz w:val="22"/>
          <w:szCs w:val="22"/>
        </w:rPr>
        <w:tab/>
      </w:r>
      <w:r w:rsidRPr="00A04B44">
        <w:rPr>
          <w:rFonts w:ascii="Times New Roman" w:hAnsi="Times New Roman" w:cs="Times New Roman"/>
          <w:sz w:val="22"/>
          <w:szCs w:val="22"/>
        </w:rPr>
        <w:t>Yonsei Team Science Award Symposium, Yonsei University College of Medicine, Seoul, Korea, 2022</w:t>
      </w:r>
    </w:p>
    <w:p w14:paraId="31D1DBC5" w14:textId="217D135C" w:rsidR="00A04B44" w:rsidRDefault="00A04B44" w:rsidP="00E6577E">
      <w:pPr>
        <w:pStyle w:val="Default"/>
        <w:tabs>
          <w:tab w:val="left" w:pos="720"/>
        </w:tabs>
        <w:spacing w:after="55"/>
        <w:ind w:left="1440" w:hanging="1260"/>
        <w:rPr>
          <w:rFonts w:ascii="Times New Roman" w:hAnsi="Times New Roman" w:cs="Times New Roman"/>
          <w:sz w:val="22"/>
          <w:szCs w:val="22"/>
        </w:rPr>
      </w:pPr>
      <w:r>
        <w:rPr>
          <w:rFonts w:ascii="Times New Roman" w:hAnsi="Times New Roman" w:cs="Times New Roman"/>
          <w:sz w:val="22"/>
          <w:szCs w:val="22"/>
        </w:rPr>
        <w:t>203.</w:t>
      </w:r>
      <w:r>
        <w:rPr>
          <w:rFonts w:ascii="Times New Roman" w:hAnsi="Times New Roman" w:cs="Times New Roman"/>
          <w:sz w:val="22"/>
          <w:szCs w:val="22"/>
        </w:rPr>
        <w:tab/>
      </w:r>
      <w:r w:rsidRPr="00A04B44">
        <w:rPr>
          <w:rFonts w:ascii="Times New Roman" w:hAnsi="Times New Roman" w:cs="Times New Roman"/>
          <w:sz w:val="22"/>
          <w:szCs w:val="22"/>
        </w:rPr>
        <w:t>GIISER Monthly Meeting, Gates Foundation, Seattle, Washington, 2022.</w:t>
      </w:r>
    </w:p>
    <w:p w14:paraId="7099D6BE" w14:textId="64F66644" w:rsidR="00A04B44" w:rsidRDefault="00A04B44" w:rsidP="00E6577E">
      <w:pPr>
        <w:pStyle w:val="Default"/>
        <w:tabs>
          <w:tab w:val="left" w:pos="720"/>
        </w:tabs>
        <w:spacing w:after="55"/>
        <w:ind w:left="1440" w:hanging="1260"/>
        <w:rPr>
          <w:rFonts w:ascii="Times New Roman" w:hAnsi="Times New Roman" w:cs="Times New Roman"/>
          <w:sz w:val="22"/>
          <w:szCs w:val="22"/>
        </w:rPr>
      </w:pPr>
      <w:r>
        <w:rPr>
          <w:rFonts w:ascii="Times New Roman" w:hAnsi="Times New Roman" w:cs="Times New Roman"/>
          <w:sz w:val="22"/>
          <w:szCs w:val="22"/>
        </w:rPr>
        <w:t>202.</w:t>
      </w:r>
      <w:r>
        <w:rPr>
          <w:rFonts w:ascii="Times New Roman" w:hAnsi="Times New Roman" w:cs="Times New Roman"/>
          <w:sz w:val="22"/>
          <w:szCs w:val="22"/>
        </w:rPr>
        <w:tab/>
      </w:r>
      <w:r w:rsidRPr="00A04B44">
        <w:rPr>
          <w:rFonts w:ascii="Times New Roman" w:hAnsi="Times New Roman" w:cs="Times New Roman"/>
          <w:sz w:val="22"/>
          <w:szCs w:val="22"/>
        </w:rPr>
        <w:t>Vaccine Research Center (VRC) Seminar Series, NIH, Bethesda, MD, 2022.</w:t>
      </w:r>
    </w:p>
    <w:p w14:paraId="1EA6C8F8" w14:textId="0EFD988C" w:rsidR="00E6577E" w:rsidRDefault="00E6577E" w:rsidP="00E6577E">
      <w:pPr>
        <w:pStyle w:val="Default"/>
        <w:tabs>
          <w:tab w:val="left" w:pos="720"/>
        </w:tabs>
        <w:spacing w:after="55"/>
        <w:ind w:left="1440" w:hanging="1260"/>
        <w:rPr>
          <w:rFonts w:ascii="Times New Roman" w:hAnsi="Times New Roman" w:cs="Times New Roman"/>
          <w:sz w:val="22"/>
          <w:szCs w:val="22"/>
        </w:rPr>
      </w:pPr>
      <w:r>
        <w:rPr>
          <w:rFonts w:ascii="Times New Roman" w:hAnsi="Times New Roman" w:cs="Times New Roman"/>
          <w:sz w:val="22"/>
          <w:szCs w:val="22"/>
        </w:rPr>
        <w:t>201.</w:t>
      </w:r>
      <w:r>
        <w:rPr>
          <w:rFonts w:ascii="Times New Roman" w:hAnsi="Times New Roman" w:cs="Times New Roman"/>
          <w:sz w:val="22"/>
          <w:szCs w:val="22"/>
        </w:rPr>
        <w:tab/>
      </w:r>
      <w:r w:rsidRPr="00CA07AD">
        <w:rPr>
          <w:rFonts w:ascii="Times New Roman" w:hAnsi="Times New Roman" w:cs="Times New Roman"/>
          <w:sz w:val="22"/>
          <w:szCs w:val="22"/>
        </w:rPr>
        <w:t>1</w:t>
      </w:r>
      <w:r>
        <w:rPr>
          <w:rFonts w:ascii="Times New Roman" w:hAnsi="Times New Roman" w:cs="Times New Roman"/>
          <w:sz w:val="22"/>
          <w:szCs w:val="22"/>
        </w:rPr>
        <w:t>9</w:t>
      </w:r>
      <w:r w:rsidRPr="00CA07AD">
        <w:rPr>
          <w:rFonts w:ascii="Times New Roman" w:hAnsi="Times New Roman" w:cs="Times New Roman"/>
          <w:sz w:val="22"/>
          <w:szCs w:val="22"/>
        </w:rPr>
        <w:t>th H3Africa Consortium Meeting, Cape Town, South Africa, 202</w:t>
      </w:r>
      <w:r>
        <w:rPr>
          <w:rFonts w:ascii="Times New Roman" w:hAnsi="Times New Roman" w:cs="Times New Roman"/>
          <w:sz w:val="22"/>
          <w:szCs w:val="22"/>
        </w:rPr>
        <w:t>2</w:t>
      </w:r>
      <w:r w:rsidRPr="00CA07AD">
        <w:rPr>
          <w:rFonts w:ascii="Times New Roman" w:hAnsi="Times New Roman" w:cs="Times New Roman"/>
          <w:sz w:val="22"/>
          <w:szCs w:val="22"/>
        </w:rPr>
        <w:t>.</w:t>
      </w:r>
    </w:p>
    <w:p w14:paraId="7B759B79" w14:textId="257BEFAF" w:rsidR="002D3E98" w:rsidRDefault="002D3E98"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200.</w:t>
      </w:r>
      <w:r>
        <w:rPr>
          <w:rFonts w:ascii="Times New Roman" w:hAnsi="Times New Roman" w:cs="Times New Roman"/>
          <w:sz w:val="22"/>
          <w:szCs w:val="22"/>
        </w:rPr>
        <w:tab/>
      </w:r>
      <w:r w:rsidRPr="002D3E98">
        <w:rPr>
          <w:rFonts w:ascii="Times New Roman" w:hAnsi="Times New Roman" w:cs="Times New Roman"/>
          <w:sz w:val="22"/>
          <w:szCs w:val="22"/>
        </w:rPr>
        <w:t xml:space="preserve">Probing Human Disease Using Singe-Cell Technologies, Fusion Conference, Cancun, Mexico, 2022. </w:t>
      </w:r>
    </w:p>
    <w:p w14:paraId="511C3145" w14:textId="492715A1" w:rsidR="00025137" w:rsidRDefault="00025137"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199.</w:t>
      </w:r>
      <w:r>
        <w:rPr>
          <w:rFonts w:ascii="Times New Roman" w:hAnsi="Times New Roman" w:cs="Times New Roman"/>
          <w:sz w:val="22"/>
          <w:szCs w:val="22"/>
        </w:rPr>
        <w:tab/>
      </w:r>
      <w:r w:rsidRPr="00025137">
        <w:rPr>
          <w:rFonts w:ascii="Times New Roman" w:hAnsi="Times New Roman" w:cs="Times New Roman"/>
          <w:sz w:val="22"/>
          <w:szCs w:val="22"/>
        </w:rPr>
        <w:t>Department of Physiology and Biophysics and the Institute for Computational Biomedicine (ICB), Weill Cornell Medicine (WCM), New York, NY, 2022.</w:t>
      </w:r>
    </w:p>
    <w:p w14:paraId="16BC9090" w14:textId="556CFC69" w:rsidR="00B77819" w:rsidRDefault="00B77819"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 xml:space="preserve">198. </w:t>
      </w:r>
      <w:r>
        <w:rPr>
          <w:rFonts w:ascii="Times New Roman" w:hAnsi="Times New Roman" w:cs="Times New Roman"/>
          <w:sz w:val="22"/>
          <w:szCs w:val="22"/>
        </w:rPr>
        <w:tab/>
      </w:r>
      <w:r w:rsidRPr="00B77819">
        <w:rPr>
          <w:rFonts w:ascii="Times New Roman" w:hAnsi="Times New Roman" w:cs="Times New Roman"/>
          <w:sz w:val="22"/>
          <w:szCs w:val="22"/>
        </w:rPr>
        <w:t>National Institute of Immunology, New Delhi, India, 2022</w:t>
      </w:r>
      <w:r>
        <w:rPr>
          <w:rFonts w:ascii="Times New Roman" w:hAnsi="Times New Roman" w:cs="Times New Roman"/>
          <w:sz w:val="22"/>
          <w:szCs w:val="22"/>
        </w:rPr>
        <w:t>.</w:t>
      </w:r>
    </w:p>
    <w:p w14:paraId="79389959" w14:textId="6FFB4CC2" w:rsidR="00B77819" w:rsidRDefault="00B77819"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197.</w:t>
      </w:r>
      <w:r>
        <w:rPr>
          <w:rFonts w:ascii="Times New Roman" w:hAnsi="Times New Roman" w:cs="Times New Roman"/>
          <w:sz w:val="22"/>
          <w:szCs w:val="22"/>
        </w:rPr>
        <w:tab/>
      </w:r>
      <w:r w:rsidRPr="00B77819">
        <w:rPr>
          <w:rFonts w:ascii="Times New Roman" w:hAnsi="Times New Roman" w:cs="Times New Roman"/>
          <w:sz w:val="22"/>
          <w:szCs w:val="22"/>
        </w:rPr>
        <w:t>National Institute of Biomedical Genomics, Bangalore, India, 2022.</w:t>
      </w:r>
    </w:p>
    <w:p w14:paraId="1E4ADF39" w14:textId="7295D5D1" w:rsidR="00643A10" w:rsidRPr="00CA07AD" w:rsidRDefault="00643A10" w:rsidP="00246970">
      <w:pPr>
        <w:pStyle w:val="Default"/>
        <w:tabs>
          <w:tab w:val="left" w:pos="720"/>
        </w:tabs>
        <w:spacing w:after="55"/>
        <w:ind w:left="720" w:hanging="540"/>
        <w:rPr>
          <w:rFonts w:ascii="Times New Roman" w:hAnsi="Times New Roman" w:cs="Times New Roman"/>
          <w:sz w:val="22"/>
          <w:szCs w:val="22"/>
        </w:rPr>
      </w:pPr>
      <w:r w:rsidRPr="00CA07AD">
        <w:rPr>
          <w:rFonts w:ascii="Times New Roman" w:hAnsi="Times New Roman" w:cs="Times New Roman"/>
          <w:sz w:val="22"/>
          <w:szCs w:val="22"/>
        </w:rPr>
        <w:t>19</w:t>
      </w:r>
      <w:r w:rsidR="00CA07AD">
        <w:rPr>
          <w:rFonts w:ascii="Times New Roman" w:hAnsi="Times New Roman" w:cs="Times New Roman"/>
          <w:sz w:val="22"/>
          <w:szCs w:val="22"/>
        </w:rPr>
        <w:t>6</w:t>
      </w:r>
      <w:r w:rsidRPr="00CA07AD">
        <w:rPr>
          <w:rFonts w:ascii="Times New Roman" w:hAnsi="Times New Roman" w:cs="Times New Roman"/>
          <w:sz w:val="22"/>
          <w:szCs w:val="22"/>
        </w:rPr>
        <w:t>.</w:t>
      </w:r>
      <w:r w:rsidRPr="00CA07AD">
        <w:rPr>
          <w:rFonts w:ascii="Times New Roman" w:hAnsi="Times New Roman" w:cs="Times New Roman"/>
          <w:sz w:val="22"/>
          <w:szCs w:val="22"/>
        </w:rPr>
        <w:tab/>
        <w:t xml:space="preserve">Annual Society of Human Genetics, Virtual, 2021. </w:t>
      </w:r>
    </w:p>
    <w:p w14:paraId="6EE70724" w14:textId="738BE94B" w:rsidR="00643A10" w:rsidRPr="00CA07AD" w:rsidRDefault="00643A10" w:rsidP="00246970">
      <w:pPr>
        <w:pStyle w:val="Default"/>
        <w:tabs>
          <w:tab w:val="left" w:pos="720"/>
        </w:tabs>
        <w:spacing w:after="55"/>
        <w:ind w:left="720" w:hanging="540"/>
        <w:rPr>
          <w:rFonts w:ascii="Times New Roman" w:hAnsi="Times New Roman" w:cs="Times New Roman"/>
          <w:sz w:val="22"/>
          <w:szCs w:val="22"/>
        </w:rPr>
      </w:pPr>
      <w:r w:rsidRPr="00CA07AD">
        <w:rPr>
          <w:rFonts w:ascii="Times New Roman" w:hAnsi="Times New Roman" w:cs="Times New Roman"/>
          <w:sz w:val="22"/>
          <w:szCs w:val="22"/>
        </w:rPr>
        <w:t>19</w:t>
      </w:r>
      <w:r w:rsidR="00CA07AD">
        <w:rPr>
          <w:rFonts w:ascii="Times New Roman" w:hAnsi="Times New Roman" w:cs="Times New Roman"/>
          <w:sz w:val="22"/>
          <w:szCs w:val="22"/>
        </w:rPr>
        <w:t>5</w:t>
      </w:r>
      <w:r w:rsidRPr="00CA07AD">
        <w:rPr>
          <w:rFonts w:ascii="Times New Roman" w:hAnsi="Times New Roman" w:cs="Times New Roman"/>
          <w:sz w:val="22"/>
          <w:szCs w:val="22"/>
        </w:rPr>
        <w:t>.</w:t>
      </w:r>
      <w:r w:rsidRPr="00CA07AD">
        <w:rPr>
          <w:rFonts w:ascii="Times New Roman" w:hAnsi="Times New Roman" w:cs="Times New Roman"/>
          <w:sz w:val="22"/>
          <w:szCs w:val="22"/>
        </w:rPr>
        <w:tab/>
        <w:t>The 16th Research Symposium on Human Natural Defense System, Yonsei University College of Medicine, Seoul, Korea, 2021.</w:t>
      </w:r>
    </w:p>
    <w:p w14:paraId="7FB7FED8" w14:textId="5856B361" w:rsidR="007101FC" w:rsidRPr="00CA07AD" w:rsidRDefault="007101FC" w:rsidP="00246970">
      <w:pPr>
        <w:pStyle w:val="Default"/>
        <w:tabs>
          <w:tab w:val="left" w:pos="720"/>
        </w:tabs>
        <w:spacing w:after="55"/>
        <w:ind w:left="1440" w:hanging="1260"/>
        <w:rPr>
          <w:rFonts w:ascii="Times New Roman" w:hAnsi="Times New Roman" w:cs="Times New Roman"/>
          <w:sz w:val="22"/>
          <w:szCs w:val="22"/>
        </w:rPr>
      </w:pPr>
      <w:r w:rsidRPr="00CA07AD">
        <w:rPr>
          <w:rFonts w:ascii="Times New Roman" w:hAnsi="Times New Roman" w:cs="Times New Roman"/>
          <w:sz w:val="22"/>
          <w:szCs w:val="22"/>
        </w:rPr>
        <w:t>19</w:t>
      </w:r>
      <w:r w:rsidR="00CA07AD">
        <w:rPr>
          <w:rFonts w:ascii="Times New Roman" w:hAnsi="Times New Roman" w:cs="Times New Roman"/>
          <w:sz w:val="22"/>
          <w:szCs w:val="22"/>
        </w:rPr>
        <w:t>4</w:t>
      </w:r>
      <w:r w:rsidRPr="00CA07AD">
        <w:rPr>
          <w:rFonts w:ascii="Times New Roman" w:hAnsi="Times New Roman" w:cs="Times New Roman"/>
          <w:sz w:val="22"/>
          <w:szCs w:val="22"/>
        </w:rPr>
        <w:t xml:space="preserve">. </w:t>
      </w:r>
      <w:r w:rsidR="00E82BD5" w:rsidRPr="00CA07AD">
        <w:rPr>
          <w:rFonts w:ascii="Times New Roman" w:hAnsi="Times New Roman" w:cs="Times New Roman"/>
          <w:sz w:val="22"/>
          <w:szCs w:val="22"/>
        </w:rPr>
        <w:tab/>
      </w:r>
      <w:r w:rsidRPr="00CA07AD">
        <w:rPr>
          <w:rFonts w:ascii="Times New Roman" w:hAnsi="Times New Roman" w:cs="Times New Roman"/>
          <w:sz w:val="22"/>
          <w:szCs w:val="22"/>
        </w:rPr>
        <w:t>Department of Bioengineering, Rice University, Houston, TX, 2021.</w:t>
      </w:r>
    </w:p>
    <w:p w14:paraId="56D5AB3E" w14:textId="4C9BB447" w:rsidR="00CA07AD" w:rsidRPr="00CA07AD" w:rsidRDefault="00CA07AD" w:rsidP="00246970">
      <w:pPr>
        <w:pStyle w:val="Default"/>
        <w:tabs>
          <w:tab w:val="left" w:pos="720"/>
        </w:tabs>
        <w:spacing w:after="55"/>
        <w:ind w:left="1440" w:hanging="1260"/>
        <w:rPr>
          <w:rFonts w:ascii="Times New Roman" w:hAnsi="Times New Roman" w:cs="Times New Roman"/>
          <w:sz w:val="22"/>
          <w:szCs w:val="22"/>
        </w:rPr>
      </w:pPr>
      <w:r w:rsidRPr="00CA07AD">
        <w:rPr>
          <w:rFonts w:ascii="Times New Roman" w:hAnsi="Times New Roman" w:cs="Times New Roman"/>
          <w:sz w:val="22"/>
          <w:szCs w:val="22"/>
        </w:rPr>
        <w:t>193.</w:t>
      </w:r>
      <w:r w:rsidRPr="00CA07AD">
        <w:rPr>
          <w:rFonts w:ascii="Times New Roman" w:hAnsi="Times New Roman" w:cs="Times New Roman"/>
          <w:sz w:val="22"/>
          <w:szCs w:val="22"/>
        </w:rPr>
        <w:tab/>
        <w:t>H3ABioNet Seminar, Cape Town, South Africa, 2021.</w:t>
      </w:r>
    </w:p>
    <w:p w14:paraId="50B8A56B" w14:textId="295E0FDE" w:rsidR="007101FC" w:rsidRPr="00CA07AD" w:rsidRDefault="007101FC" w:rsidP="00246970">
      <w:pPr>
        <w:pStyle w:val="Default"/>
        <w:tabs>
          <w:tab w:val="left" w:pos="720"/>
        </w:tabs>
        <w:spacing w:after="55"/>
        <w:ind w:left="1440" w:hanging="1260"/>
        <w:rPr>
          <w:rFonts w:ascii="Times New Roman" w:hAnsi="Times New Roman" w:cs="Times New Roman"/>
          <w:sz w:val="22"/>
          <w:szCs w:val="22"/>
        </w:rPr>
      </w:pPr>
      <w:r w:rsidRPr="00CA07AD">
        <w:rPr>
          <w:rFonts w:ascii="Times New Roman" w:hAnsi="Times New Roman" w:cs="Times New Roman"/>
          <w:sz w:val="22"/>
          <w:szCs w:val="22"/>
        </w:rPr>
        <w:t xml:space="preserve">192. </w:t>
      </w:r>
      <w:r w:rsidR="00E82BD5" w:rsidRPr="00CA07AD">
        <w:rPr>
          <w:rFonts w:ascii="Times New Roman" w:hAnsi="Times New Roman" w:cs="Times New Roman"/>
          <w:sz w:val="22"/>
          <w:szCs w:val="22"/>
        </w:rPr>
        <w:tab/>
      </w:r>
      <w:r w:rsidRPr="00CA07AD">
        <w:rPr>
          <w:rFonts w:ascii="Times New Roman" w:hAnsi="Times New Roman" w:cs="Times New Roman"/>
          <w:sz w:val="22"/>
          <w:szCs w:val="22"/>
        </w:rPr>
        <w:t>18th H3Africa Consortium Meeting, Cape Town, South Africa, 2021.</w:t>
      </w:r>
    </w:p>
    <w:p w14:paraId="56AEEAF0" w14:textId="41B073FA" w:rsidR="007101FC" w:rsidRPr="00CA07AD" w:rsidRDefault="007101FC" w:rsidP="00246970">
      <w:pPr>
        <w:pStyle w:val="Default"/>
        <w:tabs>
          <w:tab w:val="left" w:pos="720"/>
        </w:tabs>
        <w:spacing w:after="55"/>
        <w:ind w:left="1440" w:hanging="1260"/>
        <w:rPr>
          <w:rFonts w:ascii="Times New Roman" w:hAnsi="Times New Roman" w:cs="Times New Roman"/>
          <w:sz w:val="22"/>
          <w:szCs w:val="22"/>
        </w:rPr>
      </w:pPr>
      <w:r w:rsidRPr="00CA07AD">
        <w:rPr>
          <w:rFonts w:ascii="Times New Roman" w:hAnsi="Times New Roman" w:cs="Times New Roman"/>
          <w:sz w:val="22"/>
          <w:szCs w:val="22"/>
        </w:rPr>
        <w:t xml:space="preserve">191. </w:t>
      </w:r>
      <w:r w:rsidR="00E82BD5" w:rsidRPr="00CA07AD">
        <w:rPr>
          <w:rFonts w:ascii="Times New Roman" w:hAnsi="Times New Roman" w:cs="Times New Roman"/>
          <w:sz w:val="22"/>
          <w:szCs w:val="22"/>
        </w:rPr>
        <w:tab/>
      </w:r>
      <w:r w:rsidRPr="00CA07AD">
        <w:rPr>
          <w:rFonts w:ascii="Times New Roman" w:hAnsi="Times New Roman" w:cs="Times New Roman"/>
          <w:sz w:val="22"/>
          <w:szCs w:val="22"/>
        </w:rPr>
        <w:t>11th Federation of African Immunological Society (FAIS) meeting, Lilongwe, Malawi, 2021.</w:t>
      </w:r>
    </w:p>
    <w:p w14:paraId="0F77D6B4" w14:textId="71E38D4B" w:rsidR="007101FC" w:rsidRPr="00CA07AD" w:rsidRDefault="007101FC" w:rsidP="00246970">
      <w:pPr>
        <w:pStyle w:val="Default"/>
        <w:tabs>
          <w:tab w:val="left" w:pos="720"/>
        </w:tabs>
        <w:spacing w:after="55"/>
        <w:ind w:left="1440" w:hanging="1260"/>
        <w:rPr>
          <w:rFonts w:ascii="Times New Roman" w:hAnsi="Times New Roman" w:cs="Times New Roman"/>
          <w:sz w:val="22"/>
          <w:szCs w:val="22"/>
        </w:rPr>
      </w:pPr>
      <w:r w:rsidRPr="00CA07AD">
        <w:rPr>
          <w:rFonts w:ascii="Times New Roman" w:hAnsi="Times New Roman" w:cs="Times New Roman"/>
          <w:sz w:val="22"/>
          <w:szCs w:val="22"/>
        </w:rPr>
        <w:t xml:space="preserve">190. </w:t>
      </w:r>
      <w:r w:rsidR="00E82BD5" w:rsidRPr="00CA07AD">
        <w:rPr>
          <w:rFonts w:ascii="Times New Roman" w:hAnsi="Times New Roman" w:cs="Times New Roman"/>
          <w:sz w:val="22"/>
          <w:szCs w:val="22"/>
        </w:rPr>
        <w:tab/>
      </w:r>
      <w:r w:rsidRPr="00CA07AD">
        <w:rPr>
          <w:rFonts w:ascii="Times New Roman" w:hAnsi="Times New Roman" w:cs="Times New Roman"/>
          <w:sz w:val="22"/>
          <w:szCs w:val="22"/>
        </w:rPr>
        <w:t>AAI Advanced Course in Immunology, Boston, MA, 2021.</w:t>
      </w:r>
    </w:p>
    <w:p w14:paraId="03745EE2" w14:textId="0DAE46EC" w:rsidR="007101FC" w:rsidRPr="00CA07AD" w:rsidRDefault="007101FC" w:rsidP="00246970">
      <w:pPr>
        <w:pStyle w:val="Default"/>
        <w:tabs>
          <w:tab w:val="left" w:pos="720"/>
        </w:tabs>
        <w:spacing w:after="55"/>
        <w:ind w:left="720" w:hanging="540"/>
        <w:rPr>
          <w:rFonts w:ascii="Times New Roman" w:hAnsi="Times New Roman" w:cs="Times New Roman"/>
          <w:sz w:val="22"/>
          <w:szCs w:val="22"/>
        </w:rPr>
      </w:pPr>
      <w:r w:rsidRPr="00CA07AD">
        <w:rPr>
          <w:rFonts w:ascii="Times New Roman" w:hAnsi="Times New Roman" w:cs="Times New Roman"/>
          <w:sz w:val="22"/>
          <w:szCs w:val="22"/>
        </w:rPr>
        <w:t xml:space="preserve">189. </w:t>
      </w:r>
      <w:r w:rsidR="00E82BD5" w:rsidRPr="00CA07AD">
        <w:rPr>
          <w:rFonts w:ascii="Times New Roman" w:hAnsi="Times New Roman" w:cs="Times New Roman"/>
          <w:sz w:val="22"/>
          <w:szCs w:val="22"/>
        </w:rPr>
        <w:tab/>
      </w:r>
      <w:r w:rsidRPr="00CA07AD">
        <w:rPr>
          <w:rFonts w:ascii="Times New Roman" w:hAnsi="Times New Roman" w:cs="Times New Roman"/>
          <w:sz w:val="22"/>
          <w:szCs w:val="22"/>
        </w:rPr>
        <w:t>COVID19 seminar series, Howard Hughes Medical Institute, Janelia Research Campus, Ashburn, VA, 2021.</w:t>
      </w:r>
    </w:p>
    <w:p w14:paraId="2268AD04" w14:textId="6FA8E0EF" w:rsidR="007101FC" w:rsidRPr="007101FC" w:rsidRDefault="007101FC" w:rsidP="00246970">
      <w:pPr>
        <w:pStyle w:val="Default"/>
        <w:tabs>
          <w:tab w:val="left" w:pos="720"/>
        </w:tabs>
        <w:spacing w:after="55"/>
        <w:ind w:left="1440" w:hanging="1260"/>
        <w:rPr>
          <w:rFonts w:ascii="Times New Roman" w:hAnsi="Times New Roman" w:cs="Times New Roman"/>
          <w:sz w:val="22"/>
          <w:szCs w:val="22"/>
        </w:rPr>
      </w:pPr>
      <w:r w:rsidRPr="00CA07AD">
        <w:rPr>
          <w:rFonts w:ascii="Times New Roman" w:hAnsi="Times New Roman" w:cs="Times New Roman"/>
          <w:sz w:val="22"/>
          <w:szCs w:val="22"/>
        </w:rPr>
        <w:t xml:space="preserve">188. </w:t>
      </w:r>
      <w:r w:rsidR="00E82BD5" w:rsidRPr="00CA07AD">
        <w:rPr>
          <w:rFonts w:ascii="Times New Roman" w:hAnsi="Times New Roman" w:cs="Times New Roman"/>
          <w:sz w:val="22"/>
          <w:szCs w:val="22"/>
        </w:rPr>
        <w:tab/>
      </w:r>
      <w:r w:rsidRPr="00CA07AD">
        <w:rPr>
          <w:rFonts w:ascii="Times New Roman" w:hAnsi="Times New Roman" w:cs="Times New Roman"/>
          <w:sz w:val="22"/>
          <w:szCs w:val="22"/>
        </w:rPr>
        <w:t>University of São</w:t>
      </w:r>
      <w:r w:rsidRPr="007101FC">
        <w:rPr>
          <w:rFonts w:ascii="Times New Roman" w:hAnsi="Times New Roman" w:cs="Times New Roman"/>
          <w:sz w:val="22"/>
          <w:szCs w:val="22"/>
        </w:rPr>
        <w:t xml:space="preserve"> Paulo Medical School, São Paulo, Brazil, 2021.</w:t>
      </w:r>
    </w:p>
    <w:p w14:paraId="24C22CAD" w14:textId="3CCA24D0" w:rsidR="007101FC" w:rsidRPr="007101FC" w:rsidRDefault="007101FC" w:rsidP="00246970">
      <w:pPr>
        <w:pStyle w:val="Default"/>
        <w:tabs>
          <w:tab w:val="left" w:pos="720"/>
        </w:tabs>
        <w:spacing w:after="55"/>
        <w:ind w:left="1440" w:hanging="1260"/>
        <w:rPr>
          <w:rFonts w:ascii="Times New Roman" w:hAnsi="Times New Roman" w:cs="Times New Roman"/>
          <w:sz w:val="22"/>
          <w:szCs w:val="22"/>
        </w:rPr>
      </w:pPr>
      <w:r>
        <w:rPr>
          <w:rFonts w:ascii="Times New Roman" w:hAnsi="Times New Roman" w:cs="Times New Roman"/>
          <w:sz w:val="22"/>
          <w:szCs w:val="22"/>
        </w:rPr>
        <w:t xml:space="preserve">187. </w:t>
      </w:r>
      <w:r w:rsidR="00E82BD5">
        <w:rPr>
          <w:rFonts w:ascii="Times New Roman" w:hAnsi="Times New Roman" w:cs="Times New Roman"/>
          <w:sz w:val="22"/>
          <w:szCs w:val="22"/>
        </w:rPr>
        <w:tab/>
      </w:r>
      <w:r w:rsidRPr="007101FC">
        <w:rPr>
          <w:rFonts w:ascii="Times New Roman" w:hAnsi="Times New Roman" w:cs="Times New Roman"/>
          <w:sz w:val="22"/>
          <w:szCs w:val="22"/>
        </w:rPr>
        <w:t>Bonn Lecture Series on Systems Immunology, University of Bonn, 2021.</w:t>
      </w:r>
    </w:p>
    <w:p w14:paraId="4F981B7F" w14:textId="31F3204C" w:rsidR="007101FC" w:rsidRDefault="007101FC" w:rsidP="00246970">
      <w:pPr>
        <w:pStyle w:val="Default"/>
        <w:tabs>
          <w:tab w:val="left" w:pos="720"/>
        </w:tabs>
        <w:spacing w:after="55"/>
        <w:ind w:left="1440" w:hanging="1260"/>
        <w:rPr>
          <w:rFonts w:ascii="Times New Roman" w:hAnsi="Times New Roman" w:cs="Times New Roman"/>
          <w:sz w:val="22"/>
          <w:szCs w:val="22"/>
        </w:rPr>
      </w:pPr>
      <w:r>
        <w:rPr>
          <w:rFonts w:ascii="Times New Roman" w:hAnsi="Times New Roman" w:cs="Times New Roman"/>
          <w:sz w:val="22"/>
          <w:szCs w:val="22"/>
        </w:rPr>
        <w:t xml:space="preserve">186. </w:t>
      </w:r>
      <w:r w:rsidR="00E82BD5">
        <w:rPr>
          <w:rFonts w:ascii="Times New Roman" w:hAnsi="Times New Roman" w:cs="Times New Roman"/>
          <w:sz w:val="22"/>
          <w:szCs w:val="22"/>
        </w:rPr>
        <w:tab/>
      </w:r>
      <w:r w:rsidRPr="007101FC">
        <w:rPr>
          <w:rFonts w:ascii="Times New Roman" w:hAnsi="Times New Roman" w:cs="Times New Roman"/>
          <w:sz w:val="22"/>
          <w:szCs w:val="22"/>
        </w:rPr>
        <w:t>Rose Winer Levin Lecture, Dana Farber Cancer Institute (DFCI), Boston, MA, 2021.</w:t>
      </w:r>
    </w:p>
    <w:p w14:paraId="7EFC9891" w14:textId="3F9844E7" w:rsidR="00D12985" w:rsidRPr="00D12985" w:rsidRDefault="00D12985" w:rsidP="00246970">
      <w:pPr>
        <w:pStyle w:val="Default"/>
        <w:tabs>
          <w:tab w:val="left" w:pos="720"/>
        </w:tabs>
        <w:spacing w:after="55"/>
        <w:ind w:left="1440" w:hanging="1260"/>
        <w:rPr>
          <w:rFonts w:ascii="Times New Roman" w:hAnsi="Times New Roman" w:cs="Times New Roman"/>
          <w:sz w:val="22"/>
          <w:szCs w:val="22"/>
        </w:rPr>
      </w:pPr>
      <w:r>
        <w:rPr>
          <w:rFonts w:ascii="Times New Roman" w:hAnsi="Times New Roman" w:cs="Times New Roman"/>
          <w:sz w:val="22"/>
          <w:szCs w:val="22"/>
        </w:rPr>
        <w:t>185.</w:t>
      </w:r>
      <w:r>
        <w:rPr>
          <w:rFonts w:ascii="Times New Roman" w:hAnsi="Times New Roman" w:cs="Times New Roman"/>
          <w:sz w:val="22"/>
          <w:szCs w:val="22"/>
        </w:rPr>
        <w:tab/>
      </w:r>
      <w:r w:rsidRPr="00D12985">
        <w:rPr>
          <w:rFonts w:ascii="Times New Roman" w:hAnsi="Times New Roman" w:cs="Times New Roman"/>
          <w:sz w:val="22"/>
          <w:szCs w:val="22"/>
        </w:rPr>
        <w:t>4th Annual UCI Skin Symposium, UCI, Irvine, CA, 2021.</w:t>
      </w:r>
    </w:p>
    <w:p w14:paraId="3B75E458" w14:textId="7A78B4A2" w:rsidR="00D12985" w:rsidRPr="00D12985" w:rsidRDefault="00D12985" w:rsidP="00246970">
      <w:pPr>
        <w:pStyle w:val="Default"/>
        <w:tabs>
          <w:tab w:val="left" w:pos="720"/>
        </w:tabs>
        <w:spacing w:after="55"/>
        <w:ind w:left="1440" w:hanging="1260"/>
        <w:rPr>
          <w:rFonts w:ascii="Times New Roman" w:hAnsi="Times New Roman" w:cs="Times New Roman"/>
          <w:sz w:val="22"/>
          <w:szCs w:val="22"/>
        </w:rPr>
      </w:pPr>
      <w:r>
        <w:rPr>
          <w:rFonts w:ascii="Times New Roman" w:hAnsi="Times New Roman" w:cs="Times New Roman"/>
          <w:sz w:val="22"/>
          <w:szCs w:val="22"/>
        </w:rPr>
        <w:t>184.</w:t>
      </w:r>
      <w:r>
        <w:rPr>
          <w:rFonts w:ascii="Times New Roman" w:hAnsi="Times New Roman" w:cs="Times New Roman"/>
          <w:sz w:val="22"/>
          <w:szCs w:val="22"/>
        </w:rPr>
        <w:tab/>
      </w:r>
      <w:r w:rsidRPr="00D12985">
        <w:rPr>
          <w:rFonts w:ascii="Times New Roman" w:hAnsi="Times New Roman" w:cs="Times New Roman"/>
          <w:sz w:val="22"/>
          <w:szCs w:val="22"/>
        </w:rPr>
        <w:t>UCSF ImmunoX Program, UCSF, San Francisco, CA, 2021.</w:t>
      </w:r>
    </w:p>
    <w:p w14:paraId="34C5CC93" w14:textId="2B0FC134" w:rsidR="00D12985" w:rsidRPr="00D12985" w:rsidRDefault="00D12985" w:rsidP="00246970">
      <w:pPr>
        <w:pStyle w:val="Default"/>
        <w:tabs>
          <w:tab w:val="left" w:pos="720"/>
        </w:tabs>
        <w:spacing w:after="55"/>
        <w:ind w:left="1440" w:hanging="1260"/>
        <w:rPr>
          <w:rFonts w:ascii="Times New Roman" w:hAnsi="Times New Roman" w:cs="Times New Roman"/>
          <w:sz w:val="22"/>
          <w:szCs w:val="22"/>
        </w:rPr>
      </w:pPr>
      <w:r>
        <w:rPr>
          <w:rFonts w:ascii="Times New Roman" w:hAnsi="Times New Roman" w:cs="Times New Roman"/>
          <w:sz w:val="22"/>
          <w:szCs w:val="22"/>
        </w:rPr>
        <w:t>183.</w:t>
      </w:r>
      <w:r>
        <w:rPr>
          <w:rFonts w:ascii="Times New Roman" w:hAnsi="Times New Roman" w:cs="Times New Roman"/>
          <w:sz w:val="22"/>
          <w:szCs w:val="22"/>
        </w:rPr>
        <w:tab/>
      </w:r>
      <w:r w:rsidRPr="00D12985">
        <w:rPr>
          <w:rFonts w:ascii="Times New Roman" w:hAnsi="Times New Roman" w:cs="Times New Roman"/>
          <w:sz w:val="22"/>
          <w:szCs w:val="22"/>
        </w:rPr>
        <w:t>2021 Keystone Symposia on Single Cell Biology, Banff, AB, Canada, 2021</w:t>
      </w:r>
    </w:p>
    <w:p w14:paraId="2345FD9E" w14:textId="37F9959A" w:rsidR="00D12985" w:rsidRPr="00D12985" w:rsidRDefault="00D12985" w:rsidP="00246970">
      <w:pPr>
        <w:pStyle w:val="Default"/>
        <w:tabs>
          <w:tab w:val="left" w:pos="720"/>
        </w:tabs>
        <w:spacing w:after="55"/>
        <w:ind w:left="1440" w:hanging="1260"/>
        <w:rPr>
          <w:rFonts w:ascii="Times New Roman" w:hAnsi="Times New Roman" w:cs="Times New Roman"/>
          <w:sz w:val="22"/>
          <w:szCs w:val="22"/>
        </w:rPr>
      </w:pPr>
      <w:r>
        <w:rPr>
          <w:rFonts w:ascii="Times New Roman" w:hAnsi="Times New Roman" w:cs="Times New Roman"/>
          <w:sz w:val="22"/>
          <w:szCs w:val="22"/>
        </w:rPr>
        <w:lastRenderedPageBreak/>
        <w:t>182.</w:t>
      </w:r>
      <w:r>
        <w:rPr>
          <w:rFonts w:ascii="Times New Roman" w:hAnsi="Times New Roman" w:cs="Times New Roman"/>
          <w:sz w:val="22"/>
          <w:szCs w:val="22"/>
        </w:rPr>
        <w:tab/>
      </w:r>
      <w:r w:rsidRPr="00D12985">
        <w:rPr>
          <w:rFonts w:ascii="Times New Roman" w:hAnsi="Times New Roman" w:cs="Times New Roman"/>
          <w:sz w:val="22"/>
          <w:szCs w:val="22"/>
        </w:rPr>
        <w:t xml:space="preserve">Association of Biomolecular Resource Facilities </w:t>
      </w:r>
      <w:r>
        <w:rPr>
          <w:rFonts w:ascii="Times New Roman" w:hAnsi="Times New Roman" w:cs="Times New Roman"/>
          <w:sz w:val="22"/>
          <w:szCs w:val="22"/>
        </w:rPr>
        <w:t>(</w:t>
      </w:r>
      <w:r w:rsidRPr="00D12985">
        <w:rPr>
          <w:rFonts w:ascii="Times New Roman" w:hAnsi="Times New Roman" w:cs="Times New Roman"/>
          <w:sz w:val="22"/>
          <w:szCs w:val="22"/>
        </w:rPr>
        <w:t>ABRF</w:t>
      </w:r>
      <w:r>
        <w:rPr>
          <w:rFonts w:ascii="Times New Roman" w:hAnsi="Times New Roman" w:cs="Times New Roman"/>
          <w:sz w:val="22"/>
          <w:szCs w:val="22"/>
        </w:rPr>
        <w:t>)</w:t>
      </w:r>
      <w:r w:rsidRPr="00D12985">
        <w:rPr>
          <w:rFonts w:ascii="Times New Roman" w:hAnsi="Times New Roman" w:cs="Times New Roman"/>
          <w:sz w:val="22"/>
          <w:szCs w:val="22"/>
        </w:rPr>
        <w:t xml:space="preserve"> 2021 Virtual Annual Meeting, 2021</w:t>
      </w:r>
    </w:p>
    <w:p w14:paraId="4F1F648C" w14:textId="473C3201" w:rsidR="00D12985" w:rsidRPr="00D12985" w:rsidRDefault="00D12985" w:rsidP="00246970">
      <w:pPr>
        <w:pStyle w:val="Default"/>
        <w:tabs>
          <w:tab w:val="left" w:pos="720"/>
        </w:tabs>
        <w:spacing w:after="55"/>
        <w:ind w:left="1440" w:hanging="1260"/>
        <w:rPr>
          <w:rFonts w:ascii="Times New Roman" w:hAnsi="Times New Roman" w:cs="Times New Roman"/>
          <w:sz w:val="22"/>
          <w:szCs w:val="22"/>
        </w:rPr>
      </w:pPr>
      <w:r>
        <w:rPr>
          <w:rFonts w:ascii="Times New Roman" w:hAnsi="Times New Roman" w:cs="Times New Roman"/>
          <w:sz w:val="22"/>
          <w:szCs w:val="22"/>
        </w:rPr>
        <w:t>181.</w:t>
      </w:r>
      <w:r>
        <w:rPr>
          <w:rFonts w:ascii="Times New Roman" w:hAnsi="Times New Roman" w:cs="Times New Roman"/>
          <w:sz w:val="22"/>
          <w:szCs w:val="22"/>
        </w:rPr>
        <w:tab/>
      </w:r>
      <w:r w:rsidRPr="00D12985">
        <w:rPr>
          <w:rFonts w:ascii="Times New Roman" w:hAnsi="Times New Roman" w:cs="Times New Roman"/>
          <w:sz w:val="22"/>
          <w:szCs w:val="22"/>
        </w:rPr>
        <w:t>Immunology Seminar Series, Stanford University, Palo Alto, CA, 2021</w:t>
      </w:r>
    </w:p>
    <w:p w14:paraId="02613A03" w14:textId="572ACA31" w:rsidR="00D12985" w:rsidRPr="00D12985" w:rsidRDefault="00D12985" w:rsidP="00246970">
      <w:pPr>
        <w:pStyle w:val="Default"/>
        <w:tabs>
          <w:tab w:val="left" w:pos="720"/>
        </w:tabs>
        <w:spacing w:after="55"/>
        <w:ind w:left="1440" w:hanging="1260"/>
        <w:rPr>
          <w:rFonts w:ascii="Times New Roman" w:hAnsi="Times New Roman" w:cs="Times New Roman"/>
          <w:sz w:val="22"/>
          <w:szCs w:val="22"/>
        </w:rPr>
      </w:pPr>
      <w:r>
        <w:rPr>
          <w:rFonts w:ascii="Times New Roman" w:hAnsi="Times New Roman" w:cs="Times New Roman"/>
          <w:sz w:val="22"/>
          <w:szCs w:val="22"/>
        </w:rPr>
        <w:t>180.</w:t>
      </w:r>
      <w:r w:rsidRPr="00D12985">
        <w:rPr>
          <w:rFonts w:ascii="Times New Roman" w:hAnsi="Times New Roman" w:cs="Times New Roman"/>
          <w:sz w:val="22"/>
          <w:szCs w:val="22"/>
        </w:rPr>
        <w:t xml:space="preserve"> </w:t>
      </w:r>
      <w:r w:rsidR="00E82BD5">
        <w:rPr>
          <w:rFonts w:ascii="Times New Roman" w:hAnsi="Times New Roman" w:cs="Times New Roman"/>
          <w:sz w:val="22"/>
          <w:szCs w:val="22"/>
        </w:rPr>
        <w:tab/>
      </w:r>
      <w:r w:rsidRPr="00D12985">
        <w:rPr>
          <w:rFonts w:ascii="Times New Roman" w:hAnsi="Times New Roman" w:cs="Times New Roman"/>
          <w:sz w:val="22"/>
          <w:szCs w:val="22"/>
        </w:rPr>
        <w:t>3rd Arab Association of Genetic Research (AAGR) Conference, KAUST, Thuwal, Saudi Arabia, 2020.</w:t>
      </w:r>
    </w:p>
    <w:p w14:paraId="66FB2ED3" w14:textId="45F057B8" w:rsidR="00D12985" w:rsidRPr="00D12985" w:rsidRDefault="00D12985" w:rsidP="00246970">
      <w:pPr>
        <w:pStyle w:val="Default"/>
        <w:tabs>
          <w:tab w:val="left" w:pos="720"/>
        </w:tabs>
        <w:spacing w:after="55"/>
        <w:ind w:left="1440" w:hanging="1260"/>
        <w:rPr>
          <w:rFonts w:ascii="Times New Roman" w:hAnsi="Times New Roman" w:cs="Times New Roman"/>
          <w:sz w:val="22"/>
          <w:szCs w:val="22"/>
        </w:rPr>
      </w:pPr>
      <w:r>
        <w:rPr>
          <w:rFonts w:ascii="Times New Roman" w:hAnsi="Times New Roman" w:cs="Times New Roman"/>
          <w:sz w:val="22"/>
          <w:szCs w:val="22"/>
        </w:rPr>
        <w:t>179.</w:t>
      </w:r>
      <w:r>
        <w:rPr>
          <w:rFonts w:ascii="Times New Roman" w:hAnsi="Times New Roman" w:cs="Times New Roman"/>
          <w:sz w:val="22"/>
          <w:szCs w:val="22"/>
        </w:rPr>
        <w:tab/>
      </w:r>
      <w:r w:rsidRPr="00D12985">
        <w:rPr>
          <w:rFonts w:ascii="Times New Roman" w:hAnsi="Times New Roman" w:cs="Times New Roman"/>
          <w:sz w:val="22"/>
          <w:szCs w:val="22"/>
        </w:rPr>
        <w:t>BD Biosciences, San Jose, CA, 2020.</w:t>
      </w:r>
    </w:p>
    <w:p w14:paraId="4D403529" w14:textId="2D443C73" w:rsidR="00D12985" w:rsidRPr="00D12985" w:rsidRDefault="00D12985" w:rsidP="00246970">
      <w:pPr>
        <w:pStyle w:val="Default"/>
        <w:tabs>
          <w:tab w:val="left" w:pos="720"/>
        </w:tabs>
        <w:spacing w:after="55"/>
        <w:ind w:left="1440" w:hanging="1260"/>
        <w:rPr>
          <w:rFonts w:ascii="Times New Roman" w:hAnsi="Times New Roman" w:cs="Times New Roman"/>
          <w:sz w:val="22"/>
          <w:szCs w:val="22"/>
        </w:rPr>
      </w:pPr>
      <w:r>
        <w:rPr>
          <w:rFonts w:ascii="Times New Roman" w:hAnsi="Times New Roman" w:cs="Times New Roman"/>
          <w:sz w:val="22"/>
          <w:szCs w:val="22"/>
        </w:rPr>
        <w:t>178.</w:t>
      </w:r>
      <w:r>
        <w:rPr>
          <w:rFonts w:ascii="Times New Roman" w:hAnsi="Times New Roman" w:cs="Times New Roman"/>
          <w:sz w:val="22"/>
          <w:szCs w:val="22"/>
        </w:rPr>
        <w:tab/>
      </w:r>
      <w:r w:rsidRPr="00D12985">
        <w:rPr>
          <w:rFonts w:ascii="Times New Roman" w:hAnsi="Times New Roman" w:cs="Times New Roman"/>
          <w:sz w:val="22"/>
          <w:szCs w:val="22"/>
        </w:rPr>
        <w:t>Chemistry Department Seminar, MIT, Cambridge, MA, 2020.</w:t>
      </w:r>
    </w:p>
    <w:p w14:paraId="334454F0" w14:textId="3F92078A" w:rsidR="00D12985" w:rsidRPr="00D12985" w:rsidRDefault="00D12985" w:rsidP="00246970">
      <w:pPr>
        <w:pStyle w:val="Default"/>
        <w:tabs>
          <w:tab w:val="left" w:pos="720"/>
        </w:tabs>
        <w:spacing w:after="55"/>
        <w:ind w:left="1440" w:hanging="1260"/>
        <w:rPr>
          <w:rFonts w:ascii="Times New Roman" w:hAnsi="Times New Roman" w:cs="Times New Roman"/>
          <w:sz w:val="22"/>
          <w:szCs w:val="22"/>
        </w:rPr>
      </w:pPr>
      <w:r>
        <w:rPr>
          <w:rFonts w:ascii="Times New Roman" w:hAnsi="Times New Roman" w:cs="Times New Roman"/>
          <w:sz w:val="22"/>
          <w:szCs w:val="22"/>
        </w:rPr>
        <w:t>177.</w:t>
      </w:r>
      <w:r>
        <w:rPr>
          <w:rFonts w:ascii="Times New Roman" w:hAnsi="Times New Roman" w:cs="Times New Roman"/>
          <w:sz w:val="22"/>
          <w:szCs w:val="22"/>
        </w:rPr>
        <w:tab/>
      </w:r>
      <w:r w:rsidRPr="00D12985">
        <w:rPr>
          <w:rFonts w:ascii="Times New Roman" w:hAnsi="Times New Roman" w:cs="Times New Roman"/>
          <w:sz w:val="22"/>
          <w:szCs w:val="22"/>
        </w:rPr>
        <w:t>Microbial Pathogenesis Seminar, Yale Medical School, New Haven, CT, 2020.</w:t>
      </w:r>
    </w:p>
    <w:p w14:paraId="5F7B5C5E" w14:textId="66BAA208" w:rsidR="00D12985" w:rsidRPr="00D12985" w:rsidRDefault="00D12985" w:rsidP="00246970">
      <w:pPr>
        <w:pStyle w:val="Default"/>
        <w:tabs>
          <w:tab w:val="left" w:pos="720"/>
        </w:tabs>
        <w:spacing w:after="55"/>
        <w:ind w:left="1440" w:hanging="1260"/>
        <w:rPr>
          <w:rFonts w:ascii="Times New Roman" w:hAnsi="Times New Roman" w:cs="Times New Roman"/>
          <w:sz w:val="22"/>
          <w:szCs w:val="22"/>
        </w:rPr>
      </w:pPr>
      <w:r>
        <w:rPr>
          <w:rFonts w:ascii="Times New Roman" w:hAnsi="Times New Roman" w:cs="Times New Roman"/>
          <w:sz w:val="22"/>
          <w:szCs w:val="22"/>
        </w:rPr>
        <w:t>176.</w:t>
      </w:r>
      <w:r>
        <w:rPr>
          <w:rFonts w:ascii="Times New Roman" w:hAnsi="Times New Roman" w:cs="Times New Roman"/>
          <w:sz w:val="22"/>
          <w:szCs w:val="22"/>
        </w:rPr>
        <w:tab/>
      </w:r>
      <w:r w:rsidRPr="00D12985">
        <w:rPr>
          <w:rFonts w:ascii="Times New Roman" w:hAnsi="Times New Roman" w:cs="Times New Roman"/>
          <w:sz w:val="22"/>
          <w:szCs w:val="22"/>
        </w:rPr>
        <w:t>HCA Asia 2020, Beijing, China, 2020.</w:t>
      </w:r>
    </w:p>
    <w:p w14:paraId="1A93728B" w14:textId="7540FF40" w:rsidR="00D12985" w:rsidRPr="00D12985" w:rsidRDefault="00D12985"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175.</w:t>
      </w:r>
      <w:r>
        <w:rPr>
          <w:rFonts w:ascii="Times New Roman" w:hAnsi="Times New Roman" w:cs="Times New Roman"/>
          <w:sz w:val="22"/>
          <w:szCs w:val="22"/>
        </w:rPr>
        <w:tab/>
      </w:r>
      <w:r w:rsidRPr="00D12985">
        <w:rPr>
          <w:rFonts w:ascii="Times New Roman" w:hAnsi="Times New Roman" w:cs="Times New Roman"/>
          <w:sz w:val="22"/>
          <w:szCs w:val="22"/>
        </w:rPr>
        <w:t>Broad Institute Virtual Media Boot Camp: The Science Of SARS-CoV-2, Broad Institute, Cambridge, MA, 2020</w:t>
      </w:r>
    </w:p>
    <w:p w14:paraId="259E03A8" w14:textId="1F9B97B0" w:rsidR="00D12985" w:rsidRPr="00D12985" w:rsidRDefault="00D12985" w:rsidP="00246970">
      <w:pPr>
        <w:pStyle w:val="Default"/>
        <w:tabs>
          <w:tab w:val="left" w:pos="720"/>
        </w:tabs>
        <w:spacing w:after="55"/>
        <w:ind w:left="1440" w:hanging="1260"/>
        <w:rPr>
          <w:rFonts w:ascii="Times New Roman" w:hAnsi="Times New Roman" w:cs="Times New Roman"/>
          <w:sz w:val="22"/>
          <w:szCs w:val="22"/>
        </w:rPr>
      </w:pPr>
      <w:r>
        <w:rPr>
          <w:rFonts w:ascii="Times New Roman" w:hAnsi="Times New Roman" w:cs="Times New Roman"/>
          <w:sz w:val="22"/>
          <w:szCs w:val="22"/>
        </w:rPr>
        <w:t>174.</w:t>
      </w:r>
      <w:r w:rsidRPr="00D12985">
        <w:rPr>
          <w:rFonts w:ascii="Times New Roman" w:hAnsi="Times New Roman" w:cs="Times New Roman"/>
          <w:sz w:val="22"/>
          <w:szCs w:val="22"/>
        </w:rPr>
        <w:t xml:space="preserve"> </w:t>
      </w:r>
      <w:r w:rsidR="00E82BD5">
        <w:rPr>
          <w:rFonts w:ascii="Times New Roman" w:hAnsi="Times New Roman" w:cs="Times New Roman"/>
          <w:sz w:val="22"/>
          <w:szCs w:val="22"/>
        </w:rPr>
        <w:tab/>
      </w:r>
      <w:r>
        <w:rPr>
          <w:rFonts w:ascii="Times New Roman" w:hAnsi="Times New Roman" w:cs="Times New Roman"/>
          <w:sz w:val="22"/>
          <w:szCs w:val="22"/>
        </w:rPr>
        <w:t xml:space="preserve">Cancer Biology Program </w:t>
      </w:r>
      <w:r w:rsidRPr="00D12985">
        <w:rPr>
          <w:rFonts w:ascii="Times New Roman" w:hAnsi="Times New Roman" w:cs="Times New Roman"/>
          <w:sz w:val="22"/>
          <w:szCs w:val="22"/>
        </w:rPr>
        <w:t>Graduate School Keynote, MD Anderson Cancer Center, Galveston, TX, 2020.</w:t>
      </w:r>
    </w:p>
    <w:p w14:paraId="39FF109C" w14:textId="2B57B2ED" w:rsidR="00D12985" w:rsidRPr="00D12985" w:rsidRDefault="00D12985"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173.</w:t>
      </w:r>
      <w:r>
        <w:rPr>
          <w:rFonts w:ascii="Times New Roman" w:hAnsi="Times New Roman" w:cs="Times New Roman"/>
          <w:sz w:val="22"/>
          <w:szCs w:val="22"/>
        </w:rPr>
        <w:tab/>
      </w:r>
      <w:r w:rsidRPr="00D12985">
        <w:rPr>
          <w:rFonts w:ascii="Times New Roman" w:hAnsi="Times New Roman" w:cs="Times New Roman"/>
          <w:sz w:val="22"/>
          <w:szCs w:val="22"/>
        </w:rPr>
        <w:t>Department of Hematology/Oncology, Boston Children’s Hospital &amp; the Dana Farber Cancer Institute (DFCI), Boston, MA, 2020.</w:t>
      </w:r>
    </w:p>
    <w:p w14:paraId="092CFC94" w14:textId="1BB1AA7B" w:rsidR="00D12985" w:rsidRPr="00D12985" w:rsidRDefault="00D12985"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172.</w:t>
      </w:r>
      <w:r>
        <w:rPr>
          <w:rFonts w:ascii="Times New Roman" w:hAnsi="Times New Roman" w:cs="Times New Roman"/>
          <w:sz w:val="22"/>
          <w:szCs w:val="22"/>
        </w:rPr>
        <w:tab/>
      </w:r>
      <w:r w:rsidRPr="00D12985">
        <w:rPr>
          <w:rFonts w:ascii="Times New Roman" w:hAnsi="Times New Roman" w:cs="Times New Roman"/>
          <w:sz w:val="22"/>
          <w:szCs w:val="22"/>
        </w:rPr>
        <w:t>Human Cell Atlas Latin America Workshop, São Paulo, Brazil, 2020.</w:t>
      </w:r>
    </w:p>
    <w:p w14:paraId="1DE26D52" w14:textId="019798F0" w:rsidR="00D12985" w:rsidRPr="00D12985" w:rsidRDefault="00D12985"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171.</w:t>
      </w:r>
      <w:r>
        <w:rPr>
          <w:rFonts w:ascii="Times New Roman" w:hAnsi="Times New Roman" w:cs="Times New Roman"/>
          <w:sz w:val="22"/>
          <w:szCs w:val="22"/>
        </w:rPr>
        <w:tab/>
      </w:r>
      <w:r w:rsidRPr="00D12985">
        <w:rPr>
          <w:rFonts w:ascii="Times New Roman" w:hAnsi="Times New Roman" w:cs="Times New Roman"/>
          <w:sz w:val="22"/>
          <w:szCs w:val="22"/>
        </w:rPr>
        <w:t>American Association for Cancer Research (AACR) Special Conference on Cellular Heterogeneity and Single-Cell Sequencing, AACR, 2020</w:t>
      </w:r>
    </w:p>
    <w:p w14:paraId="12889512" w14:textId="2640D128" w:rsidR="00D12985" w:rsidRPr="00D12985" w:rsidRDefault="00D12985"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170.</w:t>
      </w:r>
      <w:r w:rsidRPr="00D12985">
        <w:rPr>
          <w:rFonts w:ascii="Times New Roman" w:hAnsi="Times New Roman" w:cs="Times New Roman"/>
          <w:sz w:val="22"/>
          <w:szCs w:val="22"/>
        </w:rPr>
        <w:t xml:space="preserve"> </w:t>
      </w:r>
      <w:r w:rsidR="00E82BD5">
        <w:rPr>
          <w:rFonts w:ascii="Times New Roman" w:hAnsi="Times New Roman" w:cs="Times New Roman"/>
          <w:sz w:val="22"/>
          <w:szCs w:val="22"/>
        </w:rPr>
        <w:tab/>
      </w:r>
      <w:r>
        <w:rPr>
          <w:rFonts w:ascii="Times New Roman" w:hAnsi="Times New Roman" w:cs="Times New Roman"/>
          <w:sz w:val="22"/>
          <w:szCs w:val="22"/>
        </w:rPr>
        <w:t xml:space="preserve">Biochemistry, </w:t>
      </w:r>
      <w:r w:rsidRPr="00D12985">
        <w:rPr>
          <w:rFonts w:ascii="Times New Roman" w:hAnsi="Times New Roman" w:cs="Times New Roman"/>
          <w:sz w:val="22"/>
          <w:szCs w:val="22"/>
        </w:rPr>
        <w:t>UCSF, San Francisco, CA, 2020.</w:t>
      </w:r>
    </w:p>
    <w:p w14:paraId="3D8447AF" w14:textId="62374C45" w:rsidR="00D12985" w:rsidRDefault="00D12985"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169.</w:t>
      </w:r>
      <w:r>
        <w:rPr>
          <w:rFonts w:ascii="Times New Roman" w:hAnsi="Times New Roman" w:cs="Times New Roman"/>
          <w:sz w:val="22"/>
          <w:szCs w:val="22"/>
        </w:rPr>
        <w:tab/>
      </w:r>
      <w:r w:rsidRPr="00D12985">
        <w:rPr>
          <w:rFonts w:ascii="Times New Roman" w:hAnsi="Times New Roman" w:cs="Times New Roman"/>
          <w:sz w:val="22"/>
          <w:szCs w:val="22"/>
        </w:rPr>
        <w:t>Next generation of Assays, Tools, Technologies to Evaluate Immune Responses to Vaccines for Infectious Diseases, NIAID, NIH, Rockville, MD, 2020.</w:t>
      </w:r>
    </w:p>
    <w:p w14:paraId="12F16DBB" w14:textId="63B80912" w:rsidR="00C3017E" w:rsidRPr="00C3017E" w:rsidRDefault="00C3017E" w:rsidP="00246970">
      <w:pPr>
        <w:pStyle w:val="Default"/>
        <w:tabs>
          <w:tab w:val="left" w:pos="720"/>
        </w:tabs>
        <w:spacing w:after="55"/>
        <w:ind w:left="720" w:hanging="540"/>
        <w:rPr>
          <w:rFonts w:ascii="Times New Roman" w:hAnsi="Times New Roman" w:cs="Times New Roman"/>
          <w:sz w:val="22"/>
          <w:szCs w:val="22"/>
        </w:rPr>
      </w:pPr>
      <w:r w:rsidRPr="00C3017E">
        <w:rPr>
          <w:rFonts w:ascii="Times New Roman" w:hAnsi="Times New Roman" w:cs="Times New Roman"/>
          <w:sz w:val="22"/>
          <w:szCs w:val="22"/>
        </w:rPr>
        <w:t xml:space="preserve">168. </w:t>
      </w:r>
      <w:r w:rsidR="00E82BD5">
        <w:rPr>
          <w:rFonts w:ascii="Times New Roman" w:hAnsi="Times New Roman" w:cs="Times New Roman"/>
          <w:sz w:val="22"/>
          <w:szCs w:val="22"/>
        </w:rPr>
        <w:tab/>
      </w:r>
      <w:r w:rsidRPr="00C3017E">
        <w:rPr>
          <w:rFonts w:ascii="Times New Roman" w:hAnsi="Times New Roman" w:cs="Times New Roman"/>
          <w:sz w:val="22"/>
          <w:szCs w:val="22"/>
        </w:rPr>
        <w:t>Indian Academy of Sciences Frontiers of Science Symposium of the Human Cell Atlas, Bangalore, India, 2020.</w:t>
      </w:r>
    </w:p>
    <w:p w14:paraId="20162FC6" w14:textId="1132B064" w:rsidR="00C3017E" w:rsidRPr="00C3017E" w:rsidRDefault="00C3017E" w:rsidP="00246970">
      <w:pPr>
        <w:pStyle w:val="Default"/>
        <w:tabs>
          <w:tab w:val="left" w:pos="720"/>
        </w:tabs>
        <w:spacing w:after="55"/>
        <w:ind w:left="720" w:hanging="540"/>
        <w:rPr>
          <w:rFonts w:ascii="Times New Roman" w:hAnsi="Times New Roman" w:cs="Times New Roman"/>
          <w:sz w:val="22"/>
          <w:szCs w:val="22"/>
        </w:rPr>
      </w:pPr>
      <w:r w:rsidRPr="00C3017E">
        <w:rPr>
          <w:rFonts w:ascii="Times New Roman" w:hAnsi="Times New Roman" w:cs="Times New Roman"/>
          <w:sz w:val="22"/>
          <w:szCs w:val="22"/>
        </w:rPr>
        <w:t>167.</w:t>
      </w:r>
      <w:r w:rsidRPr="00C3017E">
        <w:rPr>
          <w:rFonts w:ascii="Times New Roman" w:hAnsi="Times New Roman" w:cs="Times New Roman"/>
          <w:sz w:val="22"/>
          <w:szCs w:val="22"/>
        </w:rPr>
        <w:tab/>
        <w:t>2020 AAI Advanced Course in Immunology, Boston, MA, 2020.</w:t>
      </w:r>
    </w:p>
    <w:p w14:paraId="283CBB2A" w14:textId="06D2E56C" w:rsidR="00C3017E" w:rsidRPr="00C3017E" w:rsidRDefault="00C3017E" w:rsidP="00246970">
      <w:pPr>
        <w:pStyle w:val="Default"/>
        <w:tabs>
          <w:tab w:val="left" w:pos="720"/>
        </w:tabs>
        <w:spacing w:after="55"/>
        <w:ind w:left="720" w:hanging="540"/>
        <w:rPr>
          <w:rFonts w:ascii="Times New Roman" w:hAnsi="Times New Roman" w:cs="Times New Roman"/>
          <w:sz w:val="22"/>
          <w:szCs w:val="22"/>
        </w:rPr>
      </w:pPr>
      <w:r w:rsidRPr="00C3017E">
        <w:rPr>
          <w:rFonts w:ascii="Times New Roman" w:hAnsi="Times New Roman" w:cs="Times New Roman"/>
          <w:sz w:val="22"/>
          <w:szCs w:val="22"/>
        </w:rPr>
        <w:t xml:space="preserve">166. </w:t>
      </w:r>
      <w:r w:rsidR="00E82BD5">
        <w:rPr>
          <w:rFonts w:ascii="Times New Roman" w:hAnsi="Times New Roman" w:cs="Times New Roman"/>
          <w:sz w:val="22"/>
          <w:szCs w:val="22"/>
        </w:rPr>
        <w:tab/>
      </w:r>
      <w:r w:rsidRPr="00C3017E">
        <w:rPr>
          <w:rFonts w:ascii="Times New Roman" w:hAnsi="Times New Roman" w:cs="Times New Roman"/>
          <w:sz w:val="22"/>
          <w:szCs w:val="22"/>
        </w:rPr>
        <w:t>Microfluidics Consortium Open Day, Boston, MA, 2020.</w:t>
      </w:r>
    </w:p>
    <w:p w14:paraId="7AAD7D28" w14:textId="3D33C9D6" w:rsidR="00C3017E" w:rsidRPr="00C3017E" w:rsidRDefault="00C3017E" w:rsidP="00246970">
      <w:pPr>
        <w:pStyle w:val="Default"/>
        <w:tabs>
          <w:tab w:val="left" w:pos="720"/>
        </w:tabs>
        <w:spacing w:after="55"/>
        <w:ind w:left="720" w:hanging="540"/>
        <w:rPr>
          <w:rFonts w:ascii="Times New Roman" w:hAnsi="Times New Roman" w:cs="Times New Roman"/>
          <w:sz w:val="22"/>
          <w:szCs w:val="22"/>
        </w:rPr>
      </w:pPr>
      <w:r w:rsidRPr="00C3017E">
        <w:rPr>
          <w:rFonts w:ascii="Times New Roman" w:hAnsi="Times New Roman" w:cs="Times New Roman"/>
          <w:sz w:val="22"/>
          <w:szCs w:val="22"/>
        </w:rPr>
        <w:t>165.</w:t>
      </w:r>
      <w:r w:rsidRPr="00C3017E">
        <w:rPr>
          <w:rFonts w:ascii="Times New Roman" w:hAnsi="Times New Roman" w:cs="Times New Roman"/>
          <w:sz w:val="22"/>
          <w:szCs w:val="22"/>
        </w:rPr>
        <w:tab/>
        <w:t>AACR Virtual Annual Meeting, Boston, MA, 2020.</w:t>
      </w:r>
    </w:p>
    <w:p w14:paraId="7EE0D8FD" w14:textId="179643A3" w:rsidR="00C3017E" w:rsidRPr="00C3017E" w:rsidRDefault="00C3017E" w:rsidP="00246970">
      <w:pPr>
        <w:pStyle w:val="Default"/>
        <w:tabs>
          <w:tab w:val="left" w:pos="720"/>
        </w:tabs>
        <w:spacing w:after="55"/>
        <w:ind w:left="720" w:hanging="540"/>
        <w:rPr>
          <w:rFonts w:ascii="Times New Roman" w:hAnsi="Times New Roman" w:cs="Times New Roman"/>
          <w:sz w:val="22"/>
          <w:szCs w:val="22"/>
        </w:rPr>
      </w:pPr>
      <w:r w:rsidRPr="00C3017E">
        <w:rPr>
          <w:rFonts w:ascii="Times New Roman" w:hAnsi="Times New Roman" w:cs="Times New Roman"/>
          <w:sz w:val="22"/>
          <w:szCs w:val="22"/>
        </w:rPr>
        <w:t>164.</w:t>
      </w:r>
      <w:r w:rsidRPr="00C3017E">
        <w:rPr>
          <w:rFonts w:ascii="Times New Roman" w:hAnsi="Times New Roman" w:cs="Times New Roman"/>
          <w:sz w:val="22"/>
          <w:szCs w:val="22"/>
        </w:rPr>
        <w:tab/>
        <w:t>Pathogenesis TechTalk, MassCPR, Boston, MA, 2020.</w:t>
      </w:r>
    </w:p>
    <w:p w14:paraId="7DF9D89D" w14:textId="36AF51C6" w:rsidR="0010351F" w:rsidRPr="00C3017E" w:rsidRDefault="0010351F" w:rsidP="00246970">
      <w:pPr>
        <w:pStyle w:val="Default"/>
        <w:tabs>
          <w:tab w:val="left" w:pos="720"/>
        </w:tabs>
        <w:spacing w:after="55"/>
        <w:ind w:left="720" w:hanging="540"/>
        <w:rPr>
          <w:rFonts w:ascii="Times New Roman" w:hAnsi="Times New Roman" w:cs="Times New Roman"/>
          <w:sz w:val="22"/>
          <w:szCs w:val="22"/>
        </w:rPr>
      </w:pPr>
      <w:r w:rsidRPr="00C3017E">
        <w:rPr>
          <w:rFonts w:ascii="Times New Roman" w:hAnsi="Times New Roman" w:cs="Times New Roman"/>
          <w:sz w:val="22"/>
          <w:szCs w:val="22"/>
        </w:rPr>
        <w:t>163.</w:t>
      </w:r>
      <w:r w:rsidRPr="00C3017E">
        <w:rPr>
          <w:rFonts w:ascii="Times New Roman" w:hAnsi="Times New Roman" w:cs="Times New Roman"/>
          <w:sz w:val="22"/>
          <w:szCs w:val="22"/>
        </w:rPr>
        <w:tab/>
        <w:t>MIT Math &amp; CSAIL Bioinformatics Seminar series, MIT, Cambridge, MA, 2020.</w:t>
      </w:r>
    </w:p>
    <w:p w14:paraId="6C9ACBAB" w14:textId="18D351E7" w:rsidR="0010351F" w:rsidRPr="00C3017E" w:rsidRDefault="0010351F" w:rsidP="00246970">
      <w:pPr>
        <w:pStyle w:val="Default"/>
        <w:tabs>
          <w:tab w:val="left" w:pos="720"/>
        </w:tabs>
        <w:spacing w:after="55"/>
        <w:ind w:left="720" w:hanging="540"/>
        <w:rPr>
          <w:rFonts w:ascii="Times New Roman" w:hAnsi="Times New Roman" w:cs="Times New Roman"/>
          <w:sz w:val="22"/>
          <w:szCs w:val="22"/>
        </w:rPr>
      </w:pPr>
      <w:r w:rsidRPr="00C3017E">
        <w:rPr>
          <w:rFonts w:ascii="Times New Roman" w:hAnsi="Times New Roman" w:cs="Times New Roman"/>
          <w:sz w:val="22"/>
          <w:szCs w:val="22"/>
        </w:rPr>
        <w:t>162.</w:t>
      </w:r>
      <w:r w:rsidRPr="00C3017E">
        <w:rPr>
          <w:rFonts w:ascii="Times New Roman" w:hAnsi="Times New Roman" w:cs="Times New Roman"/>
          <w:sz w:val="22"/>
          <w:szCs w:val="22"/>
        </w:rPr>
        <w:tab/>
        <w:t>Human Cell Atlas and the National Institutes of Health Joint Meeting, NIH (virtual), Bethesda, MD, 2020</w:t>
      </w:r>
    </w:p>
    <w:p w14:paraId="6AA80203" w14:textId="53A1432C" w:rsidR="00A37BC7" w:rsidRDefault="00A37BC7" w:rsidP="00246970">
      <w:pPr>
        <w:pStyle w:val="Default"/>
        <w:tabs>
          <w:tab w:val="left" w:pos="720"/>
        </w:tabs>
        <w:spacing w:after="55"/>
        <w:ind w:left="720" w:hanging="540"/>
        <w:rPr>
          <w:rFonts w:ascii="Times New Roman" w:hAnsi="Times New Roman" w:cs="Times New Roman"/>
          <w:sz w:val="22"/>
          <w:szCs w:val="22"/>
        </w:rPr>
      </w:pPr>
      <w:r w:rsidRPr="00C3017E">
        <w:rPr>
          <w:rFonts w:ascii="Times New Roman" w:hAnsi="Times New Roman" w:cs="Times New Roman"/>
          <w:sz w:val="22"/>
          <w:szCs w:val="22"/>
        </w:rPr>
        <w:t>161.</w:t>
      </w:r>
      <w:r w:rsidRPr="00C3017E">
        <w:rPr>
          <w:rFonts w:ascii="Times New Roman" w:hAnsi="Times New Roman" w:cs="Times New Roman"/>
          <w:sz w:val="22"/>
          <w:szCs w:val="22"/>
        </w:rPr>
        <w:tab/>
        <w:t>2019-2020</w:t>
      </w:r>
      <w:r w:rsidRPr="00A37BC7">
        <w:rPr>
          <w:rFonts w:ascii="Times New Roman" w:hAnsi="Times New Roman" w:cs="Times New Roman"/>
          <w:sz w:val="22"/>
          <w:szCs w:val="22"/>
        </w:rPr>
        <w:t xml:space="preserve"> NIH Systems Biology seminar series, NIH, Bethesda, MD, 2020.</w:t>
      </w:r>
    </w:p>
    <w:p w14:paraId="3D8EFF58" w14:textId="30DB5DBE" w:rsidR="00CC4040" w:rsidRDefault="00CC4040"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160.</w:t>
      </w:r>
      <w:r>
        <w:rPr>
          <w:rFonts w:ascii="Times New Roman" w:hAnsi="Times New Roman" w:cs="Times New Roman"/>
          <w:sz w:val="22"/>
          <w:szCs w:val="22"/>
        </w:rPr>
        <w:tab/>
      </w:r>
      <w:r w:rsidRPr="00CC4040">
        <w:rPr>
          <w:rFonts w:ascii="Times New Roman" w:hAnsi="Times New Roman" w:cs="Times New Roman"/>
          <w:sz w:val="22"/>
          <w:szCs w:val="22"/>
        </w:rPr>
        <w:t>Oxford University Clinical Research Unit, Ho Chi Minh City, Vietnam, 2020</w:t>
      </w:r>
      <w:r>
        <w:rPr>
          <w:rFonts w:ascii="Times New Roman" w:hAnsi="Times New Roman" w:cs="Times New Roman"/>
          <w:sz w:val="22"/>
          <w:szCs w:val="22"/>
        </w:rPr>
        <w:t>.</w:t>
      </w:r>
    </w:p>
    <w:p w14:paraId="5749B4FC" w14:textId="5E78061A" w:rsidR="0030401E" w:rsidRPr="0030401E" w:rsidRDefault="0030401E"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159.</w:t>
      </w:r>
      <w:r>
        <w:rPr>
          <w:rFonts w:ascii="Times New Roman" w:hAnsi="Times New Roman" w:cs="Times New Roman"/>
          <w:sz w:val="22"/>
          <w:szCs w:val="22"/>
        </w:rPr>
        <w:tab/>
      </w:r>
      <w:r w:rsidRPr="0030401E">
        <w:rPr>
          <w:rFonts w:ascii="Times New Roman" w:hAnsi="Times New Roman" w:cs="Times New Roman"/>
          <w:sz w:val="22"/>
          <w:szCs w:val="22"/>
        </w:rPr>
        <w:t>Seminars in Oncology Lecture Series, Dana-Farber Cancer Institute and the Dana-Farber/Harvard Cancer Center, Boston, MA, 2020.</w:t>
      </w:r>
    </w:p>
    <w:p w14:paraId="41B11A7D" w14:textId="6A042CB3" w:rsidR="0030401E" w:rsidRPr="0030401E" w:rsidRDefault="0030401E" w:rsidP="00246970">
      <w:pPr>
        <w:pStyle w:val="Default"/>
        <w:tabs>
          <w:tab w:val="left" w:pos="720"/>
        </w:tabs>
        <w:spacing w:after="55"/>
        <w:ind w:left="720" w:hanging="540"/>
        <w:rPr>
          <w:rFonts w:ascii="Times New Roman" w:hAnsi="Times New Roman" w:cs="Times New Roman"/>
          <w:sz w:val="22"/>
          <w:szCs w:val="22"/>
        </w:rPr>
      </w:pPr>
      <w:r w:rsidRPr="0030401E">
        <w:rPr>
          <w:rFonts w:ascii="Times New Roman" w:hAnsi="Times New Roman" w:cs="Times New Roman"/>
          <w:sz w:val="22"/>
          <w:szCs w:val="22"/>
        </w:rPr>
        <w:t>158</w:t>
      </w:r>
      <w:r>
        <w:rPr>
          <w:rFonts w:ascii="Times New Roman" w:hAnsi="Times New Roman" w:cs="Times New Roman"/>
          <w:sz w:val="22"/>
          <w:szCs w:val="22"/>
        </w:rPr>
        <w:t>.</w:t>
      </w:r>
      <w:r w:rsidRPr="0030401E">
        <w:rPr>
          <w:rFonts w:ascii="Times New Roman" w:hAnsi="Times New Roman" w:cs="Times New Roman"/>
          <w:sz w:val="22"/>
          <w:szCs w:val="22"/>
        </w:rPr>
        <w:t xml:space="preserve"> </w:t>
      </w:r>
      <w:r w:rsidR="00E82BD5">
        <w:rPr>
          <w:rFonts w:ascii="Times New Roman" w:hAnsi="Times New Roman" w:cs="Times New Roman"/>
          <w:sz w:val="22"/>
          <w:szCs w:val="22"/>
        </w:rPr>
        <w:tab/>
      </w:r>
      <w:r w:rsidRPr="0030401E">
        <w:rPr>
          <w:rFonts w:ascii="Times New Roman" w:hAnsi="Times New Roman" w:cs="Times New Roman"/>
          <w:sz w:val="22"/>
          <w:szCs w:val="22"/>
        </w:rPr>
        <w:t>Ragon-NEIDL Symposium, Ragon Institute, Cambridge, MA, 2020.</w:t>
      </w:r>
    </w:p>
    <w:p w14:paraId="4251F950" w14:textId="0D1C53D0" w:rsidR="0030401E" w:rsidRPr="0030401E" w:rsidRDefault="0030401E"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157.</w:t>
      </w:r>
      <w:r w:rsidRPr="0030401E">
        <w:rPr>
          <w:rFonts w:ascii="Times New Roman" w:hAnsi="Times New Roman" w:cs="Times New Roman"/>
          <w:sz w:val="22"/>
          <w:szCs w:val="22"/>
        </w:rPr>
        <w:tab/>
        <w:t>SLAS 2020, San Diego, CA, 2020.</w:t>
      </w:r>
    </w:p>
    <w:p w14:paraId="5DD64BFA" w14:textId="145FF0E5" w:rsidR="0030401E" w:rsidRPr="0030401E" w:rsidRDefault="0030401E"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156.</w:t>
      </w:r>
      <w:r>
        <w:rPr>
          <w:rFonts w:ascii="Times New Roman" w:hAnsi="Times New Roman" w:cs="Times New Roman"/>
          <w:sz w:val="22"/>
          <w:szCs w:val="22"/>
        </w:rPr>
        <w:tab/>
      </w:r>
      <w:r w:rsidRPr="0030401E">
        <w:rPr>
          <w:rFonts w:ascii="Times New Roman" w:hAnsi="Times New Roman" w:cs="Times New Roman"/>
          <w:sz w:val="22"/>
          <w:szCs w:val="22"/>
        </w:rPr>
        <w:t>UW/Fred Hutch Center for AIDS Research (CFAR) seminar series, UW &amp; Fred Hutch, Seattle, WA, 2020</w:t>
      </w:r>
    </w:p>
    <w:p w14:paraId="012D8E77" w14:textId="7181F6C2" w:rsidR="0030401E" w:rsidRPr="0030401E" w:rsidRDefault="0030401E"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155.</w:t>
      </w:r>
      <w:r>
        <w:rPr>
          <w:rFonts w:ascii="Times New Roman" w:hAnsi="Times New Roman" w:cs="Times New Roman"/>
          <w:sz w:val="22"/>
          <w:szCs w:val="22"/>
        </w:rPr>
        <w:tab/>
      </w:r>
      <w:r w:rsidRPr="0030401E">
        <w:rPr>
          <w:rFonts w:ascii="Times New Roman" w:hAnsi="Times New Roman" w:cs="Times New Roman"/>
          <w:sz w:val="22"/>
          <w:szCs w:val="22"/>
        </w:rPr>
        <w:t>8th Annual Meeting of the Japanese Society for Immunology (JSI), Hamamatsu, Shizuoka, Japan, 2019</w:t>
      </w:r>
    </w:p>
    <w:p w14:paraId="7755A4DD" w14:textId="2587E90C" w:rsidR="0030401E" w:rsidRDefault="0030401E" w:rsidP="00246970">
      <w:pPr>
        <w:pStyle w:val="Default"/>
        <w:tabs>
          <w:tab w:val="left" w:pos="720"/>
        </w:tabs>
        <w:spacing w:after="55"/>
        <w:ind w:left="720" w:hanging="540"/>
        <w:rPr>
          <w:rFonts w:ascii="Times New Roman" w:hAnsi="Times New Roman" w:cs="Times New Roman"/>
          <w:sz w:val="22"/>
          <w:szCs w:val="22"/>
        </w:rPr>
      </w:pPr>
      <w:r w:rsidRPr="0030401E">
        <w:rPr>
          <w:rFonts w:ascii="Times New Roman" w:hAnsi="Times New Roman" w:cs="Times New Roman"/>
          <w:sz w:val="22"/>
          <w:szCs w:val="22"/>
        </w:rPr>
        <w:t>154</w:t>
      </w:r>
      <w:r>
        <w:rPr>
          <w:rFonts w:ascii="Times New Roman" w:hAnsi="Times New Roman" w:cs="Times New Roman"/>
          <w:sz w:val="22"/>
          <w:szCs w:val="22"/>
        </w:rPr>
        <w:t>.</w:t>
      </w:r>
      <w:r w:rsidRPr="0030401E">
        <w:rPr>
          <w:rFonts w:ascii="Times New Roman" w:hAnsi="Times New Roman" w:cs="Times New Roman"/>
          <w:sz w:val="22"/>
          <w:szCs w:val="22"/>
        </w:rPr>
        <w:t xml:space="preserve"> </w:t>
      </w:r>
      <w:r w:rsidR="00E82BD5">
        <w:rPr>
          <w:rFonts w:ascii="Times New Roman" w:hAnsi="Times New Roman" w:cs="Times New Roman"/>
          <w:sz w:val="22"/>
          <w:szCs w:val="22"/>
        </w:rPr>
        <w:tab/>
      </w:r>
      <w:r w:rsidRPr="0030401E">
        <w:rPr>
          <w:rFonts w:ascii="Times New Roman" w:hAnsi="Times New Roman" w:cs="Times New Roman"/>
          <w:sz w:val="22"/>
          <w:szCs w:val="22"/>
        </w:rPr>
        <w:t>Kyoto University, Kyoto, Japan, 2019.</w:t>
      </w:r>
    </w:p>
    <w:p w14:paraId="2DC9832A" w14:textId="0ED0B252" w:rsidR="00116B06" w:rsidRDefault="00116B06"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153.</w:t>
      </w:r>
      <w:r>
        <w:rPr>
          <w:rFonts w:ascii="Times New Roman" w:hAnsi="Times New Roman" w:cs="Times New Roman"/>
          <w:sz w:val="22"/>
          <w:szCs w:val="22"/>
        </w:rPr>
        <w:tab/>
        <w:t>2019 Gates Grand Challenges, Addis Ababa, Ethiopia, 2019.</w:t>
      </w:r>
    </w:p>
    <w:p w14:paraId="50DA4DCE" w14:textId="032C6D8B" w:rsidR="00116B06" w:rsidRDefault="00116B06"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152.</w:t>
      </w:r>
      <w:r>
        <w:rPr>
          <w:rFonts w:ascii="Times New Roman" w:hAnsi="Times New Roman" w:cs="Times New Roman"/>
          <w:sz w:val="22"/>
          <w:szCs w:val="22"/>
        </w:rPr>
        <w:tab/>
      </w:r>
      <w:r w:rsidRPr="00116B06">
        <w:rPr>
          <w:rFonts w:ascii="Times New Roman" w:hAnsi="Times New Roman" w:cs="Times New Roman"/>
          <w:sz w:val="22"/>
          <w:szCs w:val="22"/>
        </w:rPr>
        <w:t>Department of Microbiology and Immunology, University of Maryland School of Medicine, Baltimore, MD, 2019.</w:t>
      </w:r>
    </w:p>
    <w:p w14:paraId="47D1FB23" w14:textId="49620804" w:rsidR="001E1584" w:rsidRDefault="001C4229"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15</w:t>
      </w:r>
      <w:r w:rsidR="001E1584">
        <w:rPr>
          <w:rFonts w:ascii="Times New Roman" w:hAnsi="Times New Roman" w:cs="Times New Roman"/>
          <w:sz w:val="22"/>
          <w:szCs w:val="22"/>
        </w:rPr>
        <w:t>1</w:t>
      </w:r>
      <w:r>
        <w:rPr>
          <w:rFonts w:ascii="Times New Roman" w:hAnsi="Times New Roman" w:cs="Times New Roman"/>
          <w:sz w:val="22"/>
          <w:szCs w:val="22"/>
        </w:rPr>
        <w:t>.</w:t>
      </w:r>
      <w:r w:rsidR="001E1584">
        <w:rPr>
          <w:rFonts w:ascii="Times New Roman" w:hAnsi="Times New Roman" w:cs="Times New Roman"/>
          <w:sz w:val="22"/>
          <w:szCs w:val="22"/>
        </w:rPr>
        <w:tab/>
        <w:t>Single Cell Omics Beijing 2019 Symposium, Beijing, China, 2019.</w:t>
      </w:r>
      <w:r>
        <w:rPr>
          <w:rFonts w:ascii="Times New Roman" w:hAnsi="Times New Roman" w:cs="Times New Roman"/>
          <w:sz w:val="22"/>
          <w:szCs w:val="22"/>
        </w:rPr>
        <w:tab/>
      </w:r>
    </w:p>
    <w:p w14:paraId="5EB345D7" w14:textId="4AC9CA80" w:rsidR="001C4229" w:rsidRDefault="001E1584"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150.</w:t>
      </w:r>
      <w:r>
        <w:rPr>
          <w:rFonts w:ascii="Times New Roman" w:hAnsi="Times New Roman" w:cs="Times New Roman"/>
          <w:sz w:val="22"/>
          <w:szCs w:val="22"/>
        </w:rPr>
        <w:tab/>
      </w:r>
      <w:r w:rsidR="001C4229" w:rsidRPr="001C4229">
        <w:rPr>
          <w:rFonts w:ascii="Times New Roman" w:hAnsi="Times New Roman" w:cs="Times New Roman"/>
          <w:sz w:val="22"/>
          <w:szCs w:val="22"/>
        </w:rPr>
        <w:t>Single-Cell Genomics 2019, Stockholm, Sweden, 2019.</w:t>
      </w:r>
    </w:p>
    <w:p w14:paraId="630957EF" w14:textId="5E16101E" w:rsidR="001C4229" w:rsidRDefault="001C4229"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149.</w:t>
      </w:r>
      <w:r>
        <w:rPr>
          <w:rFonts w:ascii="Times New Roman" w:hAnsi="Times New Roman" w:cs="Times New Roman"/>
          <w:sz w:val="22"/>
          <w:szCs w:val="22"/>
        </w:rPr>
        <w:tab/>
      </w:r>
      <w:r w:rsidRPr="001C4229">
        <w:rPr>
          <w:rFonts w:ascii="Times New Roman" w:hAnsi="Times New Roman" w:cs="Times New Roman"/>
          <w:sz w:val="22"/>
          <w:szCs w:val="22"/>
        </w:rPr>
        <w:t>Biomedicum Helsinki Seminar Series, Helsinki, Finland, 2019.</w:t>
      </w:r>
    </w:p>
    <w:p w14:paraId="1E7EFF9B" w14:textId="61A8D889" w:rsidR="00D71F8E" w:rsidRPr="00D71F8E" w:rsidRDefault="00D71F8E" w:rsidP="00246970">
      <w:pPr>
        <w:pStyle w:val="Default"/>
        <w:tabs>
          <w:tab w:val="left" w:pos="720"/>
        </w:tabs>
        <w:spacing w:after="55"/>
        <w:ind w:left="720" w:hanging="540"/>
        <w:rPr>
          <w:rFonts w:ascii="Times New Roman" w:hAnsi="Times New Roman" w:cs="Times New Roman"/>
          <w:sz w:val="22"/>
          <w:szCs w:val="22"/>
        </w:rPr>
      </w:pPr>
      <w:r w:rsidRPr="00D71F8E">
        <w:rPr>
          <w:rFonts w:ascii="Times New Roman" w:hAnsi="Times New Roman" w:cs="Times New Roman"/>
          <w:sz w:val="22"/>
          <w:szCs w:val="22"/>
        </w:rPr>
        <w:t>14</w:t>
      </w:r>
      <w:r>
        <w:rPr>
          <w:rFonts w:ascii="Times New Roman" w:hAnsi="Times New Roman" w:cs="Times New Roman"/>
          <w:sz w:val="22"/>
          <w:szCs w:val="22"/>
        </w:rPr>
        <w:t>8</w:t>
      </w:r>
      <w:r w:rsidRPr="00D71F8E">
        <w:rPr>
          <w:rFonts w:ascii="Times New Roman" w:hAnsi="Times New Roman" w:cs="Times New Roman"/>
          <w:sz w:val="22"/>
          <w:szCs w:val="22"/>
        </w:rPr>
        <w:t xml:space="preserve">. </w:t>
      </w:r>
      <w:r w:rsidR="00E82BD5">
        <w:rPr>
          <w:rFonts w:ascii="Times New Roman" w:hAnsi="Times New Roman" w:cs="Times New Roman"/>
          <w:sz w:val="22"/>
          <w:szCs w:val="22"/>
        </w:rPr>
        <w:tab/>
      </w:r>
      <w:r w:rsidRPr="00D71F8E">
        <w:rPr>
          <w:rFonts w:ascii="Times New Roman" w:hAnsi="Times New Roman" w:cs="Times New Roman"/>
          <w:sz w:val="22"/>
          <w:szCs w:val="22"/>
        </w:rPr>
        <w:t>2019 CSBC Annual Investigators Meeting, Irvine, CA, 2019.</w:t>
      </w:r>
    </w:p>
    <w:p w14:paraId="09209E5A" w14:textId="1337E069" w:rsidR="00D71F8E" w:rsidRPr="00D71F8E" w:rsidRDefault="00D71F8E"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 xml:space="preserve">147. </w:t>
      </w:r>
      <w:r w:rsidR="00E82BD5">
        <w:rPr>
          <w:rFonts w:ascii="Times New Roman" w:hAnsi="Times New Roman" w:cs="Times New Roman"/>
          <w:sz w:val="22"/>
          <w:szCs w:val="22"/>
        </w:rPr>
        <w:tab/>
      </w:r>
      <w:r w:rsidRPr="00D71F8E">
        <w:rPr>
          <w:rFonts w:ascii="Times New Roman" w:hAnsi="Times New Roman" w:cs="Times New Roman"/>
          <w:sz w:val="22"/>
          <w:szCs w:val="22"/>
        </w:rPr>
        <w:t>University of São Paulo, São Paulo, Brazil, 2019.</w:t>
      </w:r>
    </w:p>
    <w:p w14:paraId="0BA3AC25" w14:textId="3FA40A9C" w:rsidR="00D71F8E" w:rsidRPr="00D71F8E" w:rsidRDefault="00D71F8E"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 xml:space="preserve">146. </w:t>
      </w:r>
      <w:r w:rsidR="00E82BD5">
        <w:rPr>
          <w:rFonts w:ascii="Times New Roman" w:hAnsi="Times New Roman" w:cs="Times New Roman"/>
          <w:sz w:val="22"/>
          <w:szCs w:val="22"/>
        </w:rPr>
        <w:tab/>
      </w:r>
      <w:r w:rsidRPr="00D71F8E">
        <w:rPr>
          <w:rFonts w:ascii="Times New Roman" w:hAnsi="Times New Roman" w:cs="Times New Roman"/>
          <w:sz w:val="22"/>
          <w:szCs w:val="22"/>
        </w:rPr>
        <w:t>Center for Cancer Systems Biology (CCSB) Seminar Series, Stanford, Palo Alto, CA, 2019.</w:t>
      </w:r>
    </w:p>
    <w:p w14:paraId="7444B035" w14:textId="635143D4" w:rsidR="00C30834" w:rsidRDefault="00C30834" w:rsidP="00246970">
      <w:pPr>
        <w:pStyle w:val="Default"/>
        <w:tabs>
          <w:tab w:val="left" w:pos="720"/>
        </w:tabs>
        <w:spacing w:after="55"/>
        <w:ind w:left="720" w:hanging="540"/>
        <w:rPr>
          <w:rFonts w:ascii="Times New Roman" w:hAnsi="Times New Roman" w:cs="Times New Roman"/>
          <w:sz w:val="22"/>
          <w:szCs w:val="22"/>
        </w:rPr>
      </w:pPr>
      <w:r w:rsidRPr="00D71F8E">
        <w:rPr>
          <w:rFonts w:ascii="Times New Roman" w:hAnsi="Times New Roman" w:cs="Times New Roman"/>
          <w:sz w:val="22"/>
          <w:szCs w:val="22"/>
        </w:rPr>
        <w:t xml:space="preserve">145. </w:t>
      </w:r>
      <w:r w:rsidR="00E82BD5">
        <w:rPr>
          <w:rFonts w:ascii="Times New Roman" w:hAnsi="Times New Roman" w:cs="Times New Roman"/>
          <w:sz w:val="22"/>
          <w:szCs w:val="22"/>
        </w:rPr>
        <w:tab/>
      </w:r>
      <w:r w:rsidRPr="00D71F8E">
        <w:rPr>
          <w:rFonts w:ascii="Times New Roman" w:hAnsi="Times New Roman" w:cs="Times New Roman"/>
          <w:sz w:val="22"/>
          <w:szCs w:val="22"/>
        </w:rPr>
        <w:t>2019 Oxford Single Cell Symposium, Oxford</w:t>
      </w:r>
      <w:r w:rsidRPr="00C30834">
        <w:rPr>
          <w:rFonts w:ascii="Times New Roman" w:hAnsi="Times New Roman" w:cs="Times New Roman"/>
          <w:sz w:val="22"/>
          <w:szCs w:val="22"/>
        </w:rPr>
        <w:t>, UK, 2019</w:t>
      </w:r>
      <w:r>
        <w:rPr>
          <w:rFonts w:ascii="Times New Roman" w:hAnsi="Times New Roman" w:cs="Times New Roman"/>
          <w:sz w:val="22"/>
          <w:szCs w:val="22"/>
        </w:rPr>
        <w:t>.</w:t>
      </w:r>
    </w:p>
    <w:p w14:paraId="3EEACDBE" w14:textId="3EB6576C" w:rsidR="00C30834" w:rsidRPr="00C30834" w:rsidRDefault="00C30834" w:rsidP="00246970">
      <w:pPr>
        <w:pStyle w:val="Default"/>
        <w:tabs>
          <w:tab w:val="left" w:pos="720"/>
        </w:tabs>
        <w:spacing w:after="55"/>
        <w:ind w:left="720" w:hanging="540"/>
        <w:rPr>
          <w:rFonts w:ascii="Times New Roman" w:hAnsi="Times New Roman" w:cs="Times New Roman"/>
          <w:sz w:val="22"/>
          <w:szCs w:val="22"/>
        </w:rPr>
      </w:pPr>
      <w:r w:rsidRPr="00C30834">
        <w:rPr>
          <w:rFonts w:ascii="Times New Roman" w:hAnsi="Times New Roman" w:cs="Times New Roman"/>
          <w:sz w:val="22"/>
          <w:szCs w:val="22"/>
        </w:rPr>
        <w:lastRenderedPageBreak/>
        <w:t>144.</w:t>
      </w:r>
      <w:r w:rsidRPr="00C30834">
        <w:rPr>
          <w:rFonts w:ascii="Times New Roman" w:hAnsi="Times New Roman" w:cs="Times New Roman"/>
          <w:sz w:val="22"/>
          <w:szCs w:val="22"/>
        </w:rPr>
        <w:tab/>
        <w:t>Nature NYU conference: Next-Generation Genomics, New York, NY, 2019.</w:t>
      </w:r>
    </w:p>
    <w:p w14:paraId="063F3CF6" w14:textId="414731E0" w:rsidR="003B4DF7" w:rsidRPr="00C30834" w:rsidRDefault="003B4DF7" w:rsidP="00246970">
      <w:pPr>
        <w:pStyle w:val="Default"/>
        <w:tabs>
          <w:tab w:val="left" w:pos="720"/>
        </w:tabs>
        <w:spacing w:after="55"/>
        <w:ind w:left="720" w:hanging="540"/>
        <w:rPr>
          <w:rFonts w:ascii="Times New Roman" w:hAnsi="Times New Roman" w:cs="Times New Roman"/>
          <w:sz w:val="22"/>
          <w:szCs w:val="22"/>
        </w:rPr>
      </w:pPr>
      <w:r w:rsidRPr="00C30834">
        <w:rPr>
          <w:rFonts w:ascii="Times New Roman" w:hAnsi="Times New Roman" w:cs="Times New Roman"/>
          <w:sz w:val="22"/>
          <w:szCs w:val="22"/>
        </w:rPr>
        <w:t xml:space="preserve">143. </w:t>
      </w:r>
      <w:r w:rsidR="00E82BD5">
        <w:rPr>
          <w:rFonts w:ascii="Times New Roman" w:hAnsi="Times New Roman" w:cs="Times New Roman"/>
          <w:sz w:val="22"/>
          <w:szCs w:val="22"/>
        </w:rPr>
        <w:tab/>
      </w:r>
      <w:r w:rsidRPr="00C30834">
        <w:rPr>
          <w:rFonts w:ascii="Times New Roman" w:hAnsi="Times New Roman" w:cs="Times New Roman"/>
          <w:sz w:val="22"/>
          <w:szCs w:val="22"/>
        </w:rPr>
        <w:t>Vaginal Microbiome Research Consortium, Bill &amp; Melinda Gates Foundation, Seattle, WA, 2019.</w:t>
      </w:r>
    </w:p>
    <w:p w14:paraId="39ACFA64" w14:textId="249C5731" w:rsidR="003B4DF7" w:rsidRDefault="003B4DF7" w:rsidP="00246970">
      <w:pPr>
        <w:pStyle w:val="Default"/>
        <w:tabs>
          <w:tab w:val="left" w:pos="720"/>
        </w:tabs>
        <w:spacing w:after="55"/>
        <w:ind w:left="720" w:hanging="540"/>
        <w:rPr>
          <w:rFonts w:ascii="Times New Roman" w:hAnsi="Times New Roman" w:cs="Times New Roman"/>
          <w:sz w:val="22"/>
          <w:szCs w:val="22"/>
        </w:rPr>
      </w:pPr>
      <w:r w:rsidRPr="00C30834">
        <w:rPr>
          <w:rFonts w:ascii="Times New Roman" w:hAnsi="Times New Roman" w:cs="Times New Roman"/>
          <w:sz w:val="22"/>
          <w:szCs w:val="22"/>
        </w:rPr>
        <w:t xml:space="preserve">142. </w:t>
      </w:r>
      <w:r w:rsidR="00E82BD5">
        <w:rPr>
          <w:rFonts w:ascii="Times New Roman" w:hAnsi="Times New Roman" w:cs="Times New Roman"/>
          <w:sz w:val="22"/>
          <w:szCs w:val="22"/>
        </w:rPr>
        <w:tab/>
      </w:r>
      <w:r w:rsidRPr="00C30834">
        <w:rPr>
          <w:rFonts w:ascii="Times New Roman" w:hAnsi="Times New Roman" w:cs="Times New Roman"/>
          <w:sz w:val="22"/>
          <w:szCs w:val="22"/>
        </w:rPr>
        <w:t>National Institute of Health and Bill &amp; Melina Gates</w:t>
      </w:r>
      <w:r>
        <w:rPr>
          <w:rFonts w:ascii="Times New Roman" w:hAnsi="Times New Roman" w:cs="Times New Roman"/>
          <w:sz w:val="22"/>
          <w:szCs w:val="22"/>
        </w:rPr>
        <w:t xml:space="preserve"> Foundation Joint Workshop “Finding and Characterizing HIV </w:t>
      </w:r>
      <w:r w:rsidR="00E82BD5">
        <w:rPr>
          <w:rFonts w:ascii="Times New Roman" w:hAnsi="Times New Roman" w:cs="Times New Roman"/>
          <w:sz w:val="22"/>
          <w:szCs w:val="22"/>
        </w:rPr>
        <w:t>Reservoirs</w:t>
      </w:r>
      <w:r>
        <w:rPr>
          <w:rFonts w:ascii="Times New Roman" w:hAnsi="Times New Roman" w:cs="Times New Roman"/>
          <w:sz w:val="22"/>
          <w:szCs w:val="22"/>
        </w:rPr>
        <w:t>”, NIH, Bethesa, MD, 2019.</w:t>
      </w:r>
    </w:p>
    <w:p w14:paraId="424681D6" w14:textId="75867F1E" w:rsidR="003B4DF7" w:rsidRDefault="003B4DF7"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 xml:space="preserve">141. </w:t>
      </w:r>
      <w:r w:rsidR="00E82BD5">
        <w:rPr>
          <w:rFonts w:ascii="Times New Roman" w:hAnsi="Times New Roman" w:cs="Times New Roman"/>
          <w:sz w:val="22"/>
          <w:szCs w:val="22"/>
        </w:rPr>
        <w:tab/>
      </w:r>
      <w:r>
        <w:rPr>
          <w:rFonts w:ascii="Times New Roman" w:hAnsi="Times New Roman" w:cs="Times New Roman"/>
          <w:sz w:val="22"/>
          <w:szCs w:val="22"/>
        </w:rPr>
        <w:t>Seventh Annual Broad-ISF Symposium, Jerusalem, Israel, 2019.</w:t>
      </w:r>
    </w:p>
    <w:p w14:paraId="69A012F5" w14:textId="38905BAF" w:rsidR="003B4DF7" w:rsidRDefault="003B4DF7"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 xml:space="preserve">140. </w:t>
      </w:r>
      <w:r w:rsidR="00E82BD5">
        <w:rPr>
          <w:rFonts w:ascii="Times New Roman" w:hAnsi="Times New Roman" w:cs="Times New Roman"/>
          <w:sz w:val="22"/>
          <w:szCs w:val="22"/>
        </w:rPr>
        <w:tab/>
      </w:r>
      <w:r>
        <w:rPr>
          <w:rFonts w:ascii="Times New Roman" w:hAnsi="Times New Roman" w:cs="Times New Roman"/>
          <w:sz w:val="22"/>
          <w:szCs w:val="22"/>
        </w:rPr>
        <w:t>Merck, Boston, MA, 2019.</w:t>
      </w:r>
    </w:p>
    <w:p w14:paraId="4E3BCD91" w14:textId="3718415D" w:rsidR="003B4DF7" w:rsidRDefault="003B4DF7"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 xml:space="preserve">139. </w:t>
      </w:r>
      <w:r w:rsidR="00E82BD5">
        <w:rPr>
          <w:rFonts w:ascii="Times New Roman" w:hAnsi="Times New Roman" w:cs="Times New Roman"/>
          <w:sz w:val="22"/>
          <w:szCs w:val="22"/>
        </w:rPr>
        <w:tab/>
      </w:r>
      <w:r>
        <w:rPr>
          <w:rFonts w:ascii="Times New Roman" w:hAnsi="Times New Roman" w:cs="Times New Roman"/>
          <w:sz w:val="22"/>
          <w:szCs w:val="22"/>
        </w:rPr>
        <w:t>Agilent, Santa Clara, CA, 2019</w:t>
      </w:r>
    </w:p>
    <w:p w14:paraId="778DD4F7" w14:textId="3F983BD2" w:rsidR="00AD0AC3" w:rsidRDefault="00AD0AC3"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13</w:t>
      </w:r>
      <w:r w:rsidR="00C84D59">
        <w:rPr>
          <w:rFonts w:ascii="Times New Roman" w:hAnsi="Times New Roman" w:cs="Times New Roman"/>
          <w:sz w:val="22"/>
          <w:szCs w:val="22"/>
        </w:rPr>
        <w:t>8</w:t>
      </w:r>
      <w:r>
        <w:rPr>
          <w:rFonts w:ascii="Times New Roman" w:hAnsi="Times New Roman" w:cs="Times New Roman"/>
          <w:sz w:val="22"/>
          <w:szCs w:val="22"/>
        </w:rPr>
        <w:t>.</w:t>
      </w:r>
      <w:r>
        <w:rPr>
          <w:rFonts w:ascii="Times New Roman" w:hAnsi="Times New Roman" w:cs="Times New Roman"/>
          <w:sz w:val="22"/>
          <w:szCs w:val="22"/>
        </w:rPr>
        <w:tab/>
      </w:r>
      <w:r w:rsidRPr="00AD0AC3">
        <w:rPr>
          <w:rFonts w:ascii="Times New Roman" w:hAnsi="Times New Roman" w:cs="Times New Roman"/>
          <w:sz w:val="22"/>
          <w:szCs w:val="22"/>
        </w:rPr>
        <w:t>IMMUNOLOGY2019, San Diego, CA, 2019.</w:t>
      </w:r>
    </w:p>
    <w:p w14:paraId="3B43F279" w14:textId="746DB595" w:rsidR="00AD0AC3" w:rsidRDefault="00AD0AC3"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13</w:t>
      </w:r>
      <w:r w:rsidR="00C84D59">
        <w:rPr>
          <w:rFonts w:ascii="Times New Roman" w:hAnsi="Times New Roman" w:cs="Times New Roman"/>
          <w:sz w:val="22"/>
          <w:szCs w:val="22"/>
        </w:rPr>
        <w:t>7</w:t>
      </w:r>
      <w:r>
        <w:rPr>
          <w:rFonts w:ascii="Times New Roman" w:hAnsi="Times New Roman" w:cs="Times New Roman"/>
          <w:sz w:val="22"/>
          <w:szCs w:val="22"/>
        </w:rPr>
        <w:t>.</w:t>
      </w:r>
      <w:r>
        <w:rPr>
          <w:rFonts w:ascii="Times New Roman" w:hAnsi="Times New Roman" w:cs="Times New Roman"/>
          <w:sz w:val="22"/>
          <w:szCs w:val="22"/>
        </w:rPr>
        <w:tab/>
      </w:r>
      <w:r w:rsidRPr="00AD0AC3">
        <w:rPr>
          <w:rFonts w:ascii="Times New Roman" w:hAnsi="Times New Roman" w:cs="Times New Roman"/>
          <w:sz w:val="22"/>
          <w:szCs w:val="22"/>
        </w:rPr>
        <w:t>Meakins-Christie Seminar Series, McGill University, Montreal, Canada, 2019.</w:t>
      </w:r>
    </w:p>
    <w:p w14:paraId="0A51B913" w14:textId="08FEEEB5" w:rsidR="004351A3" w:rsidRDefault="004351A3"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13</w:t>
      </w:r>
      <w:r w:rsidR="00C84D59">
        <w:rPr>
          <w:rFonts w:ascii="Times New Roman" w:hAnsi="Times New Roman" w:cs="Times New Roman"/>
          <w:sz w:val="22"/>
          <w:szCs w:val="22"/>
        </w:rPr>
        <w:t>6</w:t>
      </w:r>
      <w:r>
        <w:rPr>
          <w:rFonts w:ascii="Times New Roman" w:hAnsi="Times New Roman" w:cs="Times New Roman"/>
          <w:sz w:val="22"/>
          <w:szCs w:val="22"/>
        </w:rPr>
        <w:t xml:space="preserve">. </w:t>
      </w:r>
      <w:r w:rsidR="00E82BD5">
        <w:rPr>
          <w:rFonts w:ascii="Times New Roman" w:hAnsi="Times New Roman" w:cs="Times New Roman"/>
          <w:sz w:val="22"/>
          <w:szCs w:val="22"/>
        </w:rPr>
        <w:tab/>
      </w:r>
      <w:r w:rsidRPr="004351A3">
        <w:rPr>
          <w:rFonts w:ascii="Times New Roman" w:hAnsi="Times New Roman" w:cs="Times New Roman"/>
          <w:sz w:val="22"/>
          <w:szCs w:val="22"/>
        </w:rPr>
        <w:t>Canadian Institute for Advanced Research (CIFAR) Molecular Architecture of Life Program Meeting, Orford, Quebec, 2019.</w:t>
      </w:r>
    </w:p>
    <w:p w14:paraId="3A87FF1E" w14:textId="3E95843D" w:rsidR="004351A3" w:rsidRDefault="004351A3"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13</w:t>
      </w:r>
      <w:r w:rsidR="00C84D59">
        <w:rPr>
          <w:rFonts w:ascii="Times New Roman" w:hAnsi="Times New Roman" w:cs="Times New Roman"/>
          <w:sz w:val="22"/>
          <w:szCs w:val="22"/>
        </w:rPr>
        <w:t>5</w:t>
      </w:r>
      <w:r>
        <w:rPr>
          <w:rFonts w:ascii="Times New Roman" w:hAnsi="Times New Roman" w:cs="Times New Roman"/>
          <w:sz w:val="22"/>
          <w:szCs w:val="22"/>
        </w:rPr>
        <w:t xml:space="preserve">. </w:t>
      </w:r>
      <w:r w:rsidR="00E82BD5">
        <w:rPr>
          <w:rFonts w:ascii="Times New Roman" w:hAnsi="Times New Roman" w:cs="Times New Roman"/>
          <w:sz w:val="22"/>
          <w:szCs w:val="22"/>
        </w:rPr>
        <w:tab/>
      </w:r>
      <w:r w:rsidRPr="004351A3">
        <w:rPr>
          <w:rFonts w:ascii="Times New Roman" w:hAnsi="Times New Roman" w:cs="Times New Roman"/>
          <w:sz w:val="22"/>
          <w:szCs w:val="22"/>
        </w:rPr>
        <w:t>National Institute of Allergy and Infectious Diseases (NIAID)/Division of AIDS (DAIDS) Friday seminar series, NIH, Bathesda, MD, 2019.</w:t>
      </w:r>
    </w:p>
    <w:p w14:paraId="3ED31C44" w14:textId="40314E4C" w:rsidR="00C84D59" w:rsidRDefault="00C84D59"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 xml:space="preserve">134. </w:t>
      </w:r>
      <w:r w:rsidR="00E82BD5">
        <w:rPr>
          <w:rFonts w:ascii="Times New Roman" w:hAnsi="Times New Roman" w:cs="Times New Roman"/>
          <w:sz w:val="22"/>
          <w:szCs w:val="22"/>
        </w:rPr>
        <w:tab/>
      </w:r>
      <w:r w:rsidRPr="00C84D59">
        <w:rPr>
          <w:rFonts w:ascii="Times New Roman" w:hAnsi="Times New Roman" w:cs="Times New Roman"/>
          <w:sz w:val="22"/>
          <w:szCs w:val="22"/>
        </w:rPr>
        <w:t>MGH BioMEMS Resource Center (BMRC) at the Center for Engineering in Medicine, Boston, MA, 2019.</w:t>
      </w:r>
    </w:p>
    <w:p w14:paraId="3F30D6AC" w14:textId="64DAFD39" w:rsidR="00987E93" w:rsidRPr="00987E93" w:rsidRDefault="00987E93" w:rsidP="00246970">
      <w:pPr>
        <w:pStyle w:val="Default"/>
        <w:tabs>
          <w:tab w:val="left" w:pos="720"/>
        </w:tabs>
        <w:spacing w:after="55"/>
        <w:ind w:left="720" w:hanging="540"/>
        <w:rPr>
          <w:rFonts w:ascii="Times New Roman" w:hAnsi="Times New Roman" w:cs="Times New Roman"/>
          <w:sz w:val="22"/>
          <w:szCs w:val="22"/>
        </w:rPr>
      </w:pPr>
      <w:r w:rsidRPr="00987E93">
        <w:rPr>
          <w:rFonts w:ascii="Times New Roman" w:hAnsi="Times New Roman" w:cs="Times New Roman"/>
          <w:sz w:val="22"/>
          <w:szCs w:val="22"/>
        </w:rPr>
        <w:t>13</w:t>
      </w:r>
      <w:r w:rsidR="00F43AE6">
        <w:rPr>
          <w:rFonts w:ascii="Times New Roman" w:hAnsi="Times New Roman" w:cs="Times New Roman"/>
          <w:sz w:val="22"/>
          <w:szCs w:val="22"/>
        </w:rPr>
        <w:t>3</w:t>
      </w:r>
      <w:r w:rsidRPr="00987E93">
        <w:rPr>
          <w:rFonts w:ascii="Times New Roman" w:hAnsi="Times New Roman" w:cs="Times New Roman"/>
          <w:sz w:val="22"/>
          <w:szCs w:val="22"/>
        </w:rPr>
        <w:t>.</w:t>
      </w:r>
      <w:r>
        <w:rPr>
          <w:rFonts w:ascii="Times New Roman" w:hAnsi="Times New Roman" w:cs="Times New Roman"/>
          <w:sz w:val="22"/>
          <w:szCs w:val="22"/>
        </w:rPr>
        <w:t xml:space="preserve"> </w:t>
      </w:r>
      <w:r w:rsidR="00E82BD5">
        <w:rPr>
          <w:rFonts w:ascii="Times New Roman" w:hAnsi="Times New Roman" w:cs="Times New Roman"/>
          <w:sz w:val="22"/>
          <w:szCs w:val="22"/>
        </w:rPr>
        <w:tab/>
      </w:r>
      <w:r>
        <w:rPr>
          <w:rFonts w:ascii="Times New Roman" w:hAnsi="Times New Roman" w:cs="Times New Roman"/>
          <w:sz w:val="22"/>
          <w:szCs w:val="22"/>
        </w:rPr>
        <w:t>Department of Genetics, UCLA, Los Angeles, CA, 2091.</w:t>
      </w:r>
    </w:p>
    <w:p w14:paraId="622852F8" w14:textId="42B74E58" w:rsidR="00F43AE6" w:rsidRDefault="00F43AE6"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132.</w:t>
      </w:r>
      <w:r>
        <w:rPr>
          <w:rFonts w:ascii="Times New Roman" w:hAnsi="Times New Roman" w:cs="Times New Roman"/>
          <w:sz w:val="22"/>
          <w:szCs w:val="22"/>
        </w:rPr>
        <w:tab/>
      </w:r>
      <w:r w:rsidRPr="00F43AE6">
        <w:rPr>
          <w:rFonts w:ascii="Times New Roman" w:hAnsi="Times New Roman" w:cs="Times New Roman"/>
          <w:sz w:val="22"/>
          <w:szCs w:val="22"/>
        </w:rPr>
        <w:t>MassBiologics seminar series, University of Massachusetts Medical School, Boston, MA, 2019</w:t>
      </w:r>
      <w:r>
        <w:rPr>
          <w:rFonts w:ascii="Times New Roman" w:hAnsi="Times New Roman" w:cs="Times New Roman"/>
          <w:sz w:val="22"/>
          <w:szCs w:val="22"/>
        </w:rPr>
        <w:t>.</w:t>
      </w:r>
    </w:p>
    <w:p w14:paraId="4B144FC3" w14:textId="6517EE92" w:rsidR="00DE0353" w:rsidRPr="00987E93" w:rsidRDefault="00DE0353" w:rsidP="00246970">
      <w:pPr>
        <w:pStyle w:val="Default"/>
        <w:tabs>
          <w:tab w:val="left" w:pos="720"/>
        </w:tabs>
        <w:spacing w:after="55"/>
        <w:ind w:left="720" w:hanging="540"/>
        <w:rPr>
          <w:rFonts w:ascii="Times New Roman" w:hAnsi="Times New Roman" w:cs="Times New Roman"/>
          <w:sz w:val="22"/>
          <w:szCs w:val="22"/>
        </w:rPr>
      </w:pPr>
      <w:r w:rsidRPr="00987E93">
        <w:rPr>
          <w:rFonts w:ascii="Times New Roman" w:hAnsi="Times New Roman" w:cs="Times New Roman"/>
          <w:sz w:val="22"/>
          <w:szCs w:val="22"/>
        </w:rPr>
        <w:t>131.</w:t>
      </w:r>
      <w:r w:rsidRPr="00987E93">
        <w:rPr>
          <w:rFonts w:ascii="Times New Roman" w:hAnsi="Times New Roman" w:cs="Times New Roman"/>
          <w:sz w:val="22"/>
          <w:szCs w:val="22"/>
        </w:rPr>
        <w:tab/>
        <w:t>Abbvie, Cambridge, MA, 2019.</w:t>
      </w:r>
    </w:p>
    <w:p w14:paraId="788F93F9" w14:textId="429E3998" w:rsidR="00DE0353" w:rsidRPr="00987E93" w:rsidRDefault="00DE0353" w:rsidP="00246970">
      <w:pPr>
        <w:pStyle w:val="Default"/>
        <w:tabs>
          <w:tab w:val="left" w:pos="720"/>
        </w:tabs>
        <w:spacing w:after="55"/>
        <w:ind w:left="720" w:hanging="540"/>
        <w:rPr>
          <w:rFonts w:ascii="Times New Roman" w:hAnsi="Times New Roman" w:cs="Times New Roman"/>
          <w:sz w:val="22"/>
          <w:szCs w:val="22"/>
        </w:rPr>
      </w:pPr>
      <w:r w:rsidRPr="00987E93">
        <w:rPr>
          <w:rFonts w:ascii="Times New Roman" w:hAnsi="Times New Roman" w:cs="Times New Roman"/>
          <w:sz w:val="22"/>
          <w:szCs w:val="22"/>
        </w:rPr>
        <w:t>130.</w:t>
      </w:r>
      <w:r w:rsidRPr="00987E93">
        <w:rPr>
          <w:rFonts w:ascii="Times New Roman" w:hAnsi="Times New Roman" w:cs="Times New Roman"/>
          <w:sz w:val="22"/>
          <w:szCs w:val="22"/>
        </w:rPr>
        <w:tab/>
        <w:t>Whitehead Institute, MIT, Cambridge, MA, 2019.</w:t>
      </w:r>
    </w:p>
    <w:p w14:paraId="0797222F" w14:textId="4E7475E0" w:rsidR="00DE0353" w:rsidRDefault="00DE0353" w:rsidP="00246970">
      <w:pPr>
        <w:pStyle w:val="Default"/>
        <w:tabs>
          <w:tab w:val="left" w:pos="720"/>
        </w:tabs>
        <w:spacing w:after="55"/>
        <w:ind w:left="720" w:hanging="540"/>
        <w:rPr>
          <w:rFonts w:ascii="Times New Roman" w:hAnsi="Times New Roman" w:cs="Times New Roman"/>
          <w:sz w:val="22"/>
          <w:szCs w:val="22"/>
        </w:rPr>
      </w:pPr>
      <w:r w:rsidRPr="00987E93">
        <w:rPr>
          <w:rFonts w:ascii="Times New Roman" w:hAnsi="Times New Roman" w:cs="Times New Roman"/>
          <w:sz w:val="22"/>
          <w:szCs w:val="22"/>
        </w:rPr>
        <w:t xml:space="preserve">129. </w:t>
      </w:r>
      <w:r w:rsidR="00E82BD5">
        <w:rPr>
          <w:rFonts w:ascii="Times New Roman" w:hAnsi="Times New Roman" w:cs="Times New Roman"/>
          <w:sz w:val="22"/>
          <w:szCs w:val="22"/>
        </w:rPr>
        <w:tab/>
      </w:r>
      <w:r w:rsidRPr="00987E93">
        <w:rPr>
          <w:rFonts w:ascii="Times New Roman" w:hAnsi="Times New Roman" w:cs="Times New Roman"/>
          <w:sz w:val="22"/>
          <w:szCs w:val="22"/>
        </w:rPr>
        <w:t>Department</w:t>
      </w:r>
      <w:r w:rsidRPr="00DE0353">
        <w:rPr>
          <w:rFonts w:ascii="Times New Roman" w:hAnsi="Times New Roman" w:cs="Times New Roman"/>
          <w:sz w:val="22"/>
          <w:szCs w:val="22"/>
        </w:rPr>
        <w:t xml:space="preserve"> of Immunology, University of Pittsburgh School of Medicine, </w:t>
      </w:r>
      <w:r w:rsidR="00987E93">
        <w:rPr>
          <w:rFonts w:ascii="Times New Roman" w:hAnsi="Times New Roman" w:cs="Times New Roman"/>
          <w:sz w:val="22"/>
          <w:szCs w:val="22"/>
        </w:rPr>
        <w:t xml:space="preserve">Pittsburgh, PA, </w:t>
      </w:r>
      <w:r w:rsidRPr="00DE0353">
        <w:rPr>
          <w:rFonts w:ascii="Times New Roman" w:hAnsi="Times New Roman" w:cs="Times New Roman"/>
          <w:sz w:val="22"/>
          <w:szCs w:val="22"/>
        </w:rPr>
        <w:t>2019.</w:t>
      </w:r>
    </w:p>
    <w:p w14:paraId="15C24A43" w14:textId="08B7A08E" w:rsidR="00DE0353" w:rsidRDefault="00DE0353"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128.</w:t>
      </w:r>
      <w:r>
        <w:rPr>
          <w:rFonts w:ascii="Times New Roman" w:hAnsi="Times New Roman" w:cs="Times New Roman"/>
          <w:sz w:val="22"/>
          <w:szCs w:val="22"/>
        </w:rPr>
        <w:tab/>
      </w:r>
      <w:r w:rsidRPr="00DE0353">
        <w:rPr>
          <w:rFonts w:ascii="Times New Roman" w:hAnsi="Times New Roman" w:cs="Times New Roman"/>
          <w:sz w:val="22"/>
          <w:szCs w:val="22"/>
        </w:rPr>
        <w:t>National Academy of Sciences' Standing Committee on Emerging Science for Environmental Health Decisions, National Academy of Sciences, Washington, D.C., 2019.</w:t>
      </w:r>
    </w:p>
    <w:p w14:paraId="702447B8" w14:textId="446FF2CC" w:rsidR="000811C7" w:rsidRPr="000811C7" w:rsidRDefault="000811C7"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127.</w:t>
      </w:r>
      <w:r>
        <w:rPr>
          <w:rFonts w:ascii="Times New Roman" w:hAnsi="Times New Roman" w:cs="Times New Roman"/>
          <w:sz w:val="22"/>
          <w:szCs w:val="22"/>
        </w:rPr>
        <w:tab/>
      </w:r>
      <w:r w:rsidRPr="000811C7">
        <w:rPr>
          <w:rFonts w:ascii="Times New Roman" w:hAnsi="Times New Roman" w:cs="Times New Roman"/>
          <w:sz w:val="22"/>
          <w:szCs w:val="22"/>
        </w:rPr>
        <w:t>Roche Webinar, GenomeWeb, Boston, MA, 2019.</w:t>
      </w:r>
    </w:p>
    <w:p w14:paraId="3AE050DC" w14:textId="3F070A32" w:rsidR="000811C7" w:rsidRPr="000811C7" w:rsidRDefault="000811C7"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126.</w:t>
      </w:r>
      <w:r>
        <w:rPr>
          <w:rFonts w:ascii="Times New Roman" w:hAnsi="Times New Roman" w:cs="Times New Roman"/>
          <w:sz w:val="22"/>
          <w:szCs w:val="22"/>
        </w:rPr>
        <w:tab/>
      </w:r>
      <w:r w:rsidRPr="000811C7">
        <w:rPr>
          <w:rFonts w:ascii="Times New Roman" w:hAnsi="Times New Roman" w:cs="Times New Roman"/>
          <w:sz w:val="22"/>
          <w:szCs w:val="22"/>
        </w:rPr>
        <w:t>MIT/Koch Institute Immune Engineering symposium, MIT, Cambridge, MA, 2019.</w:t>
      </w:r>
    </w:p>
    <w:p w14:paraId="4A8ADADE" w14:textId="218D7834" w:rsidR="000811C7" w:rsidRPr="000811C7" w:rsidRDefault="000811C7"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125.</w:t>
      </w:r>
      <w:r>
        <w:rPr>
          <w:rFonts w:ascii="Times New Roman" w:hAnsi="Times New Roman" w:cs="Times New Roman"/>
          <w:sz w:val="22"/>
          <w:szCs w:val="22"/>
        </w:rPr>
        <w:tab/>
      </w:r>
      <w:r w:rsidRPr="000811C7">
        <w:rPr>
          <w:rFonts w:ascii="Times New Roman" w:hAnsi="Times New Roman" w:cs="Times New Roman"/>
          <w:sz w:val="22"/>
          <w:szCs w:val="22"/>
        </w:rPr>
        <w:t>Single Cell Biology, Keystone Symposia on Molecular and Cellular Biology, Breckenridge, Colorado, 2019.</w:t>
      </w:r>
    </w:p>
    <w:p w14:paraId="097FFFF8" w14:textId="59D15345" w:rsidR="00863ECD" w:rsidRDefault="00863ECD"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 xml:space="preserve">124. </w:t>
      </w:r>
      <w:r w:rsidR="00E82BD5">
        <w:rPr>
          <w:rFonts w:ascii="Times New Roman" w:hAnsi="Times New Roman" w:cs="Times New Roman"/>
          <w:sz w:val="22"/>
          <w:szCs w:val="22"/>
        </w:rPr>
        <w:tab/>
      </w:r>
      <w:r w:rsidRPr="00863ECD">
        <w:rPr>
          <w:rFonts w:ascii="Times New Roman" w:hAnsi="Times New Roman" w:cs="Times New Roman"/>
          <w:sz w:val="22"/>
          <w:szCs w:val="22"/>
        </w:rPr>
        <w:t>Computational Cancer Seminar Series, Institute for Computational Medicine at NYU Langone Health, New York, MA, 2018.</w:t>
      </w:r>
    </w:p>
    <w:p w14:paraId="444EEEC1" w14:textId="7CEE376D" w:rsidR="000B6A8E" w:rsidRDefault="000B6A8E"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 xml:space="preserve">123. </w:t>
      </w:r>
      <w:r w:rsidR="00E82BD5">
        <w:rPr>
          <w:rFonts w:ascii="Times New Roman" w:hAnsi="Times New Roman" w:cs="Times New Roman"/>
          <w:sz w:val="22"/>
          <w:szCs w:val="22"/>
        </w:rPr>
        <w:tab/>
      </w:r>
      <w:r w:rsidRPr="000B6A8E">
        <w:rPr>
          <w:rFonts w:ascii="Times New Roman" w:hAnsi="Times New Roman" w:cs="Times New Roman"/>
          <w:sz w:val="22"/>
          <w:szCs w:val="22"/>
        </w:rPr>
        <w:t>MIT AI in Life Sciences and Healthcare Conference, Cambridge, MA, 2018.</w:t>
      </w:r>
    </w:p>
    <w:p w14:paraId="395F81F9" w14:textId="4728A27C" w:rsidR="006362FA" w:rsidRDefault="006362FA"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 xml:space="preserve">122. </w:t>
      </w:r>
      <w:r w:rsidR="00E82BD5">
        <w:rPr>
          <w:rFonts w:ascii="Times New Roman" w:hAnsi="Times New Roman" w:cs="Times New Roman"/>
          <w:sz w:val="22"/>
          <w:szCs w:val="22"/>
        </w:rPr>
        <w:tab/>
      </w:r>
      <w:r w:rsidRPr="006362FA">
        <w:rPr>
          <w:rFonts w:ascii="Times New Roman" w:hAnsi="Times New Roman" w:cs="Times New Roman"/>
          <w:sz w:val="22"/>
          <w:szCs w:val="22"/>
        </w:rPr>
        <w:t>EMBL-EBI Industry RNA-seq workshop, Cambridge, MA, 2018.</w:t>
      </w:r>
    </w:p>
    <w:p w14:paraId="5EBB06BF" w14:textId="0281C329" w:rsidR="006362FA" w:rsidRDefault="006362FA"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 xml:space="preserve">121. </w:t>
      </w:r>
      <w:r w:rsidR="00E82BD5">
        <w:rPr>
          <w:rFonts w:ascii="Times New Roman" w:hAnsi="Times New Roman" w:cs="Times New Roman"/>
          <w:sz w:val="22"/>
          <w:szCs w:val="22"/>
        </w:rPr>
        <w:tab/>
      </w:r>
      <w:r w:rsidRPr="006362FA">
        <w:rPr>
          <w:rFonts w:ascii="Times New Roman" w:hAnsi="Times New Roman" w:cs="Times New Roman"/>
          <w:sz w:val="22"/>
          <w:szCs w:val="22"/>
        </w:rPr>
        <w:t>New England Immunology Conference, Marine Biological Lab, Woods Hole, MA, 2018.</w:t>
      </w:r>
    </w:p>
    <w:p w14:paraId="02D5D75B" w14:textId="0489E695" w:rsidR="00F856F5" w:rsidRDefault="00F856F5"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120.</w:t>
      </w:r>
      <w:r>
        <w:rPr>
          <w:rFonts w:ascii="Times New Roman" w:hAnsi="Times New Roman" w:cs="Times New Roman"/>
          <w:sz w:val="22"/>
          <w:szCs w:val="22"/>
        </w:rPr>
        <w:tab/>
      </w:r>
      <w:r w:rsidRPr="00F856F5">
        <w:rPr>
          <w:rFonts w:ascii="Times New Roman" w:hAnsi="Times New Roman" w:cs="Times New Roman"/>
          <w:sz w:val="22"/>
          <w:szCs w:val="22"/>
        </w:rPr>
        <w:t>Blaffer Lecture, MD Anderson Cancer Center, Houston, Texas, 2018</w:t>
      </w:r>
      <w:r>
        <w:rPr>
          <w:rFonts w:ascii="Times New Roman" w:hAnsi="Times New Roman" w:cs="Times New Roman"/>
          <w:sz w:val="22"/>
          <w:szCs w:val="22"/>
        </w:rPr>
        <w:t>.</w:t>
      </w:r>
    </w:p>
    <w:p w14:paraId="1BE55C65" w14:textId="767BB4D9" w:rsidR="00EA5BFC" w:rsidRDefault="00EA5BFC"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 xml:space="preserve">119. </w:t>
      </w:r>
      <w:r>
        <w:rPr>
          <w:rFonts w:ascii="Times New Roman" w:hAnsi="Times New Roman" w:cs="Times New Roman"/>
          <w:sz w:val="22"/>
          <w:szCs w:val="22"/>
        </w:rPr>
        <w:tab/>
        <w:t xml:space="preserve">Cell Signaling Technology, </w:t>
      </w:r>
      <w:r w:rsidR="00A74FA2">
        <w:rPr>
          <w:rFonts w:ascii="Times New Roman" w:hAnsi="Times New Roman" w:cs="Times New Roman"/>
          <w:sz w:val="22"/>
          <w:szCs w:val="22"/>
        </w:rPr>
        <w:t>Danvers</w:t>
      </w:r>
      <w:r>
        <w:rPr>
          <w:rFonts w:ascii="Times New Roman" w:hAnsi="Times New Roman" w:cs="Times New Roman"/>
          <w:sz w:val="22"/>
          <w:szCs w:val="22"/>
        </w:rPr>
        <w:t>, MA, 2018.</w:t>
      </w:r>
    </w:p>
    <w:p w14:paraId="383BBF12" w14:textId="71B9E43B" w:rsidR="00EA5BFC" w:rsidRDefault="00EA5BFC"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118.</w:t>
      </w:r>
      <w:r>
        <w:rPr>
          <w:rFonts w:ascii="Times New Roman" w:hAnsi="Times New Roman" w:cs="Times New Roman"/>
          <w:sz w:val="22"/>
          <w:szCs w:val="22"/>
        </w:rPr>
        <w:tab/>
      </w:r>
      <w:r w:rsidRPr="00EA5BFC">
        <w:rPr>
          <w:rFonts w:ascii="Times New Roman" w:hAnsi="Times New Roman" w:cs="Times New Roman"/>
          <w:sz w:val="22"/>
          <w:szCs w:val="22"/>
        </w:rPr>
        <w:t xml:space="preserve">Salk Institute, </w:t>
      </w:r>
      <w:r w:rsidR="00A74FA2">
        <w:rPr>
          <w:rFonts w:ascii="Times New Roman" w:hAnsi="Times New Roman" w:cs="Times New Roman"/>
          <w:sz w:val="22"/>
          <w:szCs w:val="22"/>
        </w:rPr>
        <w:t>La Jolla</w:t>
      </w:r>
      <w:r>
        <w:rPr>
          <w:rFonts w:ascii="Times New Roman" w:hAnsi="Times New Roman" w:cs="Times New Roman"/>
          <w:sz w:val="22"/>
          <w:szCs w:val="22"/>
        </w:rPr>
        <w:t xml:space="preserve">, CA, </w:t>
      </w:r>
      <w:r w:rsidRPr="00EA5BFC">
        <w:rPr>
          <w:rFonts w:ascii="Times New Roman" w:hAnsi="Times New Roman" w:cs="Times New Roman"/>
          <w:sz w:val="22"/>
          <w:szCs w:val="22"/>
        </w:rPr>
        <w:t>2018.</w:t>
      </w:r>
    </w:p>
    <w:p w14:paraId="61CBF44D" w14:textId="7902FBC6" w:rsidR="006A40D5" w:rsidRPr="006A40D5" w:rsidRDefault="006A40D5"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w:t>
      </w:r>
      <w:r w:rsidRPr="006A40D5">
        <w:rPr>
          <w:rFonts w:ascii="Times New Roman" w:hAnsi="Times New Roman" w:cs="Times New Roman"/>
          <w:sz w:val="22"/>
          <w:szCs w:val="22"/>
        </w:rPr>
        <w:t>1</w:t>
      </w:r>
      <w:r>
        <w:rPr>
          <w:rFonts w:ascii="Times New Roman" w:hAnsi="Times New Roman" w:cs="Times New Roman"/>
          <w:sz w:val="22"/>
          <w:szCs w:val="22"/>
        </w:rPr>
        <w:t>7</w:t>
      </w:r>
      <w:r w:rsidRPr="006A40D5">
        <w:rPr>
          <w:rFonts w:ascii="Times New Roman" w:hAnsi="Times New Roman" w:cs="Times New Roman"/>
          <w:sz w:val="22"/>
          <w:szCs w:val="22"/>
        </w:rPr>
        <w:t xml:space="preserve">. </w:t>
      </w:r>
      <w:r w:rsidR="00E82BD5">
        <w:rPr>
          <w:rFonts w:ascii="Times New Roman" w:hAnsi="Times New Roman" w:cs="Times New Roman"/>
          <w:sz w:val="22"/>
          <w:szCs w:val="22"/>
        </w:rPr>
        <w:tab/>
      </w:r>
      <w:r w:rsidRPr="006A40D5">
        <w:rPr>
          <w:rFonts w:ascii="Times New Roman" w:hAnsi="Times New Roman" w:cs="Times New Roman"/>
          <w:sz w:val="22"/>
          <w:szCs w:val="22"/>
        </w:rPr>
        <w:t>NIBIB-NIAID Roundtable on Bioengineering-based HIV Vaccine Development, NIH, Bethesda, MD, 2018.</w:t>
      </w:r>
    </w:p>
    <w:p w14:paraId="1CA943BB" w14:textId="103915B8" w:rsidR="006A40D5" w:rsidRPr="006A40D5" w:rsidRDefault="006A40D5" w:rsidP="00246970">
      <w:pPr>
        <w:pStyle w:val="Default"/>
        <w:tabs>
          <w:tab w:val="left" w:pos="720"/>
        </w:tabs>
        <w:spacing w:after="55"/>
        <w:ind w:left="720" w:hanging="540"/>
        <w:rPr>
          <w:rFonts w:ascii="Times New Roman" w:hAnsi="Times New Roman" w:cs="Times New Roman"/>
          <w:sz w:val="22"/>
          <w:szCs w:val="22"/>
        </w:rPr>
      </w:pPr>
      <w:r>
        <w:rPr>
          <w:rFonts w:ascii="Times New Roman" w:hAnsi="Times New Roman" w:cs="Times New Roman"/>
          <w:sz w:val="22"/>
          <w:szCs w:val="22"/>
        </w:rPr>
        <w:t>116.</w:t>
      </w:r>
      <w:r w:rsidRPr="006A40D5">
        <w:rPr>
          <w:rFonts w:ascii="Times New Roman" w:hAnsi="Times New Roman" w:cs="Times New Roman"/>
          <w:sz w:val="22"/>
          <w:szCs w:val="22"/>
        </w:rPr>
        <w:t xml:space="preserve"> </w:t>
      </w:r>
      <w:r w:rsidR="00E82BD5">
        <w:rPr>
          <w:rFonts w:ascii="Times New Roman" w:hAnsi="Times New Roman" w:cs="Times New Roman"/>
          <w:sz w:val="22"/>
          <w:szCs w:val="22"/>
        </w:rPr>
        <w:tab/>
      </w:r>
      <w:r w:rsidRPr="006A40D5">
        <w:rPr>
          <w:rFonts w:ascii="Times New Roman" w:hAnsi="Times New Roman" w:cs="Times New Roman"/>
          <w:sz w:val="22"/>
          <w:szCs w:val="22"/>
        </w:rPr>
        <w:t>Illumina Single-Cell Meeting, Boston, MA, 2018.</w:t>
      </w:r>
    </w:p>
    <w:p w14:paraId="4A7A072F" w14:textId="35D3E29C" w:rsidR="00183C86" w:rsidRPr="006A40D5" w:rsidRDefault="00183C86" w:rsidP="00246970">
      <w:pPr>
        <w:pStyle w:val="Default"/>
        <w:tabs>
          <w:tab w:val="left" w:pos="720"/>
        </w:tabs>
        <w:spacing w:after="55"/>
        <w:ind w:left="720" w:hanging="540"/>
        <w:jc w:val="both"/>
        <w:rPr>
          <w:rFonts w:ascii="Times New Roman" w:hAnsi="Times New Roman" w:cs="Times New Roman"/>
          <w:sz w:val="22"/>
          <w:szCs w:val="22"/>
        </w:rPr>
      </w:pPr>
      <w:r w:rsidRPr="006A40D5">
        <w:rPr>
          <w:rFonts w:ascii="Times New Roman" w:hAnsi="Times New Roman" w:cs="Times New Roman"/>
          <w:sz w:val="22"/>
          <w:szCs w:val="22"/>
        </w:rPr>
        <w:t>115.</w:t>
      </w:r>
      <w:r w:rsidRPr="006A40D5">
        <w:rPr>
          <w:rFonts w:ascii="Times New Roman" w:hAnsi="Times New Roman" w:cs="Times New Roman"/>
          <w:sz w:val="22"/>
          <w:szCs w:val="22"/>
        </w:rPr>
        <w:tab/>
        <w:t>Tools of Human Investigation Lecture Series, MGH, Boston, MA, 2018</w:t>
      </w:r>
    </w:p>
    <w:p w14:paraId="761773AF" w14:textId="14F1634D" w:rsidR="00E4446F" w:rsidRPr="006A40D5" w:rsidRDefault="00E4446F" w:rsidP="00246970">
      <w:pPr>
        <w:pStyle w:val="Default"/>
        <w:tabs>
          <w:tab w:val="left" w:pos="720"/>
        </w:tabs>
        <w:spacing w:after="55"/>
        <w:ind w:left="720" w:hanging="540"/>
        <w:jc w:val="both"/>
        <w:rPr>
          <w:rFonts w:ascii="Times New Roman" w:hAnsi="Times New Roman" w:cs="Times New Roman"/>
          <w:sz w:val="22"/>
          <w:szCs w:val="22"/>
        </w:rPr>
      </w:pPr>
      <w:r w:rsidRPr="006A40D5">
        <w:rPr>
          <w:rFonts w:ascii="Times New Roman" w:hAnsi="Times New Roman" w:cs="Times New Roman"/>
          <w:sz w:val="22"/>
          <w:szCs w:val="22"/>
        </w:rPr>
        <w:t xml:space="preserve">114. </w:t>
      </w:r>
      <w:r w:rsidR="00E82BD5">
        <w:rPr>
          <w:rFonts w:ascii="Times New Roman" w:hAnsi="Times New Roman" w:cs="Times New Roman"/>
          <w:sz w:val="22"/>
          <w:szCs w:val="22"/>
        </w:rPr>
        <w:tab/>
      </w:r>
      <w:r w:rsidRPr="006A40D5">
        <w:rPr>
          <w:rFonts w:ascii="Times New Roman" w:hAnsi="Times New Roman" w:cs="Times New Roman"/>
          <w:sz w:val="22"/>
          <w:szCs w:val="22"/>
        </w:rPr>
        <w:t>GC Advanced Course: Single Cell Technologies and Analysis, Wellcome Genome Campus, Hinxton, Cambridge, UK, 2018</w:t>
      </w:r>
    </w:p>
    <w:p w14:paraId="530C3A85" w14:textId="0B7B31FB" w:rsidR="00E4446F" w:rsidRPr="00050DD6" w:rsidRDefault="00E4446F" w:rsidP="00246970">
      <w:pPr>
        <w:pStyle w:val="Default"/>
        <w:tabs>
          <w:tab w:val="left" w:pos="720"/>
        </w:tabs>
        <w:spacing w:after="55"/>
        <w:ind w:left="720" w:hanging="540"/>
        <w:jc w:val="both"/>
        <w:rPr>
          <w:rFonts w:ascii="Times New Roman" w:hAnsi="Times New Roman" w:cs="Times New Roman"/>
          <w:sz w:val="22"/>
          <w:szCs w:val="22"/>
        </w:rPr>
      </w:pPr>
      <w:r w:rsidRPr="00050DD6">
        <w:rPr>
          <w:rFonts w:ascii="Times New Roman" w:hAnsi="Times New Roman" w:cs="Times New Roman"/>
          <w:sz w:val="22"/>
          <w:szCs w:val="22"/>
        </w:rPr>
        <w:t xml:space="preserve">113. </w:t>
      </w:r>
      <w:r w:rsidR="00E82BD5">
        <w:rPr>
          <w:rFonts w:ascii="Times New Roman" w:hAnsi="Times New Roman" w:cs="Times New Roman"/>
          <w:sz w:val="22"/>
          <w:szCs w:val="22"/>
        </w:rPr>
        <w:tab/>
      </w:r>
      <w:r w:rsidRPr="00050DD6">
        <w:rPr>
          <w:rFonts w:ascii="Times New Roman" w:hAnsi="Times New Roman" w:cs="Times New Roman"/>
          <w:sz w:val="22"/>
          <w:szCs w:val="22"/>
        </w:rPr>
        <w:t>Conference Microfluidics 2018: New technologies and applications in biology, biochemistry and single-cell analysis, Heidelberg, Germany, 2018.</w:t>
      </w:r>
    </w:p>
    <w:p w14:paraId="172DD1D7" w14:textId="48AD5663" w:rsidR="00E4446F" w:rsidRPr="00050DD6" w:rsidRDefault="00E4446F" w:rsidP="00246970">
      <w:pPr>
        <w:pStyle w:val="Default"/>
        <w:tabs>
          <w:tab w:val="left" w:pos="720"/>
        </w:tabs>
        <w:spacing w:after="55"/>
        <w:ind w:left="720" w:hanging="540"/>
        <w:jc w:val="both"/>
        <w:rPr>
          <w:rFonts w:ascii="Times New Roman" w:hAnsi="Times New Roman" w:cs="Times New Roman"/>
          <w:sz w:val="22"/>
          <w:szCs w:val="22"/>
        </w:rPr>
      </w:pPr>
      <w:r w:rsidRPr="00050DD6">
        <w:rPr>
          <w:rFonts w:ascii="Times New Roman" w:hAnsi="Times New Roman" w:cs="Times New Roman"/>
          <w:sz w:val="22"/>
          <w:szCs w:val="22"/>
        </w:rPr>
        <w:t xml:space="preserve">112. </w:t>
      </w:r>
      <w:r w:rsidR="00E82BD5">
        <w:rPr>
          <w:rFonts w:ascii="Times New Roman" w:hAnsi="Times New Roman" w:cs="Times New Roman"/>
          <w:sz w:val="22"/>
          <w:szCs w:val="22"/>
        </w:rPr>
        <w:tab/>
      </w:r>
      <w:r w:rsidRPr="00050DD6">
        <w:rPr>
          <w:rFonts w:ascii="Times New Roman" w:hAnsi="Times New Roman" w:cs="Times New Roman"/>
          <w:sz w:val="22"/>
          <w:szCs w:val="22"/>
        </w:rPr>
        <w:t>Case-Western University, Cleveland, OH, 2018.</w:t>
      </w:r>
    </w:p>
    <w:p w14:paraId="53D7F08F" w14:textId="3CD7FA9E" w:rsidR="00E4446F" w:rsidRPr="00050DD6" w:rsidRDefault="00E4446F" w:rsidP="00246970">
      <w:pPr>
        <w:pStyle w:val="Default"/>
        <w:tabs>
          <w:tab w:val="left" w:pos="720"/>
        </w:tabs>
        <w:spacing w:after="55"/>
        <w:ind w:left="720" w:hanging="540"/>
        <w:jc w:val="both"/>
        <w:rPr>
          <w:rFonts w:ascii="Times New Roman" w:hAnsi="Times New Roman" w:cs="Times New Roman"/>
          <w:sz w:val="22"/>
          <w:szCs w:val="22"/>
        </w:rPr>
      </w:pPr>
      <w:r w:rsidRPr="00050DD6">
        <w:rPr>
          <w:rFonts w:ascii="Times New Roman" w:hAnsi="Times New Roman" w:cs="Times New Roman"/>
          <w:sz w:val="22"/>
          <w:szCs w:val="22"/>
        </w:rPr>
        <w:t xml:space="preserve">111. </w:t>
      </w:r>
      <w:r w:rsidR="00E82BD5">
        <w:rPr>
          <w:rFonts w:ascii="Times New Roman" w:hAnsi="Times New Roman" w:cs="Times New Roman"/>
          <w:sz w:val="22"/>
          <w:szCs w:val="22"/>
        </w:rPr>
        <w:tab/>
      </w:r>
      <w:r w:rsidRPr="00050DD6">
        <w:rPr>
          <w:rFonts w:ascii="Times New Roman" w:hAnsi="Times New Roman" w:cs="Times New Roman"/>
          <w:sz w:val="22"/>
          <w:szCs w:val="22"/>
        </w:rPr>
        <w:t>Merck Research Labs, Boston, MA, 2018.</w:t>
      </w:r>
    </w:p>
    <w:p w14:paraId="1E34746B" w14:textId="44B65365" w:rsidR="00E4446F" w:rsidRPr="00050DD6" w:rsidRDefault="00E4446F" w:rsidP="00246970">
      <w:pPr>
        <w:pStyle w:val="Default"/>
        <w:tabs>
          <w:tab w:val="left" w:pos="720"/>
        </w:tabs>
        <w:spacing w:after="55"/>
        <w:ind w:left="720" w:hanging="540"/>
        <w:jc w:val="both"/>
        <w:rPr>
          <w:rFonts w:ascii="Times New Roman" w:hAnsi="Times New Roman" w:cs="Times New Roman"/>
          <w:sz w:val="22"/>
          <w:szCs w:val="22"/>
        </w:rPr>
      </w:pPr>
      <w:r w:rsidRPr="00050DD6">
        <w:rPr>
          <w:rFonts w:ascii="Times New Roman" w:hAnsi="Times New Roman" w:cs="Times New Roman"/>
          <w:sz w:val="22"/>
          <w:szCs w:val="22"/>
        </w:rPr>
        <w:t xml:space="preserve">110. </w:t>
      </w:r>
      <w:r w:rsidR="00E82BD5">
        <w:rPr>
          <w:rFonts w:ascii="Times New Roman" w:hAnsi="Times New Roman" w:cs="Times New Roman"/>
          <w:sz w:val="22"/>
          <w:szCs w:val="22"/>
        </w:rPr>
        <w:tab/>
      </w:r>
      <w:r w:rsidRPr="00050DD6">
        <w:rPr>
          <w:rFonts w:ascii="Times New Roman" w:hAnsi="Times New Roman" w:cs="Times New Roman"/>
          <w:sz w:val="22"/>
          <w:szCs w:val="22"/>
        </w:rPr>
        <w:t>Immunobiology, University of California – San Diego, 2018.</w:t>
      </w:r>
    </w:p>
    <w:p w14:paraId="2B2FC9D4" w14:textId="21AA14EC" w:rsidR="00550C46" w:rsidRPr="00050DD6" w:rsidRDefault="00550C46"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109. </w:t>
      </w:r>
      <w:r w:rsidR="00E82BD5">
        <w:rPr>
          <w:rFonts w:ascii="Times New Roman" w:hAnsi="Times New Roman" w:cs="Times New Roman"/>
          <w:sz w:val="22"/>
          <w:szCs w:val="22"/>
        </w:rPr>
        <w:tab/>
      </w:r>
      <w:r w:rsidRPr="00050DD6">
        <w:rPr>
          <w:rFonts w:ascii="Times New Roman" w:hAnsi="Times New Roman" w:cs="Times New Roman"/>
          <w:sz w:val="22"/>
          <w:szCs w:val="22"/>
        </w:rPr>
        <w:t>Broad Global Health symposium, Cambridge, MA, 2018.</w:t>
      </w:r>
    </w:p>
    <w:p w14:paraId="2D5B4D5A" w14:textId="0707935F" w:rsidR="00550C46" w:rsidRPr="00050DD6" w:rsidRDefault="00550C46"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lastRenderedPageBreak/>
        <w:t xml:space="preserve">108. </w:t>
      </w:r>
      <w:r w:rsidR="00E82BD5">
        <w:rPr>
          <w:rFonts w:ascii="Times New Roman" w:hAnsi="Times New Roman" w:cs="Times New Roman"/>
          <w:sz w:val="22"/>
          <w:szCs w:val="22"/>
        </w:rPr>
        <w:tab/>
      </w:r>
      <w:r w:rsidRPr="00050DD6">
        <w:rPr>
          <w:rFonts w:ascii="Times New Roman" w:hAnsi="Times New Roman" w:cs="Times New Roman"/>
          <w:sz w:val="22"/>
          <w:szCs w:val="22"/>
        </w:rPr>
        <w:t>Mount Sinai Immunotherapy Institute, Mt. Sinai School of Medicine, 2018.</w:t>
      </w:r>
    </w:p>
    <w:p w14:paraId="6D2114E9" w14:textId="7D50277B" w:rsidR="00550C46" w:rsidRPr="00050DD6" w:rsidRDefault="00550C46"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107. </w:t>
      </w:r>
      <w:r w:rsidR="00E82BD5">
        <w:rPr>
          <w:rFonts w:ascii="Times New Roman" w:hAnsi="Times New Roman" w:cs="Times New Roman"/>
          <w:sz w:val="22"/>
          <w:szCs w:val="22"/>
        </w:rPr>
        <w:tab/>
      </w:r>
      <w:r w:rsidRPr="00050DD6">
        <w:rPr>
          <w:rFonts w:ascii="Times New Roman" w:hAnsi="Times New Roman" w:cs="Times New Roman"/>
          <w:sz w:val="22"/>
          <w:szCs w:val="22"/>
        </w:rPr>
        <w:t>Sentinels Meeting, Bill and Melinda Gates Foundation, Seattle, WA, 2018.</w:t>
      </w:r>
    </w:p>
    <w:p w14:paraId="3B99F489" w14:textId="67107472" w:rsidR="00155304" w:rsidRPr="00050DD6" w:rsidRDefault="00155304" w:rsidP="00246970">
      <w:pPr>
        <w:pStyle w:val="Default"/>
        <w:tabs>
          <w:tab w:val="left" w:pos="720"/>
        </w:tabs>
        <w:spacing w:after="55"/>
        <w:ind w:left="720" w:hanging="540"/>
        <w:jc w:val="both"/>
        <w:rPr>
          <w:rFonts w:ascii="Times New Roman" w:hAnsi="Times New Roman" w:cs="Times New Roman"/>
          <w:sz w:val="22"/>
          <w:szCs w:val="22"/>
        </w:rPr>
      </w:pPr>
      <w:r w:rsidRPr="00050DD6">
        <w:rPr>
          <w:rFonts w:ascii="Times New Roman" w:hAnsi="Times New Roman" w:cs="Times New Roman"/>
          <w:sz w:val="22"/>
          <w:szCs w:val="22"/>
        </w:rPr>
        <w:t xml:space="preserve">106. </w:t>
      </w:r>
      <w:r w:rsidR="00E82BD5">
        <w:rPr>
          <w:rFonts w:ascii="Times New Roman" w:hAnsi="Times New Roman" w:cs="Times New Roman"/>
          <w:sz w:val="22"/>
          <w:szCs w:val="22"/>
        </w:rPr>
        <w:tab/>
      </w:r>
      <w:r w:rsidRPr="00050DD6">
        <w:rPr>
          <w:rFonts w:ascii="Times New Roman" w:hAnsi="Times New Roman" w:cs="Times New Roman"/>
          <w:sz w:val="22"/>
          <w:szCs w:val="22"/>
        </w:rPr>
        <w:t>American Association for Cancer Research Annual Meeting, Chicago, Illinois, 2018.</w:t>
      </w:r>
    </w:p>
    <w:p w14:paraId="3F1662E8" w14:textId="0E3D7725" w:rsidR="00155304" w:rsidRPr="00050DD6" w:rsidRDefault="00155304" w:rsidP="00246970">
      <w:pPr>
        <w:pStyle w:val="Default"/>
        <w:tabs>
          <w:tab w:val="left" w:pos="720"/>
        </w:tabs>
        <w:spacing w:after="55"/>
        <w:ind w:left="720" w:hanging="540"/>
        <w:jc w:val="both"/>
        <w:rPr>
          <w:rFonts w:ascii="Times New Roman" w:hAnsi="Times New Roman" w:cs="Times New Roman"/>
          <w:sz w:val="22"/>
          <w:szCs w:val="22"/>
        </w:rPr>
      </w:pPr>
      <w:r w:rsidRPr="00050DD6">
        <w:rPr>
          <w:rFonts w:ascii="Times New Roman" w:hAnsi="Times New Roman" w:cs="Times New Roman"/>
          <w:sz w:val="22"/>
          <w:szCs w:val="22"/>
        </w:rPr>
        <w:t xml:space="preserve">105. </w:t>
      </w:r>
      <w:r w:rsidR="00E82BD5">
        <w:rPr>
          <w:rFonts w:ascii="Times New Roman" w:hAnsi="Times New Roman" w:cs="Times New Roman"/>
          <w:sz w:val="22"/>
          <w:szCs w:val="22"/>
        </w:rPr>
        <w:tab/>
      </w:r>
      <w:r w:rsidRPr="00050DD6">
        <w:rPr>
          <w:rFonts w:ascii="Times New Roman" w:hAnsi="Times New Roman" w:cs="Times New Roman"/>
          <w:sz w:val="22"/>
          <w:szCs w:val="22"/>
        </w:rPr>
        <w:t>MGH, Boston, MA, 2018.</w:t>
      </w:r>
    </w:p>
    <w:p w14:paraId="161AC3C6" w14:textId="5EE4E54C" w:rsidR="00273C30" w:rsidRPr="00050DD6" w:rsidRDefault="00273C30"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104. </w:t>
      </w:r>
      <w:r w:rsidR="00E82BD5">
        <w:rPr>
          <w:rFonts w:ascii="Times New Roman" w:hAnsi="Times New Roman" w:cs="Times New Roman"/>
          <w:sz w:val="22"/>
          <w:szCs w:val="22"/>
        </w:rPr>
        <w:tab/>
      </w:r>
      <w:r w:rsidRPr="00050DD6">
        <w:rPr>
          <w:rFonts w:ascii="Times New Roman" w:hAnsi="Times New Roman" w:cs="Times New Roman"/>
          <w:sz w:val="22"/>
          <w:szCs w:val="22"/>
        </w:rPr>
        <w:t>ITI Human Immune Monitoring Technology and Bioinformatics Conference, Stanford, CA, 2018.</w:t>
      </w:r>
    </w:p>
    <w:p w14:paraId="1BD53CB4" w14:textId="5858BA03" w:rsidR="00273C30" w:rsidRPr="00050DD6" w:rsidRDefault="00273C30"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103. </w:t>
      </w:r>
      <w:r w:rsidR="00E82BD5">
        <w:rPr>
          <w:rFonts w:ascii="Times New Roman" w:hAnsi="Times New Roman" w:cs="Times New Roman"/>
          <w:sz w:val="22"/>
          <w:szCs w:val="22"/>
        </w:rPr>
        <w:tab/>
      </w:r>
      <w:r w:rsidRPr="00050DD6">
        <w:rPr>
          <w:rFonts w:ascii="Times New Roman" w:hAnsi="Times New Roman" w:cs="Times New Roman"/>
          <w:sz w:val="22"/>
          <w:szCs w:val="22"/>
        </w:rPr>
        <w:t>Cancer Research Institute’s Cancer Immunotherapy Consortium, New York, NY, 2018.</w:t>
      </w:r>
    </w:p>
    <w:p w14:paraId="5625CEC9" w14:textId="1A981B37" w:rsidR="004E2CA2" w:rsidRPr="00050DD6" w:rsidRDefault="004E2CA2"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102. </w:t>
      </w:r>
      <w:r w:rsidR="00E82BD5">
        <w:rPr>
          <w:rFonts w:ascii="Times New Roman" w:hAnsi="Times New Roman" w:cs="Times New Roman"/>
          <w:sz w:val="22"/>
          <w:szCs w:val="22"/>
        </w:rPr>
        <w:tab/>
      </w:r>
      <w:r w:rsidRPr="00050DD6">
        <w:rPr>
          <w:rFonts w:ascii="Times New Roman" w:hAnsi="Times New Roman" w:cs="Times New Roman"/>
          <w:sz w:val="22"/>
          <w:szCs w:val="22"/>
        </w:rPr>
        <w:t>Regulation and Dysregulation of Innate Immunity in Disease, Keystone Symposia on Molecular and Cellular Biology, Vancouver, British Columbia, Canada, 2018.</w:t>
      </w:r>
    </w:p>
    <w:p w14:paraId="7205A15C" w14:textId="31F83864" w:rsidR="001E31B8" w:rsidRPr="00050DD6" w:rsidRDefault="001E31B8"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101. </w:t>
      </w:r>
      <w:r w:rsidR="00E82BD5">
        <w:rPr>
          <w:rFonts w:ascii="Times New Roman" w:hAnsi="Times New Roman" w:cs="Times New Roman"/>
          <w:sz w:val="22"/>
          <w:szCs w:val="22"/>
        </w:rPr>
        <w:tab/>
      </w:r>
      <w:r w:rsidRPr="00050DD6">
        <w:rPr>
          <w:rFonts w:ascii="Times New Roman" w:hAnsi="Times New Roman" w:cs="Times New Roman"/>
          <w:sz w:val="22"/>
          <w:szCs w:val="22"/>
        </w:rPr>
        <w:t>12</w:t>
      </w:r>
      <w:r w:rsidRPr="00050DD6">
        <w:rPr>
          <w:rFonts w:ascii="Times New Roman" w:hAnsi="Times New Roman" w:cs="Times New Roman"/>
          <w:sz w:val="22"/>
          <w:szCs w:val="22"/>
          <w:vertAlign w:val="superscript"/>
        </w:rPr>
        <w:t>th</w:t>
      </w:r>
      <w:r w:rsidRPr="00050DD6">
        <w:rPr>
          <w:rFonts w:ascii="Times New Roman" w:hAnsi="Times New Roman" w:cs="Times New Roman"/>
          <w:sz w:val="22"/>
          <w:szCs w:val="22"/>
        </w:rPr>
        <w:t> Annual CAVD Meeting, Gates Foundation, Seattle, WA, 2017</w:t>
      </w:r>
    </w:p>
    <w:p w14:paraId="2AAA09B5" w14:textId="2936AF85" w:rsidR="001B1403" w:rsidRPr="00050DD6" w:rsidRDefault="001B1403"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100. </w:t>
      </w:r>
      <w:r w:rsidR="00E82BD5">
        <w:rPr>
          <w:rFonts w:ascii="Times New Roman" w:hAnsi="Times New Roman" w:cs="Times New Roman"/>
          <w:sz w:val="22"/>
          <w:szCs w:val="22"/>
        </w:rPr>
        <w:tab/>
      </w:r>
      <w:r w:rsidRPr="00050DD6">
        <w:rPr>
          <w:rFonts w:ascii="Times New Roman" w:hAnsi="Times New Roman" w:cs="Times New Roman"/>
          <w:sz w:val="22"/>
          <w:szCs w:val="22"/>
        </w:rPr>
        <w:t>Boston University Genome Science Institute, 2017.</w:t>
      </w:r>
    </w:p>
    <w:p w14:paraId="52BB2B47" w14:textId="20459A21" w:rsidR="00431021" w:rsidRPr="00050DD6" w:rsidRDefault="00431021"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99. </w:t>
      </w:r>
      <w:r w:rsidR="00E82BD5">
        <w:rPr>
          <w:rFonts w:ascii="Times New Roman" w:hAnsi="Times New Roman" w:cs="Times New Roman"/>
          <w:sz w:val="22"/>
          <w:szCs w:val="22"/>
        </w:rPr>
        <w:tab/>
      </w:r>
      <w:r w:rsidRPr="00050DD6">
        <w:rPr>
          <w:rFonts w:ascii="Times New Roman" w:hAnsi="Times New Roman" w:cs="Times New Roman"/>
          <w:sz w:val="22"/>
          <w:szCs w:val="22"/>
        </w:rPr>
        <w:t>Jounce Therapeutics, Cambridge, MA, 2017.</w:t>
      </w:r>
    </w:p>
    <w:p w14:paraId="2CBEE21C" w14:textId="38EABC46" w:rsidR="003B1A4D" w:rsidRPr="00050DD6" w:rsidRDefault="003B1A4D"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98. </w:t>
      </w:r>
      <w:r w:rsidR="00E82BD5">
        <w:rPr>
          <w:rFonts w:ascii="Times New Roman" w:hAnsi="Times New Roman" w:cs="Times New Roman"/>
          <w:sz w:val="22"/>
          <w:szCs w:val="22"/>
        </w:rPr>
        <w:tab/>
      </w:r>
      <w:r w:rsidRPr="00050DD6">
        <w:rPr>
          <w:rFonts w:ascii="Times New Roman" w:hAnsi="Times New Roman" w:cs="Times New Roman"/>
          <w:sz w:val="22"/>
          <w:szCs w:val="22"/>
        </w:rPr>
        <w:t>NCI Physical Sciences-Oncology Network (PS-ON) Annual Investigators’ Meeting, NCI, Boston, MA, 2017.</w:t>
      </w:r>
    </w:p>
    <w:p w14:paraId="14E69DEC" w14:textId="59414B18" w:rsidR="003B1A4D" w:rsidRPr="00050DD6" w:rsidRDefault="003B1A4D"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97. </w:t>
      </w:r>
      <w:r w:rsidR="00E82BD5">
        <w:rPr>
          <w:rFonts w:ascii="Times New Roman" w:hAnsi="Times New Roman" w:cs="Times New Roman"/>
          <w:sz w:val="22"/>
          <w:szCs w:val="22"/>
        </w:rPr>
        <w:tab/>
      </w:r>
      <w:r w:rsidRPr="00050DD6">
        <w:rPr>
          <w:rFonts w:ascii="Times New Roman" w:hAnsi="Times New Roman" w:cs="Times New Roman"/>
          <w:sz w:val="22"/>
          <w:szCs w:val="22"/>
        </w:rPr>
        <w:t>Cellular and Molecular Biology Program at the University of Michigan in Ann Arbor, MI 2017.</w:t>
      </w:r>
    </w:p>
    <w:p w14:paraId="11760F5F" w14:textId="085FAB75" w:rsidR="00D72D1B" w:rsidRPr="00050DD6" w:rsidRDefault="00D72D1B"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96. </w:t>
      </w:r>
      <w:r w:rsidR="00E82BD5">
        <w:rPr>
          <w:rFonts w:ascii="Times New Roman" w:hAnsi="Times New Roman" w:cs="Times New Roman"/>
          <w:sz w:val="22"/>
          <w:szCs w:val="22"/>
        </w:rPr>
        <w:tab/>
      </w:r>
      <w:r w:rsidRPr="00050DD6">
        <w:rPr>
          <w:rFonts w:ascii="Times New Roman" w:hAnsi="Times New Roman" w:cs="Times New Roman"/>
          <w:sz w:val="22"/>
          <w:szCs w:val="22"/>
        </w:rPr>
        <w:t>24th International Symposium on Hepatitis C Virus and Related Viruses, Cape Cod, MA, 2017.</w:t>
      </w:r>
    </w:p>
    <w:p w14:paraId="673B9237" w14:textId="782A432A" w:rsidR="00791DF9" w:rsidRPr="00050DD6" w:rsidRDefault="00791DF9"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95. </w:t>
      </w:r>
      <w:r w:rsidR="00E82BD5">
        <w:rPr>
          <w:rFonts w:ascii="Times New Roman" w:hAnsi="Times New Roman" w:cs="Times New Roman"/>
          <w:sz w:val="22"/>
          <w:szCs w:val="22"/>
        </w:rPr>
        <w:tab/>
      </w:r>
      <w:r w:rsidRPr="00050DD6">
        <w:rPr>
          <w:rFonts w:ascii="Times New Roman" w:hAnsi="Times New Roman" w:cs="Times New Roman"/>
          <w:sz w:val="22"/>
          <w:szCs w:val="22"/>
        </w:rPr>
        <w:t>Fifth Basel Immunology Focus Symposium, Switzerland, 2017.</w:t>
      </w:r>
    </w:p>
    <w:p w14:paraId="0C8D3C83" w14:textId="7E17F54B" w:rsidR="00B50EE1" w:rsidRPr="00050DD6" w:rsidRDefault="00B50EE1"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94. </w:t>
      </w:r>
      <w:r w:rsidR="00E82BD5">
        <w:rPr>
          <w:rFonts w:ascii="Times New Roman" w:hAnsi="Times New Roman" w:cs="Times New Roman"/>
          <w:sz w:val="22"/>
          <w:szCs w:val="22"/>
        </w:rPr>
        <w:tab/>
      </w:r>
      <w:r w:rsidRPr="00050DD6">
        <w:rPr>
          <w:rFonts w:ascii="Times New Roman" w:hAnsi="Times New Roman" w:cs="Times New Roman"/>
          <w:sz w:val="22"/>
          <w:szCs w:val="22"/>
        </w:rPr>
        <w:t>Illumina, 2017.</w:t>
      </w:r>
    </w:p>
    <w:p w14:paraId="14A81334" w14:textId="0371E79E" w:rsidR="00D034E5" w:rsidRPr="00050DD6" w:rsidRDefault="00D034E5"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93. </w:t>
      </w:r>
      <w:r w:rsidR="00E82BD5">
        <w:rPr>
          <w:rFonts w:ascii="Times New Roman" w:hAnsi="Times New Roman" w:cs="Times New Roman"/>
          <w:sz w:val="22"/>
          <w:szCs w:val="22"/>
        </w:rPr>
        <w:tab/>
      </w:r>
      <w:r w:rsidRPr="00050DD6">
        <w:rPr>
          <w:rFonts w:ascii="Times New Roman" w:hAnsi="Times New Roman" w:cs="Times New Roman"/>
          <w:sz w:val="22"/>
          <w:szCs w:val="22"/>
        </w:rPr>
        <w:t>5</w:t>
      </w:r>
      <w:r w:rsidRPr="00050DD6">
        <w:rPr>
          <w:rFonts w:ascii="Times New Roman" w:hAnsi="Times New Roman" w:cs="Times New Roman"/>
          <w:sz w:val="22"/>
          <w:szCs w:val="22"/>
          <w:vertAlign w:val="superscript"/>
        </w:rPr>
        <w:t>th</w:t>
      </w:r>
      <w:r w:rsidRPr="00050DD6">
        <w:rPr>
          <w:rFonts w:ascii="Times New Roman" w:hAnsi="Times New Roman" w:cs="Times New Roman"/>
          <w:sz w:val="22"/>
          <w:szCs w:val="22"/>
        </w:rPr>
        <w:t xml:space="preserve"> Annual Workshop on Micro- and Nanotechnologies in Medicine, Brigham and Women’s Hospital,</w:t>
      </w:r>
      <w:r w:rsidR="003F2934" w:rsidRPr="00050DD6">
        <w:rPr>
          <w:rFonts w:ascii="Times New Roman" w:hAnsi="Times New Roman" w:cs="Times New Roman"/>
          <w:sz w:val="22"/>
          <w:szCs w:val="22"/>
        </w:rPr>
        <w:t xml:space="preserve"> </w:t>
      </w:r>
      <w:r w:rsidRPr="00050DD6">
        <w:rPr>
          <w:rFonts w:ascii="Times New Roman" w:hAnsi="Times New Roman" w:cs="Times New Roman"/>
          <w:sz w:val="22"/>
          <w:szCs w:val="22"/>
        </w:rPr>
        <w:t>2017.</w:t>
      </w:r>
    </w:p>
    <w:p w14:paraId="6F370554" w14:textId="43CF3984" w:rsidR="00D034E5" w:rsidRPr="00050DD6" w:rsidRDefault="00D034E5"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92. </w:t>
      </w:r>
      <w:r w:rsidR="00E82BD5">
        <w:rPr>
          <w:rFonts w:ascii="Times New Roman" w:hAnsi="Times New Roman" w:cs="Times New Roman"/>
          <w:sz w:val="22"/>
          <w:szCs w:val="22"/>
        </w:rPr>
        <w:tab/>
      </w:r>
      <w:r w:rsidRPr="00050DD6">
        <w:rPr>
          <w:rFonts w:ascii="Times New Roman" w:hAnsi="Times New Roman" w:cs="Times New Roman"/>
          <w:sz w:val="22"/>
          <w:szCs w:val="22"/>
        </w:rPr>
        <w:t>Big Data in the Life Sciences Symposium (IBS), Dartmouth, 2017.</w:t>
      </w:r>
    </w:p>
    <w:p w14:paraId="79CFAF02" w14:textId="7FDE61BA" w:rsidR="00BD39B9" w:rsidRPr="00050DD6" w:rsidRDefault="00E4439A"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91</w:t>
      </w:r>
      <w:r w:rsidR="00BD39B9" w:rsidRPr="00050DD6">
        <w:rPr>
          <w:rFonts w:ascii="Times New Roman" w:hAnsi="Times New Roman" w:cs="Times New Roman"/>
          <w:sz w:val="22"/>
          <w:szCs w:val="22"/>
        </w:rPr>
        <w:t xml:space="preserve">. </w:t>
      </w:r>
      <w:r w:rsidR="00E82BD5">
        <w:rPr>
          <w:rFonts w:ascii="Times New Roman" w:hAnsi="Times New Roman" w:cs="Times New Roman"/>
          <w:sz w:val="22"/>
          <w:szCs w:val="22"/>
        </w:rPr>
        <w:tab/>
      </w:r>
      <w:r w:rsidR="00BD39B9" w:rsidRPr="00050DD6">
        <w:rPr>
          <w:rFonts w:ascii="Times New Roman" w:hAnsi="Times New Roman" w:cs="Times New Roman"/>
          <w:sz w:val="22"/>
          <w:szCs w:val="22"/>
        </w:rPr>
        <w:t>Evergrande Center, Harvard Medical School, 2017.</w:t>
      </w:r>
    </w:p>
    <w:p w14:paraId="724AE9DA" w14:textId="1158288A" w:rsidR="00BD39B9" w:rsidRPr="00050DD6" w:rsidRDefault="00E4439A"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90</w:t>
      </w:r>
      <w:r w:rsidR="00BD39B9" w:rsidRPr="00050DD6">
        <w:rPr>
          <w:rFonts w:ascii="Times New Roman" w:hAnsi="Times New Roman" w:cs="Times New Roman"/>
          <w:sz w:val="22"/>
          <w:szCs w:val="22"/>
        </w:rPr>
        <w:t xml:space="preserve">. </w:t>
      </w:r>
      <w:r w:rsidR="00E82BD5">
        <w:rPr>
          <w:rFonts w:ascii="Times New Roman" w:hAnsi="Times New Roman" w:cs="Times New Roman"/>
          <w:sz w:val="22"/>
          <w:szCs w:val="22"/>
        </w:rPr>
        <w:tab/>
      </w:r>
      <w:r w:rsidR="00BD39B9" w:rsidRPr="00050DD6">
        <w:rPr>
          <w:rFonts w:ascii="Times New Roman" w:hAnsi="Times New Roman" w:cs="Times New Roman"/>
          <w:sz w:val="22"/>
          <w:szCs w:val="22"/>
        </w:rPr>
        <w:t>Single-Cell Cancer Biology Special Symposium, Yale School of Medicine, 2017.</w:t>
      </w:r>
    </w:p>
    <w:p w14:paraId="55E846B4" w14:textId="44581D89" w:rsidR="00E4439A" w:rsidRPr="00050DD6" w:rsidRDefault="00E4439A"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89. </w:t>
      </w:r>
      <w:r w:rsidR="00E82BD5">
        <w:rPr>
          <w:rFonts w:ascii="Times New Roman" w:hAnsi="Times New Roman" w:cs="Times New Roman"/>
          <w:sz w:val="22"/>
          <w:szCs w:val="22"/>
        </w:rPr>
        <w:tab/>
      </w:r>
      <w:r w:rsidRPr="00050DD6">
        <w:rPr>
          <w:rFonts w:ascii="Times New Roman" w:hAnsi="Times New Roman" w:cs="Times New Roman"/>
          <w:sz w:val="22"/>
          <w:szCs w:val="22"/>
        </w:rPr>
        <w:t>9th Annual Progress in Winning the War on Cancer Symposium, American Cancer Society, Boston, MA, 2017.</w:t>
      </w:r>
    </w:p>
    <w:p w14:paraId="29F15420" w14:textId="2E3863C4" w:rsidR="00BD39B9" w:rsidRPr="00050DD6" w:rsidRDefault="00BD39B9"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88. </w:t>
      </w:r>
      <w:r w:rsidR="00E82BD5">
        <w:rPr>
          <w:rFonts w:ascii="Times New Roman" w:hAnsi="Times New Roman" w:cs="Times New Roman"/>
          <w:sz w:val="22"/>
          <w:szCs w:val="22"/>
        </w:rPr>
        <w:tab/>
      </w:r>
      <w:r w:rsidRPr="00050DD6">
        <w:rPr>
          <w:rFonts w:ascii="Times New Roman" w:hAnsi="Times New Roman" w:cs="Times New Roman"/>
          <w:sz w:val="22"/>
          <w:szCs w:val="22"/>
        </w:rPr>
        <w:t>Dana Farber Cancer Institute, 2017.</w:t>
      </w:r>
    </w:p>
    <w:p w14:paraId="4D713FD5" w14:textId="0A6DB7FF" w:rsidR="00BD39B9" w:rsidRPr="00050DD6" w:rsidRDefault="00BD39B9"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87. </w:t>
      </w:r>
      <w:r w:rsidR="00E82BD5">
        <w:rPr>
          <w:rFonts w:ascii="Times New Roman" w:hAnsi="Times New Roman" w:cs="Times New Roman"/>
          <w:sz w:val="22"/>
          <w:szCs w:val="22"/>
        </w:rPr>
        <w:tab/>
      </w:r>
      <w:r w:rsidRPr="00050DD6">
        <w:rPr>
          <w:rFonts w:ascii="Times New Roman" w:hAnsi="Times New Roman" w:cs="Times New Roman"/>
          <w:sz w:val="22"/>
          <w:szCs w:val="22"/>
        </w:rPr>
        <w:t>Human Cell Atl</w:t>
      </w:r>
      <w:r w:rsidR="003F2934" w:rsidRPr="00050DD6">
        <w:rPr>
          <w:rFonts w:ascii="Times New Roman" w:hAnsi="Times New Roman" w:cs="Times New Roman"/>
          <w:sz w:val="22"/>
          <w:szCs w:val="22"/>
        </w:rPr>
        <w:t>as Technology Meeting, Stanford,</w:t>
      </w:r>
      <w:r w:rsidRPr="00050DD6">
        <w:rPr>
          <w:rFonts w:ascii="Times New Roman" w:hAnsi="Times New Roman" w:cs="Times New Roman"/>
          <w:sz w:val="22"/>
          <w:szCs w:val="22"/>
        </w:rPr>
        <w:t xml:space="preserve"> 2017</w:t>
      </w:r>
    </w:p>
    <w:p w14:paraId="328183B2" w14:textId="7981FA56" w:rsidR="00E1383E" w:rsidRPr="00050DD6" w:rsidRDefault="00CF2A1B"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86</w:t>
      </w:r>
      <w:r w:rsidR="00E1383E" w:rsidRPr="00050DD6">
        <w:rPr>
          <w:rFonts w:ascii="Times New Roman" w:hAnsi="Times New Roman" w:cs="Times New Roman"/>
          <w:sz w:val="22"/>
          <w:szCs w:val="22"/>
        </w:rPr>
        <w:t xml:space="preserve">. </w:t>
      </w:r>
      <w:r w:rsidR="00E82BD5">
        <w:rPr>
          <w:rFonts w:ascii="Times New Roman" w:hAnsi="Times New Roman" w:cs="Times New Roman"/>
          <w:sz w:val="22"/>
          <w:szCs w:val="22"/>
        </w:rPr>
        <w:tab/>
      </w:r>
      <w:r w:rsidR="00E1383E" w:rsidRPr="00050DD6">
        <w:rPr>
          <w:rFonts w:ascii="Times New Roman" w:hAnsi="Times New Roman" w:cs="Times New Roman"/>
          <w:sz w:val="22"/>
          <w:szCs w:val="22"/>
        </w:rPr>
        <w:t>Human Cell Atla</w:t>
      </w:r>
      <w:r w:rsidR="003F2934" w:rsidRPr="00050DD6">
        <w:rPr>
          <w:rFonts w:ascii="Times New Roman" w:hAnsi="Times New Roman" w:cs="Times New Roman"/>
          <w:sz w:val="22"/>
          <w:szCs w:val="22"/>
        </w:rPr>
        <w:t xml:space="preserve">s Technology Meeting, Stanford, </w:t>
      </w:r>
      <w:r w:rsidR="00E1383E" w:rsidRPr="00050DD6">
        <w:rPr>
          <w:rFonts w:ascii="Times New Roman" w:hAnsi="Times New Roman" w:cs="Times New Roman"/>
          <w:sz w:val="22"/>
          <w:szCs w:val="22"/>
        </w:rPr>
        <w:t>2017</w:t>
      </w:r>
    </w:p>
    <w:p w14:paraId="34A9A35F" w14:textId="38142FFE" w:rsidR="00E1383E" w:rsidRPr="00050DD6" w:rsidRDefault="00CF2A1B"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85</w:t>
      </w:r>
      <w:r w:rsidR="00E1383E" w:rsidRPr="00050DD6">
        <w:rPr>
          <w:rFonts w:ascii="Times New Roman" w:hAnsi="Times New Roman" w:cs="Times New Roman"/>
          <w:sz w:val="22"/>
          <w:szCs w:val="22"/>
        </w:rPr>
        <w:t xml:space="preserve">. </w:t>
      </w:r>
      <w:r w:rsidR="00E82BD5">
        <w:rPr>
          <w:rFonts w:ascii="Times New Roman" w:hAnsi="Times New Roman" w:cs="Times New Roman"/>
          <w:sz w:val="22"/>
          <w:szCs w:val="22"/>
        </w:rPr>
        <w:tab/>
      </w:r>
      <w:r w:rsidR="00E1383E" w:rsidRPr="00050DD6">
        <w:rPr>
          <w:rFonts w:ascii="Times New Roman" w:hAnsi="Times New Roman" w:cs="Times New Roman"/>
          <w:sz w:val="22"/>
          <w:szCs w:val="22"/>
        </w:rPr>
        <w:t>Fred Hutchinson Cancer Research Center, 2017</w:t>
      </w:r>
    </w:p>
    <w:p w14:paraId="42A2FE93" w14:textId="5E77E189" w:rsidR="00CF2A1B" w:rsidRPr="00050DD6" w:rsidRDefault="00CF2A1B"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84. </w:t>
      </w:r>
      <w:r w:rsidR="00E82BD5">
        <w:rPr>
          <w:rFonts w:ascii="Times New Roman" w:hAnsi="Times New Roman" w:cs="Times New Roman"/>
          <w:sz w:val="22"/>
          <w:szCs w:val="22"/>
        </w:rPr>
        <w:tab/>
      </w:r>
      <w:r w:rsidRPr="00050DD6">
        <w:rPr>
          <w:rFonts w:ascii="Times New Roman" w:hAnsi="Times New Roman" w:cs="Times New Roman"/>
          <w:sz w:val="22"/>
          <w:szCs w:val="22"/>
        </w:rPr>
        <w:t>Caltech, 2017.</w:t>
      </w:r>
    </w:p>
    <w:p w14:paraId="7DDAFD62" w14:textId="750F13CF" w:rsidR="00895395" w:rsidRPr="00050DD6" w:rsidRDefault="00895395"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83. </w:t>
      </w:r>
      <w:r w:rsidR="00E82BD5">
        <w:rPr>
          <w:rFonts w:ascii="Times New Roman" w:hAnsi="Times New Roman" w:cs="Times New Roman"/>
          <w:sz w:val="22"/>
          <w:szCs w:val="22"/>
        </w:rPr>
        <w:tab/>
      </w:r>
      <w:r w:rsidR="00E1383E" w:rsidRPr="00050DD6">
        <w:rPr>
          <w:rFonts w:ascii="Times New Roman" w:hAnsi="Times New Roman" w:cs="Times New Roman"/>
          <w:sz w:val="22"/>
          <w:szCs w:val="22"/>
        </w:rPr>
        <w:t>Harvard Medical School Department of Immunology, Harvard Medical School, 2017</w:t>
      </w:r>
    </w:p>
    <w:p w14:paraId="68D7ACB3" w14:textId="4D208EB2" w:rsidR="00670229" w:rsidRPr="00050DD6" w:rsidRDefault="00670229"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82. </w:t>
      </w:r>
      <w:r w:rsidR="00E82BD5">
        <w:rPr>
          <w:rFonts w:ascii="Times New Roman" w:hAnsi="Times New Roman" w:cs="Times New Roman"/>
          <w:sz w:val="22"/>
          <w:szCs w:val="22"/>
        </w:rPr>
        <w:tab/>
      </w:r>
      <w:r w:rsidRPr="00050DD6">
        <w:rPr>
          <w:rFonts w:ascii="Times New Roman" w:hAnsi="Times New Roman" w:cs="Times New Roman"/>
          <w:sz w:val="22"/>
          <w:szCs w:val="22"/>
        </w:rPr>
        <w:t>AASLD Basic Science Symposium on Liver Immunology, 2016.</w:t>
      </w:r>
    </w:p>
    <w:p w14:paraId="64557AA0" w14:textId="6F528E0D" w:rsidR="00670229" w:rsidRPr="00050DD6" w:rsidRDefault="00670229"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81. </w:t>
      </w:r>
      <w:r w:rsidR="00E82BD5">
        <w:rPr>
          <w:rFonts w:ascii="Times New Roman" w:hAnsi="Times New Roman" w:cs="Times New Roman"/>
          <w:sz w:val="22"/>
          <w:szCs w:val="22"/>
        </w:rPr>
        <w:tab/>
      </w:r>
      <w:r w:rsidRPr="00050DD6">
        <w:rPr>
          <w:rFonts w:ascii="Times New Roman" w:hAnsi="Times New Roman" w:cs="Times New Roman"/>
          <w:sz w:val="22"/>
          <w:szCs w:val="22"/>
        </w:rPr>
        <w:t>Gates Foundation Grand Challenges Meeting, 2016.</w:t>
      </w:r>
    </w:p>
    <w:p w14:paraId="254B084F" w14:textId="19190146" w:rsidR="00670229" w:rsidRPr="00050DD6" w:rsidRDefault="00670229" w:rsidP="00246970">
      <w:pPr>
        <w:pStyle w:val="Default"/>
        <w:tabs>
          <w:tab w:val="left" w:pos="720"/>
        </w:tabs>
        <w:spacing w:after="55"/>
        <w:ind w:left="720" w:hanging="540"/>
        <w:rPr>
          <w:rFonts w:ascii="Times New Roman" w:hAnsi="Times New Roman" w:cs="Times New Roman"/>
          <w:sz w:val="22"/>
          <w:szCs w:val="22"/>
        </w:rPr>
      </w:pPr>
      <w:r w:rsidRPr="00050DD6">
        <w:rPr>
          <w:rFonts w:ascii="Times New Roman" w:hAnsi="Times New Roman" w:cs="Times New Roman"/>
          <w:sz w:val="22"/>
          <w:szCs w:val="22"/>
        </w:rPr>
        <w:t xml:space="preserve">80. </w:t>
      </w:r>
      <w:r w:rsidR="00E82BD5">
        <w:rPr>
          <w:rFonts w:ascii="Times New Roman" w:hAnsi="Times New Roman" w:cs="Times New Roman"/>
          <w:sz w:val="22"/>
          <w:szCs w:val="22"/>
        </w:rPr>
        <w:tab/>
      </w:r>
      <w:r w:rsidRPr="00050DD6">
        <w:rPr>
          <w:rFonts w:ascii="Times New Roman" w:hAnsi="Times New Roman" w:cs="Times New Roman"/>
          <w:sz w:val="22"/>
          <w:szCs w:val="22"/>
        </w:rPr>
        <w:t>Next Generation Sequencing &amp; Single Cell USA, 2016.</w:t>
      </w:r>
    </w:p>
    <w:p w14:paraId="02EA90C1" w14:textId="14F3FB2D" w:rsidR="00670229" w:rsidRPr="00050DD6" w:rsidRDefault="00670229" w:rsidP="00246970">
      <w:pPr>
        <w:tabs>
          <w:tab w:val="left" w:pos="360"/>
          <w:tab w:val="left" w:pos="720"/>
          <w:tab w:val="right" w:pos="8640"/>
        </w:tabs>
        <w:spacing w:after="55"/>
        <w:ind w:left="720" w:hanging="540"/>
        <w:jc w:val="both"/>
        <w:rPr>
          <w:sz w:val="22"/>
          <w:szCs w:val="22"/>
        </w:rPr>
      </w:pPr>
      <w:r w:rsidRPr="00050DD6">
        <w:rPr>
          <w:rFonts w:eastAsiaTheme="minorEastAsia"/>
          <w:color w:val="000000"/>
          <w:sz w:val="22"/>
          <w:szCs w:val="22"/>
        </w:rPr>
        <w:t>79.</w:t>
      </w:r>
      <w:r w:rsidRPr="00050DD6">
        <w:rPr>
          <w:sz w:val="22"/>
          <w:szCs w:val="22"/>
        </w:rPr>
        <w:t xml:space="preserve"> </w:t>
      </w:r>
      <w:r w:rsidR="00E82BD5">
        <w:rPr>
          <w:sz w:val="22"/>
          <w:szCs w:val="22"/>
        </w:rPr>
        <w:tab/>
      </w:r>
      <w:r w:rsidRPr="00050DD6">
        <w:rPr>
          <w:sz w:val="22"/>
          <w:szCs w:val="22"/>
        </w:rPr>
        <w:t>International Vascular Biology Meeting, 2016.</w:t>
      </w:r>
    </w:p>
    <w:p w14:paraId="6A532787" w14:textId="6EF7BC18" w:rsidR="007A613F" w:rsidRPr="00050DD6" w:rsidRDefault="007A613F" w:rsidP="00246970">
      <w:pPr>
        <w:tabs>
          <w:tab w:val="left" w:pos="360"/>
          <w:tab w:val="left" w:pos="720"/>
          <w:tab w:val="right" w:pos="8640"/>
        </w:tabs>
        <w:spacing w:after="55"/>
        <w:ind w:left="720" w:hanging="540"/>
        <w:jc w:val="both"/>
        <w:rPr>
          <w:rFonts w:eastAsiaTheme="minorEastAsia"/>
          <w:color w:val="000000"/>
          <w:sz w:val="22"/>
          <w:szCs w:val="22"/>
        </w:rPr>
      </w:pPr>
      <w:r w:rsidRPr="00050DD6">
        <w:rPr>
          <w:rFonts w:eastAsiaTheme="minorEastAsia"/>
          <w:color w:val="000000"/>
          <w:sz w:val="22"/>
          <w:szCs w:val="22"/>
        </w:rPr>
        <w:t>78</w:t>
      </w:r>
      <w:r w:rsidR="002E7D4A" w:rsidRPr="00050DD6">
        <w:rPr>
          <w:rFonts w:eastAsiaTheme="minorEastAsia"/>
          <w:color w:val="000000"/>
          <w:sz w:val="22"/>
          <w:szCs w:val="22"/>
        </w:rPr>
        <w:t xml:space="preserve">. </w:t>
      </w:r>
      <w:r w:rsidR="00E82BD5">
        <w:rPr>
          <w:rFonts w:eastAsiaTheme="minorEastAsia"/>
          <w:color w:val="000000"/>
          <w:sz w:val="22"/>
          <w:szCs w:val="22"/>
        </w:rPr>
        <w:tab/>
      </w:r>
      <w:r w:rsidRPr="00050DD6">
        <w:rPr>
          <w:rFonts w:eastAsiaTheme="minorEastAsia"/>
          <w:color w:val="000000"/>
          <w:sz w:val="22"/>
          <w:szCs w:val="22"/>
        </w:rPr>
        <w:t xml:space="preserve">Illumina </w:t>
      </w:r>
      <w:r w:rsidR="00C93B03" w:rsidRPr="00050DD6">
        <w:rPr>
          <w:rFonts w:eastAsiaTheme="minorEastAsia"/>
          <w:color w:val="000000"/>
          <w:sz w:val="22"/>
          <w:szCs w:val="22"/>
        </w:rPr>
        <w:t xml:space="preserve">Single-Cell Genomics </w:t>
      </w:r>
      <w:r w:rsidRPr="00050DD6">
        <w:rPr>
          <w:rFonts w:eastAsiaTheme="minorEastAsia"/>
          <w:color w:val="000000"/>
          <w:sz w:val="22"/>
          <w:szCs w:val="22"/>
        </w:rPr>
        <w:t>Experts Panel, 2016.</w:t>
      </w:r>
    </w:p>
    <w:p w14:paraId="024C9A88" w14:textId="30F7E140" w:rsidR="00746C52" w:rsidRPr="00050DD6" w:rsidRDefault="007A613F" w:rsidP="00246970">
      <w:pPr>
        <w:tabs>
          <w:tab w:val="left" w:pos="360"/>
          <w:tab w:val="left" w:pos="720"/>
          <w:tab w:val="right" w:pos="8640"/>
        </w:tabs>
        <w:spacing w:after="55"/>
        <w:ind w:left="720" w:hanging="540"/>
        <w:jc w:val="both"/>
        <w:rPr>
          <w:rFonts w:eastAsiaTheme="minorEastAsia"/>
          <w:color w:val="000000"/>
          <w:sz w:val="22"/>
          <w:szCs w:val="22"/>
        </w:rPr>
      </w:pPr>
      <w:r w:rsidRPr="00050DD6">
        <w:rPr>
          <w:rFonts w:eastAsiaTheme="minorEastAsia"/>
          <w:color w:val="000000"/>
          <w:sz w:val="22"/>
          <w:szCs w:val="22"/>
        </w:rPr>
        <w:t xml:space="preserve">77. </w:t>
      </w:r>
      <w:r w:rsidR="00E82BD5">
        <w:rPr>
          <w:rFonts w:eastAsiaTheme="minorEastAsia"/>
          <w:color w:val="000000"/>
          <w:sz w:val="22"/>
          <w:szCs w:val="22"/>
        </w:rPr>
        <w:tab/>
      </w:r>
      <w:r w:rsidR="00746C52" w:rsidRPr="00050DD6">
        <w:rPr>
          <w:rFonts w:eastAsiaTheme="minorEastAsia"/>
          <w:color w:val="000000"/>
          <w:sz w:val="22"/>
          <w:szCs w:val="22"/>
        </w:rPr>
        <w:t>Aeras Functional Assay Workshop, NIH, 2016.</w:t>
      </w:r>
    </w:p>
    <w:p w14:paraId="55A93BD7" w14:textId="308929E5" w:rsidR="002E7D4A" w:rsidRPr="00050DD6" w:rsidRDefault="00746C52" w:rsidP="00246970">
      <w:pPr>
        <w:tabs>
          <w:tab w:val="left" w:pos="360"/>
          <w:tab w:val="left" w:pos="720"/>
          <w:tab w:val="right" w:pos="8640"/>
        </w:tabs>
        <w:spacing w:after="55"/>
        <w:ind w:left="720" w:hanging="540"/>
        <w:jc w:val="both"/>
        <w:rPr>
          <w:rFonts w:eastAsiaTheme="minorEastAsia"/>
          <w:color w:val="000000"/>
          <w:sz w:val="22"/>
          <w:szCs w:val="22"/>
        </w:rPr>
      </w:pPr>
      <w:r w:rsidRPr="00050DD6">
        <w:rPr>
          <w:rFonts w:eastAsiaTheme="minorEastAsia"/>
          <w:color w:val="000000"/>
          <w:sz w:val="22"/>
          <w:szCs w:val="22"/>
        </w:rPr>
        <w:t>76.</w:t>
      </w:r>
      <w:r w:rsidR="00E82BD5">
        <w:rPr>
          <w:rFonts w:eastAsiaTheme="minorEastAsia"/>
          <w:color w:val="000000"/>
          <w:sz w:val="22"/>
          <w:szCs w:val="22"/>
        </w:rPr>
        <w:tab/>
      </w:r>
      <w:r w:rsidR="002E7D4A" w:rsidRPr="00050DD6">
        <w:rPr>
          <w:rFonts w:eastAsiaTheme="minorEastAsia"/>
          <w:color w:val="000000"/>
          <w:sz w:val="22"/>
          <w:szCs w:val="22"/>
        </w:rPr>
        <w:t>Merck Research Labs Boston, 2016.</w:t>
      </w:r>
    </w:p>
    <w:p w14:paraId="440A2A13" w14:textId="1A9DF819" w:rsidR="00F624C0" w:rsidRPr="00050DD6" w:rsidRDefault="0049764C" w:rsidP="00246970">
      <w:pPr>
        <w:tabs>
          <w:tab w:val="left" w:pos="360"/>
          <w:tab w:val="left" w:pos="720"/>
          <w:tab w:val="right" w:pos="8640"/>
        </w:tabs>
        <w:spacing w:after="55"/>
        <w:ind w:left="720" w:hanging="540"/>
        <w:jc w:val="both"/>
        <w:rPr>
          <w:rFonts w:eastAsiaTheme="minorEastAsia"/>
          <w:color w:val="000000"/>
          <w:sz w:val="22"/>
          <w:szCs w:val="22"/>
        </w:rPr>
      </w:pPr>
      <w:r w:rsidRPr="00050DD6">
        <w:rPr>
          <w:rFonts w:eastAsiaTheme="minorEastAsia"/>
          <w:color w:val="000000"/>
          <w:sz w:val="22"/>
          <w:szCs w:val="22"/>
        </w:rPr>
        <w:t>75</w:t>
      </w:r>
      <w:r w:rsidR="00F624C0" w:rsidRPr="00050DD6">
        <w:rPr>
          <w:rFonts w:eastAsiaTheme="minorEastAsia"/>
          <w:color w:val="000000"/>
          <w:sz w:val="22"/>
          <w:szCs w:val="22"/>
        </w:rPr>
        <w:t xml:space="preserve">. </w:t>
      </w:r>
      <w:r w:rsidR="00E82BD5">
        <w:rPr>
          <w:rFonts w:eastAsiaTheme="minorEastAsia"/>
          <w:color w:val="000000"/>
          <w:sz w:val="22"/>
          <w:szCs w:val="22"/>
        </w:rPr>
        <w:tab/>
      </w:r>
      <w:r w:rsidR="00F624C0" w:rsidRPr="00050DD6">
        <w:rPr>
          <w:rFonts w:eastAsiaTheme="minorEastAsia"/>
          <w:color w:val="000000"/>
          <w:sz w:val="22"/>
          <w:szCs w:val="22"/>
        </w:rPr>
        <w:t>Thermo Fisher Scientific, 2016.</w:t>
      </w:r>
    </w:p>
    <w:p w14:paraId="62BD1A31" w14:textId="39438610" w:rsidR="007448E8" w:rsidRPr="00050DD6" w:rsidRDefault="007448E8" w:rsidP="00246970">
      <w:pPr>
        <w:tabs>
          <w:tab w:val="left" w:pos="360"/>
          <w:tab w:val="left" w:pos="720"/>
          <w:tab w:val="right" w:pos="8640"/>
        </w:tabs>
        <w:spacing w:after="55"/>
        <w:ind w:left="720" w:hanging="540"/>
        <w:jc w:val="both"/>
        <w:rPr>
          <w:rFonts w:eastAsiaTheme="minorEastAsia"/>
          <w:color w:val="000000"/>
          <w:sz w:val="22"/>
          <w:szCs w:val="22"/>
        </w:rPr>
      </w:pPr>
      <w:r w:rsidRPr="00050DD6">
        <w:rPr>
          <w:rFonts w:eastAsiaTheme="minorEastAsia"/>
          <w:color w:val="000000"/>
          <w:sz w:val="22"/>
          <w:szCs w:val="22"/>
        </w:rPr>
        <w:t xml:space="preserve">74. </w:t>
      </w:r>
      <w:r w:rsidR="00E82BD5">
        <w:rPr>
          <w:rFonts w:eastAsiaTheme="minorEastAsia"/>
          <w:color w:val="000000"/>
          <w:sz w:val="22"/>
          <w:szCs w:val="22"/>
        </w:rPr>
        <w:tab/>
      </w:r>
      <w:r w:rsidRPr="00050DD6">
        <w:rPr>
          <w:rFonts w:eastAsiaTheme="minorEastAsia"/>
          <w:color w:val="000000"/>
          <w:sz w:val="22"/>
          <w:szCs w:val="22"/>
        </w:rPr>
        <w:t>4</w:t>
      </w:r>
      <w:r w:rsidRPr="00050DD6">
        <w:rPr>
          <w:rFonts w:eastAsiaTheme="minorEastAsia"/>
          <w:color w:val="000000"/>
          <w:sz w:val="22"/>
          <w:szCs w:val="22"/>
          <w:vertAlign w:val="superscript"/>
        </w:rPr>
        <w:t>th</w:t>
      </w:r>
      <w:r w:rsidRPr="00050DD6">
        <w:rPr>
          <w:rFonts w:eastAsiaTheme="minorEastAsia"/>
          <w:color w:val="000000"/>
          <w:sz w:val="22"/>
          <w:szCs w:val="22"/>
        </w:rPr>
        <w:t xml:space="preserve"> Workshop on Micro- and Nanotechnologies in Medicine, BWH, 2016.</w:t>
      </w:r>
    </w:p>
    <w:p w14:paraId="02675601" w14:textId="6E7AE961" w:rsidR="00AB3341" w:rsidRPr="00050DD6" w:rsidRDefault="00AB3341" w:rsidP="00246970">
      <w:pPr>
        <w:tabs>
          <w:tab w:val="left" w:pos="360"/>
          <w:tab w:val="left" w:pos="720"/>
          <w:tab w:val="right" w:pos="8640"/>
        </w:tabs>
        <w:spacing w:after="55"/>
        <w:ind w:left="720" w:hanging="540"/>
        <w:jc w:val="both"/>
        <w:rPr>
          <w:rFonts w:eastAsiaTheme="minorEastAsia"/>
          <w:color w:val="000000"/>
          <w:sz w:val="22"/>
          <w:szCs w:val="22"/>
        </w:rPr>
      </w:pPr>
      <w:r w:rsidRPr="00050DD6">
        <w:rPr>
          <w:rFonts w:eastAsiaTheme="minorEastAsia"/>
          <w:color w:val="000000"/>
          <w:sz w:val="22"/>
          <w:szCs w:val="22"/>
        </w:rPr>
        <w:t>73</w:t>
      </w:r>
      <w:r w:rsidR="00EB1BA9" w:rsidRPr="00050DD6">
        <w:rPr>
          <w:rFonts w:eastAsiaTheme="minorEastAsia"/>
          <w:color w:val="000000"/>
          <w:sz w:val="22"/>
          <w:szCs w:val="22"/>
        </w:rPr>
        <w:t>.</w:t>
      </w:r>
      <w:r w:rsidRPr="00050DD6">
        <w:rPr>
          <w:rFonts w:eastAsiaTheme="minorEastAsia"/>
          <w:color w:val="000000"/>
          <w:sz w:val="22"/>
          <w:szCs w:val="22"/>
        </w:rPr>
        <w:t xml:space="preserve"> </w:t>
      </w:r>
      <w:r w:rsidR="00E82BD5">
        <w:rPr>
          <w:rFonts w:eastAsiaTheme="minorEastAsia"/>
          <w:color w:val="000000"/>
          <w:sz w:val="22"/>
          <w:szCs w:val="22"/>
        </w:rPr>
        <w:tab/>
      </w:r>
      <w:r w:rsidRPr="00050DD6">
        <w:rPr>
          <w:rFonts w:eastAsiaTheme="minorEastAsia"/>
          <w:color w:val="000000"/>
          <w:sz w:val="22"/>
          <w:szCs w:val="22"/>
        </w:rPr>
        <w:t>Oxford Genomics Centre, 2016.</w:t>
      </w:r>
    </w:p>
    <w:p w14:paraId="031851BC" w14:textId="7C5818B5" w:rsidR="00AB3341" w:rsidRPr="00050DD6" w:rsidRDefault="00AB3341" w:rsidP="00246970">
      <w:pPr>
        <w:tabs>
          <w:tab w:val="left" w:pos="360"/>
          <w:tab w:val="left" w:pos="720"/>
          <w:tab w:val="right" w:pos="8640"/>
        </w:tabs>
        <w:spacing w:after="55"/>
        <w:ind w:left="720" w:hanging="540"/>
        <w:jc w:val="both"/>
        <w:rPr>
          <w:rFonts w:eastAsiaTheme="minorEastAsia"/>
          <w:color w:val="000000"/>
          <w:sz w:val="22"/>
          <w:szCs w:val="22"/>
        </w:rPr>
      </w:pPr>
      <w:r w:rsidRPr="00050DD6">
        <w:rPr>
          <w:rFonts w:eastAsiaTheme="minorEastAsia"/>
          <w:color w:val="000000"/>
          <w:sz w:val="22"/>
          <w:szCs w:val="22"/>
        </w:rPr>
        <w:t xml:space="preserve">72. </w:t>
      </w:r>
      <w:r w:rsidR="00E82BD5">
        <w:rPr>
          <w:rFonts w:eastAsiaTheme="minorEastAsia"/>
          <w:color w:val="000000"/>
          <w:sz w:val="22"/>
          <w:szCs w:val="22"/>
        </w:rPr>
        <w:tab/>
      </w:r>
      <w:r w:rsidRPr="00050DD6">
        <w:rPr>
          <w:sz w:val="22"/>
          <w:szCs w:val="22"/>
        </w:rPr>
        <w:t>Front Line Genomics Festival of Genomics, 2016.</w:t>
      </w:r>
    </w:p>
    <w:p w14:paraId="0B6D38F2" w14:textId="5AB8DC4D" w:rsidR="00EB1BA9" w:rsidRPr="00050DD6" w:rsidRDefault="00AB3341" w:rsidP="00246970">
      <w:pPr>
        <w:tabs>
          <w:tab w:val="left" w:pos="360"/>
          <w:tab w:val="left" w:pos="720"/>
          <w:tab w:val="right" w:pos="8640"/>
        </w:tabs>
        <w:spacing w:after="55"/>
        <w:ind w:left="720" w:hanging="540"/>
        <w:jc w:val="both"/>
        <w:rPr>
          <w:rFonts w:eastAsiaTheme="minorEastAsia"/>
          <w:color w:val="000000"/>
          <w:sz w:val="22"/>
          <w:szCs w:val="22"/>
        </w:rPr>
      </w:pPr>
      <w:r w:rsidRPr="00050DD6">
        <w:rPr>
          <w:rFonts w:eastAsiaTheme="minorEastAsia"/>
          <w:color w:val="000000"/>
          <w:sz w:val="22"/>
          <w:szCs w:val="22"/>
        </w:rPr>
        <w:t xml:space="preserve">71. </w:t>
      </w:r>
      <w:r w:rsidR="00E82BD5">
        <w:rPr>
          <w:rFonts w:eastAsiaTheme="minorEastAsia"/>
          <w:color w:val="000000"/>
          <w:sz w:val="22"/>
          <w:szCs w:val="22"/>
        </w:rPr>
        <w:tab/>
      </w:r>
      <w:r w:rsidR="00EB1BA9" w:rsidRPr="00050DD6">
        <w:rPr>
          <w:sz w:val="22"/>
          <w:szCs w:val="22"/>
        </w:rPr>
        <w:t>U</w:t>
      </w:r>
      <w:r w:rsidR="00E44B7C" w:rsidRPr="00050DD6">
        <w:rPr>
          <w:sz w:val="22"/>
          <w:szCs w:val="22"/>
        </w:rPr>
        <w:t xml:space="preserve">. </w:t>
      </w:r>
      <w:r w:rsidR="00EB1BA9" w:rsidRPr="00050DD6">
        <w:rPr>
          <w:sz w:val="22"/>
          <w:szCs w:val="22"/>
        </w:rPr>
        <w:t>Mass Medical School, 2016</w:t>
      </w:r>
      <w:r w:rsidRPr="00050DD6">
        <w:rPr>
          <w:sz w:val="22"/>
          <w:szCs w:val="22"/>
        </w:rPr>
        <w:t>.</w:t>
      </w:r>
    </w:p>
    <w:p w14:paraId="31B37652" w14:textId="00E85C41" w:rsidR="00EB1BA9" w:rsidRPr="00050DD6" w:rsidRDefault="00EB1BA9" w:rsidP="00246970">
      <w:pPr>
        <w:tabs>
          <w:tab w:val="left" w:pos="360"/>
          <w:tab w:val="left" w:pos="720"/>
          <w:tab w:val="right" w:pos="8640"/>
        </w:tabs>
        <w:spacing w:after="55"/>
        <w:ind w:left="720" w:hanging="540"/>
        <w:jc w:val="both"/>
        <w:rPr>
          <w:rFonts w:eastAsiaTheme="minorEastAsia"/>
          <w:color w:val="000000"/>
          <w:sz w:val="22"/>
          <w:szCs w:val="22"/>
        </w:rPr>
      </w:pPr>
      <w:r w:rsidRPr="00050DD6">
        <w:rPr>
          <w:rFonts w:eastAsiaTheme="minorEastAsia"/>
          <w:color w:val="000000"/>
          <w:sz w:val="22"/>
          <w:szCs w:val="22"/>
        </w:rPr>
        <w:t xml:space="preserve">70. </w:t>
      </w:r>
      <w:r w:rsidR="00E82BD5">
        <w:rPr>
          <w:rFonts w:eastAsiaTheme="minorEastAsia"/>
          <w:color w:val="000000"/>
          <w:sz w:val="22"/>
          <w:szCs w:val="22"/>
        </w:rPr>
        <w:tab/>
      </w:r>
      <w:r w:rsidRPr="00050DD6">
        <w:rPr>
          <w:sz w:val="22"/>
          <w:szCs w:val="22"/>
        </w:rPr>
        <w:t>AstraZeneca, 2016</w:t>
      </w:r>
      <w:r w:rsidR="00AB3341" w:rsidRPr="00050DD6">
        <w:rPr>
          <w:sz w:val="22"/>
          <w:szCs w:val="22"/>
        </w:rPr>
        <w:t>.</w:t>
      </w:r>
    </w:p>
    <w:p w14:paraId="7530A4C5" w14:textId="6D27DAC4" w:rsidR="004750CB" w:rsidRPr="00050DD6" w:rsidRDefault="004750CB" w:rsidP="00246970">
      <w:pPr>
        <w:tabs>
          <w:tab w:val="left" w:pos="360"/>
          <w:tab w:val="left" w:pos="720"/>
          <w:tab w:val="right" w:pos="8640"/>
        </w:tabs>
        <w:spacing w:after="55"/>
        <w:ind w:left="720" w:hanging="540"/>
        <w:jc w:val="both"/>
        <w:rPr>
          <w:rFonts w:eastAsiaTheme="minorEastAsia"/>
          <w:color w:val="000000"/>
          <w:sz w:val="22"/>
          <w:szCs w:val="22"/>
        </w:rPr>
      </w:pPr>
      <w:r w:rsidRPr="00050DD6">
        <w:rPr>
          <w:rFonts w:eastAsiaTheme="minorEastAsia"/>
          <w:color w:val="000000"/>
          <w:sz w:val="22"/>
          <w:szCs w:val="22"/>
        </w:rPr>
        <w:t xml:space="preserve">69. </w:t>
      </w:r>
      <w:r w:rsidR="00E82BD5">
        <w:rPr>
          <w:rFonts w:eastAsiaTheme="minorEastAsia"/>
          <w:color w:val="000000"/>
          <w:sz w:val="22"/>
          <w:szCs w:val="22"/>
        </w:rPr>
        <w:tab/>
      </w:r>
      <w:r w:rsidRPr="00050DD6">
        <w:rPr>
          <w:rFonts w:eastAsiaTheme="minorEastAsia"/>
          <w:color w:val="000000"/>
          <w:sz w:val="22"/>
          <w:szCs w:val="22"/>
        </w:rPr>
        <w:t>Emory, 2016</w:t>
      </w:r>
      <w:r w:rsidR="00AB3341" w:rsidRPr="00050DD6">
        <w:rPr>
          <w:rFonts w:eastAsiaTheme="minorEastAsia"/>
          <w:color w:val="000000"/>
          <w:sz w:val="22"/>
          <w:szCs w:val="22"/>
        </w:rPr>
        <w:t>.</w:t>
      </w:r>
    </w:p>
    <w:p w14:paraId="6F32A9D7" w14:textId="04FD57F1" w:rsidR="004750CB" w:rsidRPr="00050DD6" w:rsidRDefault="004750CB" w:rsidP="00246970">
      <w:pPr>
        <w:tabs>
          <w:tab w:val="left" w:pos="360"/>
          <w:tab w:val="left" w:pos="720"/>
          <w:tab w:val="right" w:pos="8640"/>
        </w:tabs>
        <w:spacing w:after="55"/>
        <w:ind w:left="720" w:hanging="540"/>
        <w:jc w:val="both"/>
        <w:rPr>
          <w:rFonts w:eastAsiaTheme="minorEastAsia"/>
          <w:color w:val="000000"/>
          <w:sz w:val="22"/>
          <w:szCs w:val="22"/>
        </w:rPr>
      </w:pPr>
      <w:r w:rsidRPr="00050DD6">
        <w:rPr>
          <w:rFonts w:eastAsiaTheme="minorEastAsia"/>
          <w:color w:val="000000"/>
          <w:sz w:val="22"/>
          <w:szCs w:val="22"/>
        </w:rPr>
        <w:t>68.</w:t>
      </w:r>
      <w:r w:rsidR="00E82BD5">
        <w:rPr>
          <w:rFonts w:eastAsiaTheme="minorEastAsia"/>
          <w:color w:val="000000"/>
          <w:sz w:val="22"/>
          <w:szCs w:val="22"/>
        </w:rPr>
        <w:tab/>
      </w:r>
      <w:r w:rsidRPr="00050DD6">
        <w:rPr>
          <w:rFonts w:eastAsiaTheme="minorEastAsia"/>
          <w:color w:val="000000"/>
          <w:sz w:val="22"/>
          <w:szCs w:val="22"/>
        </w:rPr>
        <w:t>RNA-Seq Summit, 2016.</w:t>
      </w:r>
    </w:p>
    <w:p w14:paraId="7C7EAC0C" w14:textId="06235AB9" w:rsidR="00072D07" w:rsidRPr="00050DD6" w:rsidRDefault="00072D07" w:rsidP="00246970">
      <w:pPr>
        <w:tabs>
          <w:tab w:val="left" w:pos="360"/>
          <w:tab w:val="left" w:pos="720"/>
          <w:tab w:val="right" w:pos="8640"/>
        </w:tabs>
        <w:spacing w:after="55"/>
        <w:ind w:left="720" w:hanging="540"/>
        <w:jc w:val="both"/>
        <w:rPr>
          <w:sz w:val="22"/>
          <w:szCs w:val="22"/>
        </w:rPr>
      </w:pPr>
      <w:r w:rsidRPr="00050DD6">
        <w:rPr>
          <w:sz w:val="22"/>
          <w:szCs w:val="22"/>
        </w:rPr>
        <w:lastRenderedPageBreak/>
        <w:t xml:space="preserve">67. </w:t>
      </w:r>
      <w:r w:rsidR="00E82BD5">
        <w:rPr>
          <w:sz w:val="22"/>
          <w:szCs w:val="22"/>
        </w:rPr>
        <w:tab/>
      </w:r>
      <w:r w:rsidRPr="00050DD6">
        <w:rPr>
          <w:sz w:val="22"/>
          <w:szCs w:val="22"/>
        </w:rPr>
        <w:t>Genentech, 2016.</w:t>
      </w:r>
    </w:p>
    <w:p w14:paraId="746EBD69" w14:textId="3A580633" w:rsidR="00072D07" w:rsidRPr="00050DD6" w:rsidRDefault="00072D07" w:rsidP="00246970">
      <w:pPr>
        <w:tabs>
          <w:tab w:val="left" w:pos="360"/>
          <w:tab w:val="left" w:pos="720"/>
          <w:tab w:val="right" w:pos="8640"/>
        </w:tabs>
        <w:spacing w:after="55"/>
        <w:ind w:left="720" w:hanging="540"/>
        <w:jc w:val="both"/>
        <w:rPr>
          <w:sz w:val="22"/>
          <w:szCs w:val="22"/>
        </w:rPr>
      </w:pPr>
      <w:r w:rsidRPr="00050DD6">
        <w:rPr>
          <w:rFonts w:eastAsiaTheme="minorEastAsia"/>
          <w:color w:val="000000"/>
          <w:sz w:val="22"/>
          <w:szCs w:val="22"/>
        </w:rPr>
        <w:t>66.</w:t>
      </w:r>
      <w:r w:rsidRPr="00050DD6">
        <w:rPr>
          <w:sz w:val="22"/>
          <w:szCs w:val="22"/>
        </w:rPr>
        <w:t xml:space="preserve"> </w:t>
      </w:r>
      <w:r w:rsidR="00E82BD5">
        <w:rPr>
          <w:sz w:val="22"/>
          <w:szCs w:val="22"/>
        </w:rPr>
        <w:tab/>
      </w:r>
      <w:r w:rsidRPr="00050DD6">
        <w:rPr>
          <w:sz w:val="22"/>
          <w:szCs w:val="22"/>
        </w:rPr>
        <w:t>Merck</w:t>
      </w:r>
      <w:r w:rsidR="002E7D4A" w:rsidRPr="00050DD6">
        <w:rPr>
          <w:sz w:val="22"/>
          <w:szCs w:val="22"/>
        </w:rPr>
        <w:t xml:space="preserve"> Research Labs Palo Alto</w:t>
      </w:r>
      <w:r w:rsidRPr="00050DD6">
        <w:rPr>
          <w:sz w:val="22"/>
          <w:szCs w:val="22"/>
        </w:rPr>
        <w:t>, 2016.</w:t>
      </w:r>
    </w:p>
    <w:p w14:paraId="62E76170" w14:textId="77D4D0B7" w:rsidR="00072D07" w:rsidRPr="00050DD6" w:rsidRDefault="00072D07" w:rsidP="00246970">
      <w:pPr>
        <w:tabs>
          <w:tab w:val="left" w:pos="360"/>
          <w:tab w:val="left" w:pos="720"/>
          <w:tab w:val="right" w:pos="8640"/>
        </w:tabs>
        <w:spacing w:after="55"/>
        <w:ind w:left="720" w:hanging="540"/>
        <w:jc w:val="both"/>
        <w:rPr>
          <w:rFonts w:eastAsiaTheme="minorEastAsia"/>
          <w:color w:val="000000"/>
          <w:sz w:val="22"/>
          <w:szCs w:val="22"/>
        </w:rPr>
      </w:pPr>
      <w:r w:rsidRPr="00050DD6">
        <w:rPr>
          <w:rFonts w:eastAsiaTheme="minorEastAsia"/>
          <w:color w:val="000000"/>
          <w:sz w:val="22"/>
          <w:szCs w:val="22"/>
        </w:rPr>
        <w:t>65.</w:t>
      </w:r>
      <w:r w:rsidRPr="00050DD6">
        <w:rPr>
          <w:sz w:val="22"/>
          <w:szCs w:val="22"/>
        </w:rPr>
        <w:t xml:space="preserve"> </w:t>
      </w:r>
      <w:r w:rsidR="00E82BD5">
        <w:rPr>
          <w:sz w:val="22"/>
          <w:szCs w:val="22"/>
        </w:rPr>
        <w:tab/>
      </w:r>
      <w:r w:rsidRPr="00050DD6">
        <w:rPr>
          <w:sz w:val="22"/>
          <w:szCs w:val="22"/>
        </w:rPr>
        <w:t>Boston University, 2016.</w:t>
      </w:r>
    </w:p>
    <w:p w14:paraId="2F1FA8BB" w14:textId="44EA9EA4" w:rsidR="00072D07" w:rsidRPr="00050DD6" w:rsidRDefault="00072D07" w:rsidP="00246970">
      <w:pPr>
        <w:tabs>
          <w:tab w:val="left" w:pos="360"/>
          <w:tab w:val="left" w:pos="720"/>
          <w:tab w:val="right" w:pos="8640"/>
        </w:tabs>
        <w:spacing w:after="55"/>
        <w:ind w:left="720" w:hanging="540"/>
        <w:jc w:val="both"/>
        <w:rPr>
          <w:rFonts w:eastAsiaTheme="minorEastAsia"/>
          <w:color w:val="000000"/>
          <w:sz w:val="22"/>
          <w:szCs w:val="22"/>
        </w:rPr>
      </w:pPr>
      <w:r w:rsidRPr="00050DD6">
        <w:rPr>
          <w:rFonts w:eastAsiaTheme="minorEastAsia"/>
          <w:color w:val="000000"/>
          <w:sz w:val="22"/>
          <w:szCs w:val="22"/>
        </w:rPr>
        <w:t xml:space="preserve">64. </w:t>
      </w:r>
      <w:r w:rsidR="00E82BD5">
        <w:rPr>
          <w:rFonts w:eastAsiaTheme="minorEastAsia"/>
          <w:color w:val="000000"/>
          <w:sz w:val="22"/>
          <w:szCs w:val="22"/>
        </w:rPr>
        <w:tab/>
      </w:r>
      <w:r w:rsidRPr="00050DD6">
        <w:rPr>
          <w:sz w:val="22"/>
          <w:szCs w:val="22"/>
        </w:rPr>
        <w:t>Chugai, 2016.</w:t>
      </w:r>
    </w:p>
    <w:p w14:paraId="3FF42D02" w14:textId="7A450556" w:rsidR="00072D07" w:rsidRPr="00050DD6" w:rsidRDefault="00072D07" w:rsidP="00246970">
      <w:pPr>
        <w:tabs>
          <w:tab w:val="left" w:pos="360"/>
          <w:tab w:val="left" w:pos="720"/>
          <w:tab w:val="right" w:pos="8640"/>
        </w:tabs>
        <w:spacing w:after="55"/>
        <w:ind w:left="720" w:hanging="540"/>
        <w:jc w:val="both"/>
        <w:rPr>
          <w:rFonts w:eastAsiaTheme="minorEastAsia"/>
          <w:color w:val="000000"/>
          <w:sz w:val="22"/>
          <w:szCs w:val="22"/>
        </w:rPr>
      </w:pPr>
      <w:r w:rsidRPr="00050DD6">
        <w:rPr>
          <w:rFonts w:eastAsiaTheme="minorEastAsia"/>
          <w:color w:val="000000"/>
          <w:sz w:val="22"/>
          <w:szCs w:val="22"/>
        </w:rPr>
        <w:t>63.</w:t>
      </w:r>
      <w:r w:rsidRPr="00050DD6">
        <w:rPr>
          <w:sz w:val="22"/>
          <w:szCs w:val="22"/>
        </w:rPr>
        <w:t xml:space="preserve"> </w:t>
      </w:r>
      <w:r w:rsidR="00E82BD5">
        <w:rPr>
          <w:sz w:val="22"/>
          <w:szCs w:val="22"/>
        </w:rPr>
        <w:tab/>
      </w:r>
      <w:r w:rsidRPr="00050DD6">
        <w:rPr>
          <w:sz w:val="22"/>
          <w:szCs w:val="22"/>
        </w:rPr>
        <w:t>Takada, 2016.</w:t>
      </w:r>
    </w:p>
    <w:p w14:paraId="008AEEA7" w14:textId="59FDD79A" w:rsidR="00072D07" w:rsidRPr="00050DD6" w:rsidRDefault="00072D07" w:rsidP="00246970">
      <w:pPr>
        <w:tabs>
          <w:tab w:val="left" w:pos="360"/>
          <w:tab w:val="left" w:pos="720"/>
          <w:tab w:val="right" w:pos="8640"/>
        </w:tabs>
        <w:spacing w:after="55"/>
        <w:ind w:left="720" w:hanging="540"/>
        <w:jc w:val="both"/>
        <w:rPr>
          <w:sz w:val="22"/>
          <w:szCs w:val="22"/>
        </w:rPr>
      </w:pPr>
      <w:r w:rsidRPr="00050DD6">
        <w:rPr>
          <w:sz w:val="22"/>
          <w:szCs w:val="22"/>
        </w:rPr>
        <w:t xml:space="preserve">62. </w:t>
      </w:r>
      <w:r w:rsidR="00E82BD5">
        <w:rPr>
          <w:sz w:val="22"/>
          <w:szCs w:val="22"/>
        </w:rPr>
        <w:tab/>
      </w:r>
      <w:r w:rsidRPr="00050DD6">
        <w:rPr>
          <w:sz w:val="22"/>
          <w:szCs w:val="22"/>
        </w:rPr>
        <w:t>ICHG 2016, 2016</w:t>
      </w:r>
    </w:p>
    <w:p w14:paraId="71993D6B" w14:textId="496D442D" w:rsidR="00072D07" w:rsidRPr="00050DD6" w:rsidRDefault="00072D07" w:rsidP="00246970">
      <w:pPr>
        <w:tabs>
          <w:tab w:val="left" w:pos="360"/>
          <w:tab w:val="left" w:pos="720"/>
          <w:tab w:val="right" w:pos="8640"/>
        </w:tabs>
        <w:spacing w:after="55"/>
        <w:ind w:left="720" w:hanging="540"/>
        <w:jc w:val="both"/>
        <w:rPr>
          <w:sz w:val="22"/>
          <w:szCs w:val="22"/>
        </w:rPr>
      </w:pPr>
      <w:r w:rsidRPr="00050DD6">
        <w:rPr>
          <w:rFonts w:eastAsiaTheme="minorEastAsia"/>
          <w:color w:val="000000"/>
          <w:sz w:val="22"/>
          <w:szCs w:val="22"/>
        </w:rPr>
        <w:t>61.</w:t>
      </w:r>
      <w:r w:rsidRPr="00050DD6">
        <w:rPr>
          <w:sz w:val="22"/>
          <w:szCs w:val="22"/>
        </w:rPr>
        <w:t xml:space="preserve"> </w:t>
      </w:r>
      <w:r w:rsidR="00E82BD5">
        <w:rPr>
          <w:sz w:val="22"/>
          <w:szCs w:val="22"/>
        </w:rPr>
        <w:tab/>
      </w:r>
      <w:r w:rsidRPr="00050DD6">
        <w:rPr>
          <w:sz w:val="22"/>
          <w:szCs w:val="22"/>
        </w:rPr>
        <w:t>Novartis, 2016.</w:t>
      </w:r>
    </w:p>
    <w:p w14:paraId="6D5316D5" w14:textId="115E889F" w:rsidR="00811646" w:rsidRPr="00050DD6" w:rsidRDefault="00072D07" w:rsidP="00246970">
      <w:pPr>
        <w:tabs>
          <w:tab w:val="left" w:pos="360"/>
          <w:tab w:val="left" w:pos="720"/>
          <w:tab w:val="right" w:pos="8640"/>
        </w:tabs>
        <w:spacing w:after="55"/>
        <w:ind w:left="720" w:hanging="540"/>
        <w:jc w:val="both"/>
        <w:rPr>
          <w:b/>
          <w:bCs/>
          <w:smallCaps/>
          <w:sz w:val="22"/>
          <w:szCs w:val="22"/>
        </w:rPr>
      </w:pPr>
      <w:r w:rsidRPr="00050DD6">
        <w:rPr>
          <w:bCs/>
          <w:smallCaps/>
          <w:sz w:val="22"/>
          <w:szCs w:val="22"/>
        </w:rPr>
        <w:t>60.</w:t>
      </w:r>
      <w:r w:rsidRPr="00050DD6">
        <w:rPr>
          <w:b/>
          <w:bCs/>
          <w:smallCaps/>
          <w:sz w:val="22"/>
          <w:szCs w:val="22"/>
        </w:rPr>
        <w:t xml:space="preserve"> </w:t>
      </w:r>
      <w:r w:rsidR="00E82BD5">
        <w:rPr>
          <w:b/>
          <w:bCs/>
          <w:smallCaps/>
          <w:sz w:val="22"/>
          <w:szCs w:val="22"/>
        </w:rPr>
        <w:tab/>
      </w:r>
      <w:r w:rsidRPr="00050DD6">
        <w:rPr>
          <w:sz w:val="22"/>
          <w:szCs w:val="22"/>
        </w:rPr>
        <w:t>R&amp;D Conference, MEDLAB Asia Pacific, 2016.</w:t>
      </w:r>
    </w:p>
    <w:p w14:paraId="5BB08170" w14:textId="4DDDB005" w:rsidR="003A754F" w:rsidRPr="00050DD6" w:rsidRDefault="003A754F"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 xml:space="preserve">59. </w:t>
      </w:r>
      <w:r w:rsidR="00E82BD5">
        <w:rPr>
          <w:iCs/>
          <w:sz w:val="22"/>
          <w:szCs w:val="22"/>
        </w:rPr>
        <w:tab/>
      </w:r>
      <w:r w:rsidRPr="00050DD6">
        <w:rPr>
          <w:iCs/>
          <w:sz w:val="22"/>
          <w:szCs w:val="22"/>
        </w:rPr>
        <w:t>University of Pennsylvania, 2016.</w:t>
      </w:r>
    </w:p>
    <w:p w14:paraId="19169B83" w14:textId="53D2824D" w:rsidR="00E40463" w:rsidRPr="00050DD6" w:rsidRDefault="00E40463"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 xml:space="preserve">58. </w:t>
      </w:r>
      <w:r w:rsidR="00E82BD5">
        <w:rPr>
          <w:iCs/>
          <w:sz w:val="22"/>
          <w:szCs w:val="22"/>
        </w:rPr>
        <w:tab/>
      </w:r>
      <w:r w:rsidRPr="00050DD6">
        <w:rPr>
          <w:iCs/>
          <w:sz w:val="22"/>
          <w:szCs w:val="22"/>
        </w:rPr>
        <w:t>Genzyme, 2015.</w:t>
      </w:r>
    </w:p>
    <w:p w14:paraId="1EFF95B7" w14:textId="22F95F87" w:rsidR="00E40463" w:rsidRPr="00050DD6" w:rsidRDefault="00E40463"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 xml:space="preserve">57. </w:t>
      </w:r>
      <w:r w:rsidR="00E82BD5">
        <w:rPr>
          <w:iCs/>
          <w:sz w:val="22"/>
          <w:szCs w:val="22"/>
        </w:rPr>
        <w:tab/>
      </w:r>
      <w:r w:rsidRPr="00050DD6">
        <w:rPr>
          <w:iCs/>
          <w:sz w:val="22"/>
          <w:szCs w:val="22"/>
        </w:rPr>
        <w:t>Tumor Immunity, Boston, 2015.</w:t>
      </w:r>
    </w:p>
    <w:p w14:paraId="4851783B" w14:textId="77CD8878" w:rsidR="00E40463" w:rsidRPr="00050DD6" w:rsidRDefault="00E40463"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 xml:space="preserve">56. </w:t>
      </w:r>
      <w:r w:rsidR="00E82BD5">
        <w:rPr>
          <w:iCs/>
          <w:sz w:val="22"/>
          <w:szCs w:val="22"/>
        </w:rPr>
        <w:tab/>
      </w:r>
      <w:r w:rsidRPr="00050DD6">
        <w:rPr>
          <w:iCs/>
          <w:sz w:val="22"/>
          <w:szCs w:val="22"/>
        </w:rPr>
        <w:t>25</w:t>
      </w:r>
      <w:r w:rsidRPr="00050DD6">
        <w:rPr>
          <w:iCs/>
          <w:sz w:val="22"/>
          <w:szCs w:val="22"/>
          <w:vertAlign w:val="superscript"/>
        </w:rPr>
        <w:t>th</w:t>
      </w:r>
      <w:r w:rsidRPr="00050DD6">
        <w:rPr>
          <w:iCs/>
          <w:sz w:val="22"/>
          <w:szCs w:val="22"/>
        </w:rPr>
        <w:t xml:space="preserve"> Annual CSIBD Workshop, Massachusetts General Hospital, 2015.</w:t>
      </w:r>
    </w:p>
    <w:p w14:paraId="735FEB59" w14:textId="420FEB95" w:rsidR="00E40463" w:rsidRPr="00050DD6" w:rsidRDefault="00E40463"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 xml:space="preserve">55. </w:t>
      </w:r>
      <w:r w:rsidR="00E82BD5">
        <w:rPr>
          <w:iCs/>
          <w:sz w:val="22"/>
          <w:szCs w:val="22"/>
        </w:rPr>
        <w:tab/>
      </w:r>
      <w:r w:rsidRPr="00050DD6">
        <w:rPr>
          <w:iCs/>
          <w:sz w:val="22"/>
          <w:szCs w:val="22"/>
        </w:rPr>
        <w:t>EMBL-EBI Industry Program, 2015.</w:t>
      </w:r>
    </w:p>
    <w:p w14:paraId="2230172D" w14:textId="69461E93" w:rsidR="00E40463" w:rsidRPr="00050DD6" w:rsidRDefault="00F90524"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5</w:t>
      </w:r>
      <w:r w:rsidR="00E40463" w:rsidRPr="00050DD6">
        <w:rPr>
          <w:iCs/>
          <w:sz w:val="22"/>
          <w:szCs w:val="22"/>
        </w:rPr>
        <w:t xml:space="preserve">4. </w:t>
      </w:r>
      <w:r w:rsidR="00E82BD5">
        <w:rPr>
          <w:iCs/>
          <w:sz w:val="22"/>
          <w:szCs w:val="22"/>
        </w:rPr>
        <w:tab/>
      </w:r>
      <w:r w:rsidR="00E40463" w:rsidRPr="00050DD6">
        <w:rPr>
          <w:iCs/>
          <w:sz w:val="22"/>
          <w:szCs w:val="22"/>
        </w:rPr>
        <w:t>Next Generation Sequencing &amp; Single cell USA, Boston, 2015.</w:t>
      </w:r>
    </w:p>
    <w:p w14:paraId="2F173017" w14:textId="41B21E6D" w:rsidR="00E40463" w:rsidRPr="00050DD6" w:rsidRDefault="00E40463"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 xml:space="preserve">53. </w:t>
      </w:r>
      <w:r w:rsidR="00E82BD5">
        <w:rPr>
          <w:iCs/>
          <w:sz w:val="22"/>
          <w:szCs w:val="22"/>
        </w:rPr>
        <w:tab/>
      </w:r>
      <w:r w:rsidRPr="00050DD6">
        <w:rPr>
          <w:iCs/>
          <w:sz w:val="22"/>
          <w:szCs w:val="22"/>
        </w:rPr>
        <w:t>4</w:t>
      </w:r>
      <w:r w:rsidRPr="00050DD6">
        <w:rPr>
          <w:iCs/>
          <w:sz w:val="22"/>
          <w:szCs w:val="22"/>
          <w:vertAlign w:val="superscript"/>
        </w:rPr>
        <w:t>th</w:t>
      </w:r>
      <w:r w:rsidRPr="00050DD6">
        <w:rPr>
          <w:iCs/>
          <w:sz w:val="22"/>
          <w:szCs w:val="22"/>
        </w:rPr>
        <w:t xml:space="preserve"> International Conference on Immunotherapy in Pediatric Oncology, 2015.</w:t>
      </w:r>
    </w:p>
    <w:p w14:paraId="603CEC17" w14:textId="4102011F" w:rsidR="00E40463" w:rsidRPr="00050DD6" w:rsidRDefault="00E40463"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 xml:space="preserve">52. </w:t>
      </w:r>
      <w:r w:rsidR="00E82BD5">
        <w:rPr>
          <w:iCs/>
          <w:sz w:val="22"/>
          <w:szCs w:val="22"/>
        </w:rPr>
        <w:tab/>
      </w:r>
      <w:r w:rsidRPr="00050DD6">
        <w:rPr>
          <w:iCs/>
          <w:sz w:val="22"/>
          <w:szCs w:val="22"/>
        </w:rPr>
        <w:t xml:space="preserve">Massachusetts General Hospital, Immunology Seminar Series, 2015. </w:t>
      </w:r>
    </w:p>
    <w:p w14:paraId="6B32F3CB" w14:textId="58F819C8" w:rsidR="00E40463" w:rsidRPr="00050DD6" w:rsidRDefault="00E40463"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 xml:space="preserve">51. </w:t>
      </w:r>
      <w:r w:rsidR="00E82BD5">
        <w:rPr>
          <w:iCs/>
          <w:sz w:val="22"/>
          <w:szCs w:val="22"/>
        </w:rPr>
        <w:tab/>
      </w:r>
      <w:r w:rsidRPr="00050DD6">
        <w:rPr>
          <w:iCs/>
          <w:sz w:val="22"/>
          <w:szCs w:val="22"/>
        </w:rPr>
        <w:t>Beth Israel Deaconess Medical Center, Center for Virology and Vaccine Research, 2015.</w:t>
      </w:r>
    </w:p>
    <w:p w14:paraId="74B12B51" w14:textId="210BB3A9" w:rsidR="00F90524" w:rsidRPr="00050DD6" w:rsidRDefault="00E40463"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5</w:t>
      </w:r>
      <w:r w:rsidR="00F90524" w:rsidRPr="00050DD6">
        <w:rPr>
          <w:iCs/>
          <w:sz w:val="22"/>
          <w:szCs w:val="22"/>
        </w:rPr>
        <w:t xml:space="preserve">0. </w:t>
      </w:r>
      <w:r w:rsidR="00E82BD5">
        <w:rPr>
          <w:iCs/>
          <w:sz w:val="22"/>
          <w:szCs w:val="22"/>
        </w:rPr>
        <w:tab/>
      </w:r>
      <w:r w:rsidR="00F90524" w:rsidRPr="00050DD6">
        <w:rPr>
          <w:iCs/>
          <w:sz w:val="22"/>
          <w:szCs w:val="22"/>
        </w:rPr>
        <w:t xml:space="preserve">European Association of Cancer Researchers, Cambridge, UK, 2015. </w:t>
      </w:r>
    </w:p>
    <w:p w14:paraId="1F94448A" w14:textId="42891C33" w:rsidR="00C1008F" w:rsidRPr="00050DD6" w:rsidRDefault="00C1008F"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 xml:space="preserve">49. </w:t>
      </w:r>
      <w:r w:rsidR="00E82BD5">
        <w:rPr>
          <w:iCs/>
          <w:sz w:val="22"/>
          <w:szCs w:val="22"/>
        </w:rPr>
        <w:tab/>
      </w:r>
      <w:r w:rsidRPr="00050DD6">
        <w:rPr>
          <w:iCs/>
          <w:sz w:val="22"/>
          <w:szCs w:val="22"/>
        </w:rPr>
        <w:t>CAPRISA, 2015.</w:t>
      </w:r>
    </w:p>
    <w:p w14:paraId="7D93DCF1" w14:textId="70E955AF" w:rsidR="00D8425C" w:rsidRPr="00050DD6" w:rsidRDefault="00D8425C"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 xml:space="preserve">48. </w:t>
      </w:r>
      <w:r w:rsidR="00E82BD5">
        <w:rPr>
          <w:iCs/>
          <w:sz w:val="22"/>
          <w:szCs w:val="22"/>
        </w:rPr>
        <w:tab/>
      </w:r>
      <w:r w:rsidRPr="00050DD6">
        <w:rPr>
          <w:iCs/>
          <w:sz w:val="22"/>
          <w:szCs w:val="22"/>
        </w:rPr>
        <w:t>NIGMS/MIT Biotechnology Training Program Retreat, 2015.</w:t>
      </w:r>
    </w:p>
    <w:p w14:paraId="1089BB11" w14:textId="4C9E532A" w:rsidR="003C2292" w:rsidRPr="00050DD6" w:rsidRDefault="001D28BF"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47</w:t>
      </w:r>
      <w:r w:rsidR="003C2292" w:rsidRPr="00050DD6">
        <w:rPr>
          <w:iCs/>
          <w:sz w:val="22"/>
          <w:szCs w:val="22"/>
        </w:rPr>
        <w:t xml:space="preserve">. </w:t>
      </w:r>
      <w:r w:rsidR="00E82BD5">
        <w:rPr>
          <w:iCs/>
          <w:sz w:val="22"/>
          <w:szCs w:val="22"/>
        </w:rPr>
        <w:tab/>
      </w:r>
      <w:r w:rsidR="003C2292" w:rsidRPr="00050DD6">
        <w:rPr>
          <w:iCs/>
          <w:sz w:val="22"/>
          <w:szCs w:val="22"/>
        </w:rPr>
        <w:t>Translational Research Institute, 2015.</w:t>
      </w:r>
    </w:p>
    <w:p w14:paraId="6C16EBA0" w14:textId="1EBCD0AE" w:rsidR="003C2292" w:rsidRPr="00050DD6" w:rsidRDefault="001D28BF"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46</w:t>
      </w:r>
      <w:r w:rsidR="003C2292" w:rsidRPr="00050DD6">
        <w:rPr>
          <w:iCs/>
          <w:sz w:val="22"/>
          <w:szCs w:val="22"/>
        </w:rPr>
        <w:t xml:space="preserve">. </w:t>
      </w:r>
      <w:r w:rsidR="00E82BD5">
        <w:rPr>
          <w:iCs/>
          <w:sz w:val="22"/>
          <w:szCs w:val="22"/>
        </w:rPr>
        <w:tab/>
      </w:r>
      <w:r w:rsidR="003C2292" w:rsidRPr="00050DD6">
        <w:rPr>
          <w:iCs/>
          <w:sz w:val="22"/>
          <w:szCs w:val="22"/>
        </w:rPr>
        <w:t>Institute for Molecular Bioscience, University of Queensland, 2015.</w:t>
      </w:r>
    </w:p>
    <w:p w14:paraId="35E13C85" w14:textId="47BC52AF" w:rsidR="003C2292" w:rsidRPr="00050DD6" w:rsidRDefault="001D28BF"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45</w:t>
      </w:r>
      <w:r w:rsidR="003C2292" w:rsidRPr="00050DD6">
        <w:rPr>
          <w:iCs/>
          <w:sz w:val="22"/>
          <w:szCs w:val="22"/>
        </w:rPr>
        <w:t xml:space="preserve">. </w:t>
      </w:r>
      <w:r w:rsidR="00E82BD5">
        <w:rPr>
          <w:iCs/>
          <w:sz w:val="22"/>
          <w:szCs w:val="22"/>
        </w:rPr>
        <w:tab/>
      </w:r>
      <w:r w:rsidR="003C2292" w:rsidRPr="00050DD6">
        <w:rPr>
          <w:iCs/>
          <w:sz w:val="22"/>
          <w:szCs w:val="22"/>
        </w:rPr>
        <w:t>Walter &amp; Eliza Hall Institute, 2015.</w:t>
      </w:r>
    </w:p>
    <w:p w14:paraId="192F7232" w14:textId="78F0C4D7" w:rsidR="003C2292" w:rsidRPr="00050DD6" w:rsidRDefault="001D28BF"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44</w:t>
      </w:r>
      <w:r w:rsidR="003C2292" w:rsidRPr="00050DD6">
        <w:rPr>
          <w:iCs/>
          <w:sz w:val="22"/>
          <w:szCs w:val="22"/>
        </w:rPr>
        <w:t xml:space="preserve">. </w:t>
      </w:r>
      <w:r w:rsidR="00E82BD5">
        <w:rPr>
          <w:iCs/>
          <w:sz w:val="22"/>
          <w:szCs w:val="22"/>
        </w:rPr>
        <w:tab/>
      </w:r>
      <w:r w:rsidR="003C2292" w:rsidRPr="00050DD6">
        <w:rPr>
          <w:iCs/>
          <w:sz w:val="22"/>
          <w:szCs w:val="22"/>
        </w:rPr>
        <w:t>Monash University, 2015.</w:t>
      </w:r>
    </w:p>
    <w:p w14:paraId="0BB77C7D" w14:textId="4F688CDC" w:rsidR="003C2292" w:rsidRPr="00050DD6" w:rsidRDefault="001D28BF"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43</w:t>
      </w:r>
      <w:r w:rsidR="003C2292" w:rsidRPr="00050DD6">
        <w:rPr>
          <w:iCs/>
          <w:sz w:val="22"/>
          <w:szCs w:val="22"/>
        </w:rPr>
        <w:t xml:space="preserve">. </w:t>
      </w:r>
      <w:r w:rsidR="00E82BD5">
        <w:rPr>
          <w:iCs/>
          <w:sz w:val="22"/>
          <w:szCs w:val="22"/>
        </w:rPr>
        <w:tab/>
      </w:r>
      <w:r w:rsidR="003C2292" w:rsidRPr="00050DD6">
        <w:rPr>
          <w:iCs/>
          <w:sz w:val="22"/>
          <w:szCs w:val="22"/>
        </w:rPr>
        <w:t>Malaghan Institute &amp; the Victoria University School of Biological Sciences, 2015.</w:t>
      </w:r>
    </w:p>
    <w:p w14:paraId="300C4FBC" w14:textId="03041A10" w:rsidR="003C2292" w:rsidRPr="00050DD6" w:rsidRDefault="001D28BF"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42</w:t>
      </w:r>
      <w:r w:rsidR="003C2292" w:rsidRPr="00050DD6">
        <w:rPr>
          <w:iCs/>
          <w:sz w:val="22"/>
          <w:szCs w:val="22"/>
        </w:rPr>
        <w:t xml:space="preserve">. </w:t>
      </w:r>
      <w:r w:rsidR="00E82BD5">
        <w:rPr>
          <w:iCs/>
          <w:sz w:val="22"/>
          <w:szCs w:val="22"/>
        </w:rPr>
        <w:tab/>
      </w:r>
      <w:r w:rsidR="003C2292" w:rsidRPr="00050DD6">
        <w:rPr>
          <w:iCs/>
          <w:sz w:val="22"/>
          <w:szCs w:val="22"/>
        </w:rPr>
        <w:t>Maurice Wilkins Centre, University of Auckland, 2015.</w:t>
      </w:r>
    </w:p>
    <w:p w14:paraId="6256F743" w14:textId="669526F3" w:rsidR="003C2292" w:rsidRPr="00050DD6" w:rsidRDefault="004F01A4" w:rsidP="00246970">
      <w:pPr>
        <w:widowControl w:val="0"/>
        <w:tabs>
          <w:tab w:val="left" w:pos="720"/>
        </w:tabs>
        <w:autoSpaceDE w:val="0"/>
        <w:autoSpaceDN w:val="0"/>
        <w:adjustRightInd w:val="0"/>
        <w:spacing w:after="55"/>
        <w:ind w:left="720" w:right="360" w:hanging="540"/>
        <w:jc w:val="both"/>
        <w:rPr>
          <w:iCs/>
          <w:sz w:val="22"/>
          <w:szCs w:val="22"/>
        </w:rPr>
      </w:pPr>
      <w:r w:rsidRPr="00050DD6">
        <w:rPr>
          <w:sz w:val="22"/>
          <w:szCs w:val="22"/>
        </w:rPr>
        <w:t>4</w:t>
      </w:r>
      <w:r w:rsidR="001D28BF" w:rsidRPr="00050DD6">
        <w:rPr>
          <w:sz w:val="22"/>
          <w:szCs w:val="22"/>
        </w:rPr>
        <w:t>1</w:t>
      </w:r>
      <w:r w:rsidR="003C2292" w:rsidRPr="00050DD6">
        <w:rPr>
          <w:sz w:val="22"/>
          <w:szCs w:val="22"/>
        </w:rPr>
        <w:t xml:space="preserve">. </w:t>
      </w:r>
      <w:r w:rsidR="00E82BD5">
        <w:rPr>
          <w:sz w:val="22"/>
          <w:szCs w:val="22"/>
        </w:rPr>
        <w:tab/>
      </w:r>
      <w:r w:rsidR="003C2292" w:rsidRPr="00050DD6">
        <w:rPr>
          <w:iCs/>
          <w:sz w:val="22"/>
          <w:szCs w:val="22"/>
        </w:rPr>
        <w:t>Harvard Medical School, Department of Immunology, 2015.</w:t>
      </w:r>
    </w:p>
    <w:p w14:paraId="0B42FEFD" w14:textId="55D85080" w:rsidR="001D28BF" w:rsidRPr="00050DD6" w:rsidRDefault="001D28BF"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 xml:space="preserve">40. </w:t>
      </w:r>
      <w:r w:rsidR="00E82BD5">
        <w:rPr>
          <w:iCs/>
          <w:sz w:val="22"/>
          <w:szCs w:val="22"/>
        </w:rPr>
        <w:tab/>
      </w:r>
      <w:r w:rsidRPr="00050DD6">
        <w:rPr>
          <w:iCs/>
          <w:sz w:val="22"/>
          <w:szCs w:val="22"/>
        </w:rPr>
        <w:t>MGH BioMEMS Resource Center Seminar Series, 2015.</w:t>
      </w:r>
    </w:p>
    <w:p w14:paraId="7B527FF2" w14:textId="76A56A4A" w:rsidR="009E69D1" w:rsidRPr="00050DD6" w:rsidRDefault="004F01A4" w:rsidP="00246970">
      <w:pPr>
        <w:widowControl w:val="0"/>
        <w:tabs>
          <w:tab w:val="left" w:pos="720"/>
        </w:tabs>
        <w:autoSpaceDE w:val="0"/>
        <w:autoSpaceDN w:val="0"/>
        <w:adjustRightInd w:val="0"/>
        <w:spacing w:after="55"/>
        <w:ind w:left="720" w:right="360" w:hanging="540"/>
        <w:jc w:val="both"/>
        <w:rPr>
          <w:iCs/>
          <w:sz w:val="22"/>
          <w:szCs w:val="22"/>
        </w:rPr>
      </w:pPr>
      <w:r w:rsidRPr="00050DD6">
        <w:rPr>
          <w:sz w:val="22"/>
          <w:szCs w:val="22"/>
        </w:rPr>
        <w:t>39</w:t>
      </w:r>
      <w:r w:rsidR="009E69D1" w:rsidRPr="00050DD6">
        <w:rPr>
          <w:sz w:val="22"/>
          <w:szCs w:val="22"/>
        </w:rPr>
        <w:t xml:space="preserve">. </w:t>
      </w:r>
      <w:r w:rsidR="00E82BD5">
        <w:rPr>
          <w:sz w:val="22"/>
          <w:szCs w:val="22"/>
        </w:rPr>
        <w:tab/>
      </w:r>
      <w:r w:rsidR="009E69D1" w:rsidRPr="00050DD6">
        <w:rPr>
          <w:iCs/>
          <w:sz w:val="22"/>
          <w:szCs w:val="22"/>
        </w:rPr>
        <w:t>Centers for Excellence in Genomic Science Meeting, Broad Institute, 2014.</w:t>
      </w:r>
    </w:p>
    <w:p w14:paraId="17D5AB5E" w14:textId="42EB9D48" w:rsidR="00C57B3F" w:rsidRPr="00050DD6" w:rsidRDefault="004F01A4"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38</w:t>
      </w:r>
      <w:r w:rsidR="00C57B3F" w:rsidRPr="00050DD6">
        <w:rPr>
          <w:iCs/>
          <w:sz w:val="22"/>
          <w:szCs w:val="22"/>
        </w:rPr>
        <w:t xml:space="preserve">. </w:t>
      </w:r>
      <w:r w:rsidR="00E82BD5">
        <w:rPr>
          <w:iCs/>
          <w:sz w:val="22"/>
          <w:szCs w:val="22"/>
        </w:rPr>
        <w:tab/>
      </w:r>
      <w:r w:rsidR="00C57B3F" w:rsidRPr="00050DD6">
        <w:rPr>
          <w:iCs/>
          <w:sz w:val="22"/>
          <w:szCs w:val="22"/>
        </w:rPr>
        <w:t>Oxford Genomics Centre Forum, Oxford University, 2014</w:t>
      </w:r>
    </w:p>
    <w:p w14:paraId="412DCD99" w14:textId="63FDAB7F" w:rsidR="008C463D" w:rsidRPr="00050DD6" w:rsidRDefault="004F01A4"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37</w:t>
      </w:r>
      <w:r w:rsidR="009637BB" w:rsidRPr="00050DD6">
        <w:rPr>
          <w:sz w:val="22"/>
          <w:szCs w:val="22"/>
        </w:rPr>
        <w:t xml:space="preserve">. </w:t>
      </w:r>
      <w:r w:rsidR="00E82BD5">
        <w:rPr>
          <w:sz w:val="22"/>
          <w:szCs w:val="22"/>
        </w:rPr>
        <w:tab/>
      </w:r>
      <w:r w:rsidR="008C463D" w:rsidRPr="00050DD6">
        <w:rPr>
          <w:sz w:val="22"/>
          <w:szCs w:val="22"/>
        </w:rPr>
        <w:t>HIV Prevention Workshop, Cape Town, 2014.</w:t>
      </w:r>
    </w:p>
    <w:p w14:paraId="3D02D642" w14:textId="15A906E6" w:rsidR="009637BB" w:rsidRPr="00050DD6" w:rsidRDefault="004F01A4"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36</w:t>
      </w:r>
      <w:r w:rsidR="008C463D" w:rsidRPr="00050DD6">
        <w:rPr>
          <w:sz w:val="22"/>
          <w:szCs w:val="22"/>
        </w:rPr>
        <w:t xml:space="preserve">. </w:t>
      </w:r>
      <w:r w:rsidR="00E82BD5">
        <w:rPr>
          <w:sz w:val="22"/>
          <w:szCs w:val="22"/>
        </w:rPr>
        <w:tab/>
      </w:r>
      <w:r w:rsidR="009637BB" w:rsidRPr="00050DD6">
        <w:rPr>
          <w:sz w:val="22"/>
          <w:szCs w:val="22"/>
        </w:rPr>
        <w:t>K-RITH, 2014.</w:t>
      </w:r>
    </w:p>
    <w:p w14:paraId="520F83B7" w14:textId="417F9087" w:rsidR="004F01A4" w:rsidRPr="00050DD6" w:rsidRDefault="004F01A4"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35.</w:t>
      </w:r>
      <w:r w:rsidR="00E82BD5">
        <w:rPr>
          <w:sz w:val="22"/>
          <w:szCs w:val="22"/>
        </w:rPr>
        <w:tab/>
      </w:r>
      <w:r w:rsidRPr="00050DD6">
        <w:rPr>
          <w:sz w:val="22"/>
          <w:szCs w:val="22"/>
        </w:rPr>
        <w:t>Chemical Biology Institute, Yale, 2014.</w:t>
      </w:r>
    </w:p>
    <w:p w14:paraId="53C8DBC9" w14:textId="7688BC1C" w:rsidR="004F01A4" w:rsidRPr="00050DD6" w:rsidRDefault="004F01A4"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 xml:space="preserve">34. </w:t>
      </w:r>
      <w:r w:rsidR="00E82BD5">
        <w:rPr>
          <w:sz w:val="22"/>
          <w:szCs w:val="22"/>
        </w:rPr>
        <w:tab/>
      </w:r>
      <w:r w:rsidRPr="00050DD6">
        <w:rPr>
          <w:sz w:val="22"/>
          <w:szCs w:val="22"/>
        </w:rPr>
        <w:t>Department of Biomedical Engineering, UT Austin, 2014.</w:t>
      </w:r>
    </w:p>
    <w:p w14:paraId="23F8465B" w14:textId="3A5F5691" w:rsidR="004F01A4" w:rsidRPr="00050DD6" w:rsidRDefault="004F01A4"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 xml:space="preserve">33. </w:t>
      </w:r>
      <w:r w:rsidR="00E82BD5">
        <w:rPr>
          <w:sz w:val="22"/>
          <w:szCs w:val="22"/>
        </w:rPr>
        <w:tab/>
      </w:r>
      <w:r w:rsidRPr="00050DD6">
        <w:rPr>
          <w:sz w:val="22"/>
          <w:szCs w:val="22"/>
        </w:rPr>
        <w:t xml:space="preserve">Department of </w:t>
      </w:r>
      <w:r w:rsidR="004B4CCA" w:rsidRPr="00050DD6">
        <w:rPr>
          <w:sz w:val="22"/>
          <w:szCs w:val="22"/>
        </w:rPr>
        <w:t>Pharmaceutical Chemistry</w:t>
      </w:r>
      <w:r w:rsidRPr="00050DD6">
        <w:rPr>
          <w:sz w:val="22"/>
          <w:szCs w:val="22"/>
        </w:rPr>
        <w:t>, UCSF, 2014.</w:t>
      </w:r>
    </w:p>
    <w:p w14:paraId="5A366B66" w14:textId="1DEC7BD6" w:rsidR="00C57B3F" w:rsidRPr="00050DD6" w:rsidRDefault="00C57B3F"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 xml:space="preserve">32. </w:t>
      </w:r>
      <w:r w:rsidR="00E82BD5">
        <w:rPr>
          <w:sz w:val="22"/>
          <w:szCs w:val="22"/>
        </w:rPr>
        <w:tab/>
      </w:r>
      <w:r w:rsidRPr="00050DD6">
        <w:rPr>
          <w:sz w:val="22"/>
          <w:szCs w:val="22"/>
        </w:rPr>
        <w:t xml:space="preserve">ChEM-H, Stanford, 2014. </w:t>
      </w:r>
    </w:p>
    <w:p w14:paraId="707F5C8F" w14:textId="1457792B" w:rsidR="00C57B3F" w:rsidRPr="00050DD6" w:rsidRDefault="00C57B3F"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 xml:space="preserve">31. </w:t>
      </w:r>
      <w:r w:rsidR="00E82BD5">
        <w:rPr>
          <w:sz w:val="22"/>
          <w:szCs w:val="22"/>
        </w:rPr>
        <w:tab/>
      </w:r>
      <w:r w:rsidRPr="00050DD6">
        <w:rPr>
          <w:sz w:val="22"/>
          <w:szCs w:val="22"/>
        </w:rPr>
        <w:t>Lewis Sigler Institute, Princeton, 2014.</w:t>
      </w:r>
    </w:p>
    <w:p w14:paraId="0C9D6BC7" w14:textId="7AD0117A" w:rsidR="00C57B3F" w:rsidRPr="00050DD6" w:rsidRDefault="00C57B3F"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 xml:space="preserve">30. </w:t>
      </w:r>
      <w:r w:rsidR="00E82BD5">
        <w:rPr>
          <w:sz w:val="22"/>
          <w:szCs w:val="22"/>
        </w:rPr>
        <w:tab/>
      </w:r>
      <w:r w:rsidRPr="00050DD6">
        <w:rPr>
          <w:sz w:val="22"/>
          <w:szCs w:val="22"/>
        </w:rPr>
        <w:t>Institute for Medical Engineering &amp; Science, MIT, 2014.</w:t>
      </w:r>
    </w:p>
    <w:p w14:paraId="0104086B" w14:textId="1B3B71A1" w:rsidR="00C57B3F" w:rsidRPr="00050DD6" w:rsidRDefault="00C57B3F"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 xml:space="preserve">29. </w:t>
      </w:r>
      <w:r w:rsidR="00E82BD5">
        <w:rPr>
          <w:sz w:val="22"/>
          <w:szCs w:val="22"/>
        </w:rPr>
        <w:tab/>
      </w:r>
      <w:r w:rsidRPr="00050DD6">
        <w:rPr>
          <w:sz w:val="22"/>
          <w:szCs w:val="22"/>
        </w:rPr>
        <w:t>Department of Chemistry, MIT, 2014.</w:t>
      </w:r>
    </w:p>
    <w:p w14:paraId="055F1883" w14:textId="5282EE27" w:rsidR="00C57B3F" w:rsidRPr="00050DD6" w:rsidRDefault="00C57B3F"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 xml:space="preserve">28. </w:t>
      </w:r>
      <w:r w:rsidR="00E82BD5">
        <w:rPr>
          <w:sz w:val="22"/>
          <w:szCs w:val="22"/>
        </w:rPr>
        <w:tab/>
      </w:r>
      <w:r w:rsidRPr="00050DD6">
        <w:rPr>
          <w:sz w:val="22"/>
          <w:szCs w:val="22"/>
        </w:rPr>
        <w:t>Department of Molecular Biology, Massachusetts General Hospital, 2014.</w:t>
      </w:r>
    </w:p>
    <w:p w14:paraId="0C5F6AAD" w14:textId="03F71EA5" w:rsidR="00C57B3F" w:rsidRPr="00050DD6" w:rsidRDefault="00C57B3F"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 xml:space="preserve">27. </w:t>
      </w:r>
      <w:r w:rsidR="00E82BD5">
        <w:rPr>
          <w:sz w:val="22"/>
          <w:szCs w:val="22"/>
        </w:rPr>
        <w:tab/>
      </w:r>
      <w:r w:rsidRPr="00050DD6">
        <w:rPr>
          <w:sz w:val="22"/>
          <w:szCs w:val="22"/>
        </w:rPr>
        <w:t>Department of Cell Biology, Harvard Medical School, 2014.</w:t>
      </w:r>
    </w:p>
    <w:p w14:paraId="7CFF4285" w14:textId="12C80174" w:rsidR="00C57B3F" w:rsidRPr="00050DD6" w:rsidRDefault="00C57B3F"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 xml:space="preserve">26. </w:t>
      </w:r>
      <w:r w:rsidR="00E82BD5">
        <w:rPr>
          <w:sz w:val="22"/>
          <w:szCs w:val="22"/>
        </w:rPr>
        <w:tab/>
      </w:r>
      <w:r w:rsidRPr="00050DD6">
        <w:rPr>
          <w:sz w:val="22"/>
          <w:szCs w:val="22"/>
        </w:rPr>
        <w:t>Department of Stem Cell and Regenerative Biology, Harvard University, 2014.</w:t>
      </w:r>
    </w:p>
    <w:p w14:paraId="643CE25C" w14:textId="696CECDE" w:rsidR="00C57B3F" w:rsidRPr="00050DD6" w:rsidRDefault="00C57B3F"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 xml:space="preserve">25. </w:t>
      </w:r>
      <w:r w:rsidR="00E82BD5">
        <w:rPr>
          <w:sz w:val="22"/>
          <w:szCs w:val="22"/>
        </w:rPr>
        <w:tab/>
      </w:r>
      <w:r w:rsidRPr="00050DD6">
        <w:rPr>
          <w:sz w:val="22"/>
          <w:szCs w:val="22"/>
        </w:rPr>
        <w:t>Department of Chemistry and Chemical Biology, Cornell, 2014.</w:t>
      </w:r>
    </w:p>
    <w:p w14:paraId="032CA6C0" w14:textId="56933BE0" w:rsidR="00C57B3F" w:rsidRPr="00050DD6" w:rsidRDefault="00C57B3F"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 xml:space="preserve">24. </w:t>
      </w:r>
      <w:r w:rsidR="00E82BD5">
        <w:rPr>
          <w:sz w:val="22"/>
          <w:szCs w:val="22"/>
        </w:rPr>
        <w:tab/>
      </w:r>
      <w:r w:rsidRPr="00050DD6">
        <w:rPr>
          <w:sz w:val="22"/>
          <w:szCs w:val="22"/>
        </w:rPr>
        <w:t>Department of Applied Physics, Cornell University, 2014.</w:t>
      </w:r>
    </w:p>
    <w:p w14:paraId="2173A171" w14:textId="3BCD85CF" w:rsidR="001F4B24" w:rsidRPr="00050DD6" w:rsidRDefault="001F4B24"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lastRenderedPageBreak/>
        <w:t xml:space="preserve">23. </w:t>
      </w:r>
      <w:r w:rsidR="00E82BD5">
        <w:rPr>
          <w:sz w:val="22"/>
          <w:szCs w:val="22"/>
        </w:rPr>
        <w:tab/>
      </w:r>
      <w:r w:rsidR="00C57B3F" w:rsidRPr="00050DD6">
        <w:rPr>
          <w:sz w:val="22"/>
          <w:szCs w:val="22"/>
        </w:rPr>
        <w:t>Department of Chemical Engineering, Columbia University, 2014.</w:t>
      </w:r>
    </w:p>
    <w:p w14:paraId="519192DE" w14:textId="668FF597" w:rsidR="001F4B24" w:rsidRPr="00050DD6" w:rsidRDefault="001F4B24"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 xml:space="preserve">22. </w:t>
      </w:r>
      <w:r w:rsidR="00E82BD5">
        <w:rPr>
          <w:sz w:val="22"/>
          <w:szCs w:val="22"/>
        </w:rPr>
        <w:tab/>
      </w:r>
      <w:r w:rsidRPr="00050DD6">
        <w:rPr>
          <w:sz w:val="22"/>
          <w:szCs w:val="22"/>
        </w:rPr>
        <w:t>Division of Infectious Diseases, Boston Children’s Hospital, 2014.</w:t>
      </w:r>
    </w:p>
    <w:p w14:paraId="6D781F2A" w14:textId="1B27F287" w:rsidR="001F4B24" w:rsidRPr="00050DD6" w:rsidRDefault="001F4B24"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 xml:space="preserve">21. </w:t>
      </w:r>
      <w:r w:rsidR="00E82BD5">
        <w:rPr>
          <w:sz w:val="22"/>
          <w:szCs w:val="22"/>
        </w:rPr>
        <w:tab/>
      </w:r>
      <w:r w:rsidRPr="00050DD6">
        <w:rPr>
          <w:sz w:val="22"/>
          <w:szCs w:val="22"/>
        </w:rPr>
        <w:t>Department of Bioengineering, Caltech, 2014.</w:t>
      </w:r>
    </w:p>
    <w:p w14:paraId="206512E9" w14:textId="31797270" w:rsidR="001F4B24" w:rsidRPr="00050DD6" w:rsidRDefault="001F4B24"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 xml:space="preserve">20. </w:t>
      </w:r>
      <w:r w:rsidR="00E82BD5">
        <w:rPr>
          <w:sz w:val="22"/>
          <w:szCs w:val="22"/>
        </w:rPr>
        <w:tab/>
      </w:r>
      <w:r w:rsidRPr="00050DD6">
        <w:rPr>
          <w:color w:val="000000"/>
          <w:sz w:val="22"/>
          <w:szCs w:val="22"/>
        </w:rPr>
        <w:t xml:space="preserve">Department of Cancer Immunology &amp; AIDS, </w:t>
      </w:r>
      <w:r w:rsidRPr="00050DD6">
        <w:rPr>
          <w:sz w:val="22"/>
          <w:szCs w:val="22"/>
        </w:rPr>
        <w:t>Dana Farber Cancer Institute, 2014.</w:t>
      </w:r>
    </w:p>
    <w:p w14:paraId="5488D2CE" w14:textId="3E252140" w:rsidR="001F4B24" w:rsidRPr="00050DD6" w:rsidRDefault="001F4B24"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 xml:space="preserve">19. </w:t>
      </w:r>
      <w:r w:rsidR="00E82BD5">
        <w:rPr>
          <w:sz w:val="22"/>
          <w:szCs w:val="22"/>
        </w:rPr>
        <w:tab/>
      </w:r>
      <w:r w:rsidRPr="00050DD6">
        <w:rPr>
          <w:iCs/>
          <w:sz w:val="22"/>
          <w:szCs w:val="22"/>
        </w:rPr>
        <w:t>Broad Institute Tenth Annual Scientific Retreat, 2014.</w:t>
      </w:r>
    </w:p>
    <w:p w14:paraId="30E268DC" w14:textId="4A872862" w:rsidR="009637BB" w:rsidRPr="00050DD6" w:rsidRDefault="009637BB"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 xml:space="preserve">18. </w:t>
      </w:r>
      <w:r w:rsidR="00E82BD5">
        <w:rPr>
          <w:sz w:val="22"/>
          <w:szCs w:val="22"/>
        </w:rPr>
        <w:tab/>
      </w:r>
      <w:r w:rsidRPr="00050DD6">
        <w:rPr>
          <w:sz w:val="22"/>
          <w:szCs w:val="22"/>
        </w:rPr>
        <w:t>Genomics Platform Speaker Series, Broad Institute, 2014.</w:t>
      </w:r>
    </w:p>
    <w:p w14:paraId="67696AA2" w14:textId="137354C1" w:rsidR="009637BB" w:rsidRPr="00050DD6" w:rsidRDefault="009637BB"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 xml:space="preserve">17. </w:t>
      </w:r>
      <w:r w:rsidR="00E82BD5">
        <w:rPr>
          <w:sz w:val="22"/>
          <w:szCs w:val="22"/>
        </w:rPr>
        <w:tab/>
      </w:r>
      <w:r w:rsidRPr="00050DD6">
        <w:rPr>
          <w:sz w:val="22"/>
          <w:szCs w:val="22"/>
        </w:rPr>
        <w:t>Disruptive Innovations in Neuroscience, MIT, 2014.</w:t>
      </w:r>
    </w:p>
    <w:p w14:paraId="2CF7F966" w14:textId="074F977D" w:rsidR="00DC27C1" w:rsidRPr="00050DD6" w:rsidRDefault="001F4B24"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 xml:space="preserve">16. </w:t>
      </w:r>
      <w:r w:rsidR="00E82BD5">
        <w:rPr>
          <w:sz w:val="22"/>
          <w:szCs w:val="22"/>
        </w:rPr>
        <w:tab/>
      </w:r>
      <w:r w:rsidR="00DC27C1" w:rsidRPr="00050DD6">
        <w:rPr>
          <w:sz w:val="22"/>
          <w:szCs w:val="22"/>
        </w:rPr>
        <w:t>Bonn Lecture Series on Systems Biology, Bonn, 2014.</w:t>
      </w:r>
    </w:p>
    <w:p w14:paraId="704664DD" w14:textId="5BCDF57D" w:rsidR="00DC27C1" w:rsidRPr="00050DD6" w:rsidRDefault="00DC27C1"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15.</w:t>
      </w:r>
      <w:r w:rsidR="00E82BD5">
        <w:rPr>
          <w:sz w:val="22"/>
          <w:szCs w:val="22"/>
        </w:rPr>
        <w:tab/>
      </w:r>
      <w:r w:rsidRPr="00050DD6">
        <w:rPr>
          <w:sz w:val="22"/>
          <w:szCs w:val="22"/>
        </w:rPr>
        <w:t>Oxford Single Cell Sequencing Workshop, Oxford University, 2014.</w:t>
      </w:r>
    </w:p>
    <w:p w14:paraId="19E90BC3" w14:textId="7CDB4765" w:rsidR="00FF4695" w:rsidRPr="00050DD6" w:rsidRDefault="001E4743"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14</w:t>
      </w:r>
      <w:r w:rsidR="00FF4695" w:rsidRPr="00050DD6">
        <w:rPr>
          <w:sz w:val="22"/>
          <w:szCs w:val="22"/>
        </w:rPr>
        <w:t>.</w:t>
      </w:r>
      <w:r w:rsidR="00E82BD5">
        <w:rPr>
          <w:sz w:val="22"/>
          <w:szCs w:val="22"/>
        </w:rPr>
        <w:tab/>
      </w:r>
      <w:r w:rsidR="00FF4695" w:rsidRPr="00050DD6">
        <w:rPr>
          <w:sz w:val="22"/>
          <w:szCs w:val="22"/>
        </w:rPr>
        <w:t>Single Cell Genomics, Weizmann Institute of Science, 2013.</w:t>
      </w:r>
    </w:p>
    <w:p w14:paraId="33C7098A" w14:textId="4FD96B1B" w:rsidR="001E4743" w:rsidRPr="00050DD6" w:rsidRDefault="001F4B24"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13.</w:t>
      </w:r>
      <w:r w:rsidR="00E82BD5">
        <w:rPr>
          <w:sz w:val="22"/>
          <w:szCs w:val="22"/>
        </w:rPr>
        <w:tab/>
      </w:r>
      <w:r w:rsidR="001E4743" w:rsidRPr="00050DD6">
        <w:rPr>
          <w:sz w:val="22"/>
          <w:szCs w:val="22"/>
        </w:rPr>
        <w:t>Hebrew University of Jerusalem, 2013.</w:t>
      </w:r>
    </w:p>
    <w:p w14:paraId="7538E4B6" w14:textId="50290065" w:rsidR="007C76B4" w:rsidRPr="00050DD6" w:rsidRDefault="007C76B4"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12.</w:t>
      </w:r>
      <w:r w:rsidR="00E82BD5">
        <w:rPr>
          <w:sz w:val="22"/>
          <w:szCs w:val="22"/>
        </w:rPr>
        <w:tab/>
      </w:r>
      <w:r w:rsidRPr="00050DD6">
        <w:rPr>
          <w:sz w:val="22"/>
          <w:szCs w:val="22"/>
        </w:rPr>
        <w:t>Fluidigm Single Cell Symposium: The Paradigm of the Single Cell, 2013.</w:t>
      </w:r>
    </w:p>
    <w:p w14:paraId="6CFB8300" w14:textId="6CB396A1" w:rsidR="00FF4695" w:rsidRPr="00050DD6" w:rsidRDefault="00FF4695"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1</w:t>
      </w:r>
      <w:r w:rsidR="00E82BD5">
        <w:rPr>
          <w:sz w:val="22"/>
          <w:szCs w:val="22"/>
        </w:rPr>
        <w:t>1</w:t>
      </w:r>
      <w:r w:rsidRPr="00050DD6">
        <w:rPr>
          <w:sz w:val="22"/>
          <w:szCs w:val="22"/>
        </w:rPr>
        <w:t>.</w:t>
      </w:r>
      <w:r w:rsidR="00E82BD5">
        <w:rPr>
          <w:sz w:val="22"/>
          <w:szCs w:val="22"/>
        </w:rPr>
        <w:tab/>
      </w:r>
      <w:r w:rsidRPr="00050DD6">
        <w:rPr>
          <w:sz w:val="22"/>
          <w:szCs w:val="22"/>
        </w:rPr>
        <w:t>GenoFest, University of Minnesota, 2013.</w:t>
      </w:r>
    </w:p>
    <w:p w14:paraId="2030B23D" w14:textId="7703CA05" w:rsidR="009F4BE4" w:rsidRPr="00050DD6" w:rsidRDefault="00E82BD5" w:rsidP="00246970">
      <w:pPr>
        <w:widowControl w:val="0"/>
        <w:tabs>
          <w:tab w:val="left" w:pos="720"/>
        </w:tabs>
        <w:autoSpaceDE w:val="0"/>
        <w:autoSpaceDN w:val="0"/>
        <w:adjustRightInd w:val="0"/>
        <w:spacing w:after="55"/>
        <w:ind w:left="720" w:hanging="540"/>
        <w:jc w:val="both"/>
        <w:rPr>
          <w:sz w:val="22"/>
          <w:szCs w:val="22"/>
        </w:rPr>
      </w:pPr>
      <w:r>
        <w:rPr>
          <w:sz w:val="22"/>
          <w:szCs w:val="22"/>
        </w:rPr>
        <w:t>10</w:t>
      </w:r>
      <w:r w:rsidR="00982728" w:rsidRPr="00050DD6">
        <w:rPr>
          <w:sz w:val="22"/>
          <w:szCs w:val="22"/>
        </w:rPr>
        <w:t>.</w:t>
      </w:r>
      <w:r>
        <w:rPr>
          <w:sz w:val="22"/>
          <w:szCs w:val="22"/>
        </w:rPr>
        <w:tab/>
      </w:r>
      <w:r w:rsidR="009F4BE4" w:rsidRPr="00050DD6">
        <w:rPr>
          <w:sz w:val="22"/>
          <w:szCs w:val="22"/>
        </w:rPr>
        <w:t>Medical and Population Genomics Meeting, Broad Institute, 2013.</w:t>
      </w:r>
    </w:p>
    <w:p w14:paraId="63D0B18C" w14:textId="26C79D4B" w:rsidR="00812FF7" w:rsidRPr="00050DD6" w:rsidRDefault="00E82BD5" w:rsidP="00246970">
      <w:pPr>
        <w:widowControl w:val="0"/>
        <w:tabs>
          <w:tab w:val="left" w:pos="720"/>
        </w:tabs>
        <w:autoSpaceDE w:val="0"/>
        <w:autoSpaceDN w:val="0"/>
        <w:adjustRightInd w:val="0"/>
        <w:spacing w:after="55"/>
        <w:ind w:left="720" w:hanging="540"/>
        <w:jc w:val="both"/>
        <w:rPr>
          <w:sz w:val="22"/>
          <w:szCs w:val="22"/>
        </w:rPr>
      </w:pPr>
      <w:r>
        <w:rPr>
          <w:sz w:val="22"/>
          <w:szCs w:val="22"/>
        </w:rPr>
        <w:t>9</w:t>
      </w:r>
      <w:r w:rsidR="00982728" w:rsidRPr="00050DD6">
        <w:rPr>
          <w:sz w:val="22"/>
          <w:szCs w:val="22"/>
        </w:rPr>
        <w:t>.</w:t>
      </w:r>
      <w:r>
        <w:rPr>
          <w:sz w:val="22"/>
          <w:szCs w:val="22"/>
        </w:rPr>
        <w:tab/>
      </w:r>
      <w:r w:rsidR="00812FF7" w:rsidRPr="00050DD6">
        <w:rPr>
          <w:sz w:val="22"/>
          <w:szCs w:val="22"/>
        </w:rPr>
        <w:t>SciLifeLab, Uppsala University, 2013.</w:t>
      </w:r>
    </w:p>
    <w:p w14:paraId="07A8B709" w14:textId="21F76C8B" w:rsidR="00E82BD5" w:rsidRDefault="00E82BD5" w:rsidP="00246970">
      <w:pPr>
        <w:widowControl w:val="0"/>
        <w:tabs>
          <w:tab w:val="left" w:pos="720"/>
        </w:tabs>
        <w:autoSpaceDE w:val="0"/>
        <w:autoSpaceDN w:val="0"/>
        <w:adjustRightInd w:val="0"/>
        <w:spacing w:after="55"/>
        <w:ind w:left="720" w:hanging="540"/>
        <w:jc w:val="both"/>
        <w:rPr>
          <w:sz w:val="22"/>
          <w:szCs w:val="22"/>
        </w:rPr>
      </w:pPr>
      <w:r>
        <w:rPr>
          <w:sz w:val="22"/>
          <w:szCs w:val="22"/>
        </w:rPr>
        <w:t>8.</w:t>
      </w:r>
      <w:r>
        <w:rPr>
          <w:sz w:val="22"/>
          <w:szCs w:val="22"/>
        </w:rPr>
        <w:tab/>
      </w:r>
      <w:r w:rsidRPr="00E82BD5">
        <w:rPr>
          <w:sz w:val="22"/>
          <w:szCs w:val="22"/>
        </w:rPr>
        <w:t>Cancer Program Meeting, Broad Institute, 2013</w:t>
      </w:r>
    </w:p>
    <w:p w14:paraId="1FDD5E11" w14:textId="692ED5A8" w:rsidR="00A358F3" w:rsidRPr="00050DD6" w:rsidRDefault="00982728" w:rsidP="00246970">
      <w:pPr>
        <w:widowControl w:val="0"/>
        <w:tabs>
          <w:tab w:val="left" w:pos="720"/>
        </w:tabs>
        <w:autoSpaceDE w:val="0"/>
        <w:autoSpaceDN w:val="0"/>
        <w:adjustRightInd w:val="0"/>
        <w:spacing w:after="55"/>
        <w:ind w:left="720" w:hanging="540"/>
        <w:jc w:val="both"/>
        <w:rPr>
          <w:sz w:val="22"/>
          <w:szCs w:val="22"/>
        </w:rPr>
      </w:pPr>
      <w:r w:rsidRPr="00050DD6">
        <w:rPr>
          <w:sz w:val="22"/>
          <w:szCs w:val="22"/>
        </w:rPr>
        <w:t>7</w:t>
      </w:r>
      <w:r w:rsidR="001F4B24" w:rsidRPr="00050DD6">
        <w:rPr>
          <w:sz w:val="22"/>
          <w:szCs w:val="22"/>
        </w:rPr>
        <w:t>.</w:t>
      </w:r>
      <w:r w:rsidR="00E82BD5">
        <w:rPr>
          <w:sz w:val="22"/>
          <w:szCs w:val="22"/>
        </w:rPr>
        <w:tab/>
      </w:r>
      <w:r w:rsidR="00A358F3" w:rsidRPr="00050DD6">
        <w:rPr>
          <w:iCs/>
          <w:sz w:val="22"/>
          <w:szCs w:val="22"/>
        </w:rPr>
        <w:t>53</w:t>
      </w:r>
      <w:r w:rsidR="00A358F3" w:rsidRPr="00050DD6">
        <w:rPr>
          <w:iCs/>
          <w:sz w:val="22"/>
          <w:szCs w:val="22"/>
          <w:vertAlign w:val="superscript"/>
        </w:rPr>
        <w:t>rd</w:t>
      </w:r>
      <w:r w:rsidR="00A358F3" w:rsidRPr="00050DD6">
        <w:rPr>
          <w:iCs/>
          <w:sz w:val="22"/>
          <w:szCs w:val="22"/>
        </w:rPr>
        <w:t xml:space="preserve"> </w:t>
      </w:r>
      <w:r w:rsidR="00A358F3" w:rsidRPr="00050DD6">
        <w:rPr>
          <w:sz w:val="22"/>
          <w:szCs w:val="22"/>
        </w:rPr>
        <w:t>New England Complex Fluids Workshop</w:t>
      </w:r>
      <w:r w:rsidR="00A358F3" w:rsidRPr="00050DD6">
        <w:rPr>
          <w:iCs/>
          <w:sz w:val="22"/>
          <w:szCs w:val="22"/>
        </w:rPr>
        <w:t>, 2012.</w:t>
      </w:r>
    </w:p>
    <w:p w14:paraId="269C13F5" w14:textId="44C783BE" w:rsidR="00A358F3" w:rsidRPr="00050DD6" w:rsidRDefault="00982728" w:rsidP="00246970">
      <w:pPr>
        <w:widowControl w:val="0"/>
        <w:tabs>
          <w:tab w:val="left" w:pos="720"/>
        </w:tabs>
        <w:autoSpaceDE w:val="0"/>
        <w:autoSpaceDN w:val="0"/>
        <w:adjustRightInd w:val="0"/>
        <w:spacing w:after="55"/>
        <w:ind w:left="720" w:right="360" w:hanging="540"/>
        <w:jc w:val="both"/>
        <w:rPr>
          <w:iCs/>
          <w:sz w:val="22"/>
          <w:szCs w:val="22"/>
        </w:rPr>
      </w:pPr>
      <w:r w:rsidRPr="00050DD6">
        <w:rPr>
          <w:sz w:val="22"/>
          <w:szCs w:val="22"/>
        </w:rPr>
        <w:t>6.</w:t>
      </w:r>
      <w:r w:rsidR="00E82BD5">
        <w:rPr>
          <w:sz w:val="22"/>
          <w:szCs w:val="22"/>
        </w:rPr>
        <w:tab/>
      </w:r>
      <w:r w:rsidR="00A358F3" w:rsidRPr="00050DD6">
        <w:rPr>
          <w:iCs/>
          <w:sz w:val="22"/>
          <w:szCs w:val="22"/>
        </w:rPr>
        <w:t xml:space="preserve">Broad Institute </w:t>
      </w:r>
      <w:r w:rsidR="00E21641" w:rsidRPr="00050DD6">
        <w:rPr>
          <w:iCs/>
          <w:sz w:val="22"/>
          <w:szCs w:val="22"/>
        </w:rPr>
        <w:t>Eighth</w:t>
      </w:r>
      <w:r w:rsidR="00A358F3" w:rsidRPr="00050DD6">
        <w:rPr>
          <w:iCs/>
          <w:sz w:val="22"/>
          <w:szCs w:val="22"/>
        </w:rPr>
        <w:t xml:space="preserve"> Annual Scientific Retreat, 2012.</w:t>
      </w:r>
    </w:p>
    <w:p w14:paraId="31478628" w14:textId="3975118E" w:rsidR="00CA732F" w:rsidRPr="00050DD6" w:rsidRDefault="00982728"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5</w:t>
      </w:r>
      <w:r w:rsidR="001F4B24" w:rsidRPr="00050DD6">
        <w:rPr>
          <w:iCs/>
          <w:sz w:val="22"/>
          <w:szCs w:val="22"/>
        </w:rPr>
        <w:t>.</w:t>
      </w:r>
      <w:r w:rsidR="00CA732F" w:rsidRPr="00050DD6">
        <w:rPr>
          <w:iCs/>
          <w:sz w:val="22"/>
          <w:szCs w:val="22"/>
        </w:rPr>
        <w:t xml:space="preserve"> </w:t>
      </w:r>
      <w:r w:rsidR="00E82BD5">
        <w:rPr>
          <w:iCs/>
          <w:sz w:val="22"/>
          <w:szCs w:val="22"/>
        </w:rPr>
        <w:tab/>
      </w:r>
      <w:r w:rsidR="00CA732F" w:rsidRPr="00050DD6">
        <w:rPr>
          <w:iCs/>
          <w:sz w:val="22"/>
          <w:szCs w:val="22"/>
        </w:rPr>
        <w:t xml:space="preserve">Single-Cell Genomics Initiative </w:t>
      </w:r>
      <w:r w:rsidR="00790332" w:rsidRPr="00050DD6">
        <w:rPr>
          <w:iCs/>
          <w:sz w:val="22"/>
          <w:szCs w:val="22"/>
        </w:rPr>
        <w:t>Launch</w:t>
      </w:r>
      <w:r w:rsidR="00CA732F" w:rsidRPr="00050DD6">
        <w:rPr>
          <w:iCs/>
          <w:sz w:val="22"/>
          <w:szCs w:val="22"/>
        </w:rPr>
        <w:t xml:space="preserve">, Broad Institute, 2012. </w:t>
      </w:r>
    </w:p>
    <w:p w14:paraId="2153F653" w14:textId="42A7C673" w:rsidR="00D35EC2" w:rsidRPr="00050DD6" w:rsidRDefault="00982728"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 xml:space="preserve">4. </w:t>
      </w:r>
      <w:r w:rsidR="00E82BD5">
        <w:rPr>
          <w:iCs/>
          <w:sz w:val="22"/>
          <w:szCs w:val="22"/>
        </w:rPr>
        <w:tab/>
      </w:r>
      <w:r w:rsidR="00D35EC2" w:rsidRPr="00050DD6">
        <w:rPr>
          <w:iCs/>
          <w:sz w:val="22"/>
          <w:szCs w:val="22"/>
        </w:rPr>
        <w:t>Centers for Excellence in Genomic Science Meeting, Un</w:t>
      </w:r>
      <w:r w:rsidR="009F4BE4" w:rsidRPr="00050DD6">
        <w:rPr>
          <w:iCs/>
          <w:sz w:val="22"/>
          <w:szCs w:val="22"/>
        </w:rPr>
        <w:t>iversity of North Carolina, 2012</w:t>
      </w:r>
      <w:r w:rsidR="00D35EC2" w:rsidRPr="00050DD6">
        <w:rPr>
          <w:iCs/>
          <w:sz w:val="22"/>
          <w:szCs w:val="22"/>
        </w:rPr>
        <w:t>.</w:t>
      </w:r>
    </w:p>
    <w:p w14:paraId="279FDC52" w14:textId="33F7C0AF" w:rsidR="0058745C" w:rsidRPr="00050DD6" w:rsidRDefault="00982728" w:rsidP="00246970">
      <w:pPr>
        <w:widowControl w:val="0"/>
        <w:tabs>
          <w:tab w:val="left" w:pos="720"/>
        </w:tabs>
        <w:autoSpaceDE w:val="0"/>
        <w:autoSpaceDN w:val="0"/>
        <w:adjustRightInd w:val="0"/>
        <w:spacing w:after="55"/>
        <w:ind w:left="720" w:right="360" w:hanging="540"/>
        <w:jc w:val="both"/>
        <w:rPr>
          <w:iCs/>
          <w:sz w:val="22"/>
          <w:szCs w:val="22"/>
        </w:rPr>
      </w:pPr>
      <w:r w:rsidRPr="00050DD6">
        <w:rPr>
          <w:sz w:val="22"/>
          <w:szCs w:val="22"/>
        </w:rPr>
        <w:t xml:space="preserve">3. </w:t>
      </w:r>
      <w:r w:rsidR="00E82BD5">
        <w:rPr>
          <w:sz w:val="22"/>
          <w:szCs w:val="22"/>
        </w:rPr>
        <w:tab/>
      </w:r>
      <w:r w:rsidR="0058745C" w:rsidRPr="00050DD6">
        <w:rPr>
          <w:iCs/>
          <w:sz w:val="22"/>
          <w:szCs w:val="22"/>
        </w:rPr>
        <w:t>Broad Institute Seventh Annual Scientific Retreat, 2011.</w:t>
      </w:r>
    </w:p>
    <w:p w14:paraId="2B043E45" w14:textId="3515F793" w:rsidR="00292A36" w:rsidRPr="00050DD6" w:rsidRDefault="00982728" w:rsidP="00246970">
      <w:pPr>
        <w:widowControl w:val="0"/>
        <w:tabs>
          <w:tab w:val="left" w:pos="720"/>
        </w:tabs>
        <w:autoSpaceDE w:val="0"/>
        <w:autoSpaceDN w:val="0"/>
        <w:adjustRightInd w:val="0"/>
        <w:spacing w:after="55"/>
        <w:ind w:left="720" w:right="360" w:hanging="540"/>
        <w:jc w:val="both"/>
        <w:rPr>
          <w:iCs/>
          <w:sz w:val="22"/>
          <w:szCs w:val="22"/>
        </w:rPr>
      </w:pPr>
      <w:r w:rsidRPr="00050DD6">
        <w:rPr>
          <w:sz w:val="22"/>
          <w:szCs w:val="22"/>
        </w:rPr>
        <w:t>2.</w:t>
      </w:r>
      <w:r w:rsidR="00E82BD5">
        <w:rPr>
          <w:sz w:val="22"/>
          <w:szCs w:val="22"/>
        </w:rPr>
        <w:tab/>
      </w:r>
      <w:r w:rsidR="00292A36" w:rsidRPr="00050DD6">
        <w:rPr>
          <w:iCs/>
          <w:sz w:val="22"/>
          <w:szCs w:val="22"/>
        </w:rPr>
        <w:t>New England RNA Data Club, 2010.</w:t>
      </w:r>
    </w:p>
    <w:p w14:paraId="32FCE5AF" w14:textId="676C5E86" w:rsidR="00292A36" w:rsidRPr="00050DD6" w:rsidRDefault="00982728" w:rsidP="00246970">
      <w:pPr>
        <w:widowControl w:val="0"/>
        <w:tabs>
          <w:tab w:val="left" w:pos="720"/>
        </w:tabs>
        <w:autoSpaceDE w:val="0"/>
        <w:autoSpaceDN w:val="0"/>
        <w:adjustRightInd w:val="0"/>
        <w:spacing w:after="55"/>
        <w:ind w:left="720" w:right="360" w:hanging="540"/>
        <w:jc w:val="both"/>
        <w:rPr>
          <w:iCs/>
          <w:sz w:val="22"/>
          <w:szCs w:val="22"/>
        </w:rPr>
      </w:pPr>
      <w:r w:rsidRPr="00050DD6">
        <w:rPr>
          <w:iCs/>
          <w:sz w:val="22"/>
          <w:szCs w:val="22"/>
        </w:rPr>
        <w:t xml:space="preserve">1. </w:t>
      </w:r>
      <w:r w:rsidR="00E82BD5">
        <w:rPr>
          <w:iCs/>
          <w:sz w:val="22"/>
          <w:szCs w:val="22"/>
        </w:rPr>
        <w:tab/>
      </w:r>
      <w:r w:rsidR="00292A36" w:rsidRPr="00050DD6">
        <w:rPr>
          <w:sz w:val="22"/>
          <w:szCs w:val="22"/>
        </w:rPr>
        <w:t>CCB Student/Post-doc Seminar Series, 2010.</w:t>
      </w:r>
    </w:p>
    <w:p w14:paraId="30031DE1" w14:textId="77777777" w:rsidR="00292A36" w:rsidRPr="00050DD6" w:rsidRDefault="00292A36" w:rsidP="00E40463">
      <w:pPr>
        <w:tabs>
          <w:tab w:val="left" w:pos="360"/>
          <w:tab w:val="left" w:pos="720"/>
          <w:tab w:val="left" w:pos="5040"/>
        </w:tabs>
        <w:spacing w:line="80" w:lineRule="exact"/>
        <w:jc w:val="both"/>
        <w:rPr>
          <w:sz w:val="22"/>
          <w:szCs w:val="22"/>
        </w:rPr>
      </w:pPr>
    </w:p>
    <w:p w14:paraId="73BBEF01" w14:textId="2FC95CA6" w:rsidR="009637BB" w:rsidRPr="00050DD6" w:rsidRDefault="009637BB" w:rsidP="00E40463">
      <w:pPr>
        <w:widowControl w:val="0"/>
        <w:tabs>
          <w:tab w:val="left" w:pos="360"/>
        </w:tabs>
        <w:autoSpaceDE w:val="0"/>
        <w:autoSpaceDN w:val="0"/>
        <w:adjustRightInd w:val="0"/>
        <w:ind w:right="360"/>
        <w:jc w:val="both"/>
        <w:rPr>
          <w:sz w:val="22"/>
          <w:szCs w:val="22"/>
        </w:rPr>
      </w:pPr>
      <w:r w:rsidRPr="00050DD6">
        <w:rPr>
          <w:b/>
          <w:bCs/>
          <w:smallCaps/>
          <w:sz w:val="22"/>
          <w:szCs w:val="22"/>
        </w:rPr>
        <w:t>S</w:t>
      </w:r>
      <w:r w:rsidR="00530A18">
        <w:rPr>
          <w:b/>
          <w:bCs/>
          <w:smallCaps/>
          <w:sz w:val="22"/>
          <w:szCs w:val="22"/>
        </w:rPr>
        <w:t>elect S</w:t>
      </w:r>
      <w:r w:rsidRPr="00050DD6">
        <w:rPr>
          <w:b/>
          <w:bCs/>
          <w:smallCaps/>
          <w:sz w:val="22"/>
          <w:szCs w:val="22"/>
        </w:rPr>
        <w:t>ervice</w:t>
      </w:r>
    </w:p>
    <w:p w14:paraId="7E0053BB" w14:textId="022B902D" w:rsidR="00931F61" w:rsidRPr="00B74CBA" w:rsidRDefault="00931F61" w:rsidP="00B74CBA">
      <w:pPr>
        <w:tabs>
          <w:tab w:val="left" w:pos="720"/>
          <w:tab w:val="left" w:pos="1620"/>
          <w:tab w:val="right" w:pos="8640"/>
        </w:tabs>
        <w:ind w:right="360"/>
        <w:jc w:val="both"/>
        <w:rPr>
          <w:rFonts w:eastAsia="Arial"/>
          <w:sz w:val="10"/>
          <w:szCs w:val="10"/>
        </w:rPr>
      </w:pPr>
    </w:p>
    <w:p w14:paraId="1C0A25CD" w14:textId="3E092D04" w:rsidR="006C6450" w:rsidRPr="006C6450" w:rsidRDefault="00412E1F" w:rsidP="00412E1F">
      <w:pPr>
        <w:tabs>
          <w:tab w:val="left" w:pos="1440"/>
          <w:tab w:val="right" w:pos="8640"/>
        </w:tabs>
        <w:ind w:left="1440" w:right="360" w:hanging="1260"/>
        <w:jc w:val="both"/>
        <w:rPr>
          <w:sz w:val="22"/>
          <w:szCs w:val="22"/>
        </w:rPr>
      </w:pPr>
      <w:r>
        <w:rPr>
          <w:sz w:val="22"/>
          <w:szCs w:val="22"/>
        </w:rPr>
        <w:t>2023</w:t>
      </w:r>
      <w:r>
        <w:rPr>
          <w:sz w:val="22"/>
          <w:szCs w:val="22"/>
        </w:rPr>
        <w:tab/>
      </w:r>
      <w:r w:rsidR="006C6450" w:rsidRPr="006C6450">
        <w:rPr>
          <w:sz w:val="22"/>
          <w:szCs w:val="22"/>
        </w:rPr>
        <w:t>Novel Computational Tools to Probe Cancer at the Single Cell Level Session, Chair, AACR Annual Meeting, Orlando, Fl</w:t>
      </w:r>
    </w:p>
    <w:p w14:paraId="4BD6A7AF" w14:textId="06A16894" w:rsidR="00412E1F" w:rsidRPr="006C6450" w:rsidRDefault="00412E1F" w:rsidP="00412E1F">
      <w:pPr>
        <w:tabs>
          <w:tab w:val="left" w:pos="1440"/>
          <w:tab w:val="right" w:pos="8640"/>
        </w:tabs>
        <w:ind w:left="1440" w:right="360" w:hanging="1260"/>
        <w:jc w:val="both"/>
        <w:rPr>
          <w:sz w:val="22"/>
          <w:szCs w:val="22"/>
        </w:rPr>
      </w:pPr>
      <w:r>
        <w:rPr>
          <w:sz w:val="22"/>
          <w:szCs w:val="22"/>
        </w:rPr>
        <w:t>2023</w:t>
      </w:r>
      <w:r>
        <w:rPr>
          <w:sz w:val="22"/>
          <w:szCs w:val="22"/>
        </w:rPr>
        <w:tab/>
      </w:r>
      <w:r w:rsidR="006C6450" w:rsidRPr="006C6450">
        <w:rPr>
          <w:sz w:val="22"/>
          <w:szCs w:val="22"/>
        </w:rPr>
        <w:t>Panelist, Challenges to statistical approaches for fairness in genomics online workshop, Data Science for Health Equity, University College London, London, England</w:t>
      </w:r>
    </w:p>
    <w:p w14:paraId="69E556E9" w14:textId="6D2272B0" w:rsidR="006C6450" w:rsidRPr="00412E1F" w:rsidRDefault="00412E1F" w:rsidP="00412E1F">
      <w:pPr>
        <w:tabs>
          <w:tab w:val="left" w:pos="1440"/>
          <w:tab w:val="right" w:pos="8640"/>
        </w:tabs>
        <w:ind w:left="1440" w:right="360" w:hanging="1260"/>
        <w:jc w:val="both"/>
        <w:rPr>
          <w:sz w:val="22"/>
          <w:szCs w:val="22"/>
        </w:rPr>
      </w:pPr>
      <w:r w:rsidRPr="00412E1F">
        <w:rPr>
          <w:sz w:val="22"/>
          <w:szCs w:val="22"/>
        </w:rPr>
        <w:t>2</w:t>
      </w:r>
      <w:r>
        <w:rPr>
          <w:sz w:val="22"/>
          <w:szCs w:val="22"/>
        </w:rPr>
        <w:t>022-</w:t>
      </w:r>
      <w:r>
        <w:rPr>
          <w:sz w:val="22"/>
          <w:szCs w:val="22"/>
        </w:rPr>
        <w:tab/>
      </w:r>
      <w:r w:rsidR="006C6450" w:rsidRPr="00412E1F">
        <w:rPr>
          <w:sz w:val="22"/>
          <w:szCs w:val="22"/>
        </w:rPr>
        <w:t>Member, Wellcome Trust Inclusive Research Design and Practice Expert Advisory Group (EAG)</w:t>
      </w:r>
    </w:p>
    <w:p w14:paraId="106768A4" w14:textId="7C5BB2DA" w:rsidR="00374123" w:rsidRPr="00374123" w:rsidRDefault="00374123" w:rsidP="00374123">
      <w:pPr>
        <w:tabs>
          <w:tab w:val="left" w:pos="180"/>
          <w:tab w:val="left" w:pos="1440"/>
          <w:tab w:val="right" w:pos="8640"/>
        </w:tabs>
        <w:ind w:left="1440" w:right="360" w:hanging="1260"/>
        <w:jc w:val="both"/>
        <w:rPr>
          <w:sz w:val="22"/>
          <w:szCs w:val="22"/>
        </w:rPr>
      </w:pPr>
      <w:r>
        <w:rPr>
          <w:sz w:val="22"/>
          <w:szCs w:val="22"/>
        </w:rPr>
        <w:t>2022</w:t>
      </w:r>
      <w:r>
        <w:rPr>
          <w:sz w:val="22"/>
          <w:szCs w:val="22"/>
        </w:rPr>
        <w:tab/>
      </w:r>
      <w:r w:rsidRPr="00374123">
        <w:rPr>
          <w:sz w:val="22"/>
          <w:szCs w:val="22"/>
        </w:rPr>
        <w:tab/>
        <w:t xml:space="preserve">Co-lead, Data Harmonization &amp; Integration Working Group, HIV Reservoirs Consortium, Gates Foundation, Seattle, Washington, 2022. </w:t>
      </w:r>
    </w:p>
    <w:p w14:paraId="0FAB4DB1" w14:textId="5D665774" w:rsidR="00374123" w:rsidRDefault="00374123" w:rsidP="0042485D">
      <w:pPr>
        <w:tabs>
          <w:tab w:val="left" w:pos="180"/>
          <w:tab w:val="left" w:pos="1440"/>
          <w:tab w:val="right" w:pos="8640"/>
        </w:tabs>
        <w:ind w:left="1440" w:right="360" w:hanging="1260"/>
        <w:jc w:val="both"/>
        <w:rPr>
          <w:sz w:val="22"/>
          <w:szCs w:val="22"/>
        </w:rPr>
      </w:pPr>
      <w:r>
        <w:rPr>
          <w:sz w:val="22"/>
          <w:szCs w:val="22"/>
        </w:rPr>
        <w:t>2022</w:t>
      </w:r>
      <w:r w:rsidRPr="00374123">
        <w:rPr>
          <w:sz w:val="22"/>
          <w:szCs w:val="22"/>
        </w:rPr>
        <w:tab/>
        <w:t>Session Co-Chair, T Cell Technologies: Assays, Innovations, Challenges, and Opportunities, NIAID, NIH, Bethesda, MD, 2022.</w:t>
      </w:r>
    </w:p>
    <w:p w14:paraId="05B95046" w14:textId="7A6BABD0" w:rsidR="00595E4F" w:rsidRPr="00595E4F" w:rsidRDefault="00595E4F" w:rsidP="00595E4F">
      <w:pPr>
        <w:tabs>
          <w:tab w:val="left" w:pos="180"/>
          <w:tab w:val="left" w:pos="1440"/>
          <w:tab w:val="right" w:pos="8640"/>
        </w:tabs>
        <w:ind w:left="1440" w:right="360" w:hanging="1260"/>
        <w:jc w:val="both"/>
        <w:rPr>
          <w:sz w:val="22"/>
          <w:szCs w:val="22"/>
        </w:rPr>
      </w:pPr>
      <w:r w:rsidRPr="00595E4F">
        <w:rPr>
          <w:sz w:val="22"/>
          <w:szCs w:val="22"/>
        </w:rPr>
        <w:t>2022</w:t>
      </w:r>
      <w:r w:rsidRPr="00595E4F">
        <w:rPr>
          <w:sz w:val="22"/>
          <w:szCs w:val="22"/>
        </w:rPr>
        <w:tab/>
        <w:t>Ad hoc reviewer, NSF</w:t>
      </w:r>
    </w:p>
    <w:p w14:paraId="1E227ABD" w14:textId="77777777" w:rsidR="00595E4F" w:rsidRPr="00595E4F" w:rsidRDefault="00595E4F" w:rsidP="00595E4F">
      <w:pPr>
        <w:tabs>
          <w:tab w:val="left" w:pos="180"/>
          <w:tab w:val="left" w:pos="1440"/>
          <w:tab w:val="right" w:pos="8640"/>
        </w:tabs>
        <w:ind w:left="1440" w:right="360" w:hanging="1260"/>
        <w:jc w:val="both"/>
        <w:rPr>
          <w:sz w:val="22"/>
          <w:szCs w:val="22"/>
        </w:rPr>
      </w:pPr>
      <w:r w:rsidRPr="00595E4F">
        <w:rPr>
          <w:sz w:val="22"/>
          <w:szCs w:val="22"/>
        </w:rPr>
        <w:t>2021</w:t>
      </w:r>
      <w:r w:rsidRPr="00595E4F">
        <w:rPr>
          <w:sz w:val="22"/>
          <w:szCs w:val="22"/>
        </w:rPr>
        <w:tab/>
        <w:t>Ad hoc reviewer, NIAMS Accelerating Medicines Partnership Autoimmune and Immune-Mediated Diseases: Technology and Analytic Cores (TACs) and Research Management Unit (RMU), NIH</w:t>
      </w:r>
    </w:p>
    <w:p w14:paraId="1C7730E4" w14:textId="68B92C7A" w:rsidR="007101FC" w:rsidRPr="007101FC" w:rsidRDefault="007101FC" w:rsidP="00E82BD5">
      <w:pPr>
        <w:tabs>
          <w:tab w:val="left" w:pos="180"/>
          <w:tab w:val="left" w:pos="1440"/>
          <w:tab w:val="right" w:pos="8640"/>
        </w:tabs>
        <w:ind w:left="1440" w:right="360" w:hanging="1260"/>
        <w:jc w:val="both"/>
        <w:rPr>
          <w:sz w:val="22"/>
          <w:szCs w:val="22"/>
        </w:rPr>
      </w:pPr>
      <w:r>
        <w:rPr>
          <w:sz w:val="22"/>
          <w:szCs w:val="22"/>
        </w:rPr>
        <w:t>2021</w:t>
      </w:r>
      <w:r>
        <w:rPr>
          <w:sz w:val="22"/>
          <w:szCs w:val="22"/>
        </w:rPr>
        <w:tab/>
      </w:r>
      <w:r w:rsidRPr="007101FC">
        <w:rPr>
          <w:sz w:val="22"/>
          <w:szCs w:val="22"/>
        </w:rPr>
        <w:t>Ad Hoc Member, SeroNet Collaborative Set-Aside Funds External Reviewer, NIH</w:t>
      </w:r>
    </w:p>
    <w:p w14:paraId="525FE173" w14:textId="3228F7DA" w:rsidR="007101FC" w:rsidRDefault="007101FC" w:rsidP="00E82BD5">
      <w:pPr>
        <w:tabs>
          <w:tab w:val="left" w:pos="180"/>
          <w:tab w:val="left" w:pos="1440"/>
          <w:tab w:val="right" w:pos="8640"/>
        </w:tabs>
        <w:ind w:left="1440" w:right="360" w:hanging="1260"/>
        <w:jc w:val="both"/>
        <w:rPr>
          <w:sz w:val="22"/>
          <w:szCs w:val="22"/>
        </w:rPr>
      </w:pPr>
      <w:r>
        <w:rPr>
          <w:sz w:val="22"/>
          <w:szCs w:val="22"/>
        </w:rPr>
        <w:t>2021</w:t>
      </w:r>
      <w:r>
        <w:rPr>
          <w:sz w:val="22"/>
          <w:szCs w:val="22"/>
        </w:rPr>
        <w:tab/>
      </w:r>
      <w:r w:rsidRPr="007101FC">
        <w:rPr>
          <w:sz w:val="22"/>
          <w:szCs w:val="22"/>
        </w:rPr>
        <w:t>Ad Hoc Member, NCI Innovative Molecular and Cellular Analysis Technologies for Basic and Clinical Cancer Research (R21) and Advanced Development and Validation of Emerging Molecular and Cellular Analysis Technologies for Basic and Clinical Cancer Research (R33), NCI, 2021</w:t>
      </w:r>
    </w:p>
    <w:p w14:paraId="42E630CD" w14:textId="5C8D41FA" w:rsidR="00151B7D" w:rsidRDefault="00151B7D" w:rsidP="00E82BD5">
      <w:pPr>
        <w:tabs>
          <w:tab w:val="left" w:pos="180"/>
          <w:tab w:val="left" w:pos="1440"/>
          <w:tab w:val="right" w:pos="8640"/>
        </w:tabs>
        <w:ind w:left="1440" w:right="360" w:hanging="1260"/>
        <w:jc w:val="both"/>
        <w:rPr>
          <w:sz w:val="22"/>
          <w:szCs w:val="22"/>
        </w:rPr>
      </w:pPr>
      <w:r>
        <w:rPr>
          <w:sz w:val="22"/>
          <w:szCs w:val="22"/>
        </w:rPr>
        <w:t>2021</w:t>
      </w:r>
      <w:r>
        <w:rPr>
          <w:sz w:val="22"/>
          <w:szCs w:val="22"/>
        </w:rPr>
        <w:tab/>
      </w:r>
      <w:r w:rsidRPr="00151B7D">
        <w:rPr>
          <w:sz w:val="22"/>
          <w:szCs w:val="22"/>
        </w:rPr>
        <w:t>Ad Hoc Member, NIAMS Skin Biology and Diseases Resource-based Center (P30) Grant Review Panel, NIH</w:t>
      </w:r>
    </w:p>
    <w:p w14:paraId="508A4012" w14:textId="10B07536" w:rsidR="007101FC" w:rsidRPr="007101FC" w:rsidRDefault="007101FC" w:rsidP="00E82BD5">
      <w:pPr>
        <w:tabs>
          <w:tab w:val="left" w:pos="180"/>
          <w:tab w:val="left" w:pos="1440"/>
          <w:tab w:val="right" w:pos="8640"/>
        </w:tabs>
        <w:ind w:left="1440" w:right="360" w:hanging="1260"/>
        <w:jc w:val="both"/>
        <w:rPr>
          <w:sz w:val="22"/>
          <w:szCs w:val="22"/>
        </w:rPr>
      </w:pPr>
      <w:r>
        <w:rPr>
          <w:sz w:val="22"/>
          <w:szCs w:val="22"/>
        </w:rPr>
        <w:t>2021</w:t>
      </w:r>
      <w:r>
        <w:rPr>
          <w:sz w:val="22"/>
          <w:szCs w:val="22"/>
        </w:rPr>
        <w:tab/>
      </w:r>
      <w:r w:rsidRPr="007101FC">
        <w:rPr>
          <w:sz w:val="22"/>
          <w:szCs w:val="22"/>
        </w:rPr>
        <w:t>Ad Hoc Member, amfAR Target Grants RFP Review Panel, amfAR</w:t>
      </w:r>
    </w:p>
    <w:p w14:paraId="13EAF3DB" w14:textId="480F5EB1" w:rsidR="00151B7D" w:rsidRPr="00151B7D" w:rsidRDefault="00151B7D" w:rsidP="00E82BD5">
      <w:pPr>
        <w:tabs>
          <w:tab w:val="left" w:pos="180"/>
          <w:tab w:val="left" w:pos="1440"/>
          <w:tab w:val="right" w:pos="8640"/>
        </w:tabs>
        <w:ind w:left="1440" w:right="360" w:hanging="1260"/>
        <w:jc w:val="both"/>
        <w:rPr>
          <w:sz w:val="22"/>
          <w:szCs w:val="22"/>
        </w:rPr>
      </w:pPr>
      <w:r>
        <w:rPr>
          <w:sz w:val="22"/>
          <w:szCs w:val="22"/>
        </w:rPr>
        <w:t>2021</w:t>
      </w:r>
      <w:r>
        <w:rPr>
          <w:sz w:val="22"/>
          <w:szCs w:val="22"/>
        </w:rPr>
        <w:tab/>
      </w:r>
      <w:r w:rsidRPr="00151B7D">
        <w:rPr>
          <w:sz w:val="22"/>
          <w:szCs w:val="22"/>
        </w:rPr>
        <w:t>Organizing Committee, 8th International Conference on Stem Cell Engineering 2021: Engineering multicellular systems for modeling physiology and disease</w:t>
      </w:r>
    </w:p>
    <w:p w14:paraId="3799C1B2" w14:textId="1F88396A" w:rsidR="00151B7D" w:rsidRPr="00151B7D" w:rsidRDefault="00151B7D" w:rsidP="00E82BD5">
      <w:pPr>
        <w:tabs>
          <w:tab w:val="left" w:pos="180"/>
          <w:tab w:val="left" w:pos="1440"/>
          <w:tab w:val="right" w:pos="8640"/>
        </w:tabs>
        <w:ind w:left="1440" w:right="360" w:hanging="1260"/>
        <w:jc w:val="both"/>
        <w:rPr>
          <w:sz w:val="22"/>
          <w:szCs w:val="22"/>
        </w:rPr>
      </w:pPr>
      <w:r>
        <w:rPr>
          <w:sz w:val="22"/>
          <w:szCs w:val="22"/>
        </w:rPr>
        <w:lastRenderedPageBreak/>
        <w:t>2020</w:t>
      </w:r>
      <w:r>
        <w:rPr>
          <w:sz w:val="22"/>
          <w:szCs w:val="22"/>
        </w:rPr>
        <w:tab/>
      </w:r>
      <w:r w:rsidRPr="00151B7D">
        <w:rPr>
          <w:sz w:val="22"/>
          <w:szCs w:val="22"/>
        </w:rPr>
        <w:t>Ad Hoc Reviewer, Allen Distinguished Investigator RFP in immunometabolism research, Paul G. Allen Frontiers Group</w:t>
      </w:r>
    </w:p>
    <w:p w14:paraId="20A898CA" w14:textId="65651A13" w:rsidR="00151B7D" w:rsidRPr="00151B7D" w:rsidRDefault="00151B7D" w:rsidP="00595E4F">
      <w:pPr>
        <w:tabs>
          <w:tab w:val="left" w:pos="180"/>
          <w:tab w:val="left" w:pos="1440"/>
          <w:tab w:val="right" w:pos="8640"/>
        </w:tabs>
        <w:ind w:left="1440" w:right="360" w:hanging="1260"/>
        <w:jc w:val="both"/>
        <w:rPr>
          <w:sz w:val="22"/>
          <w:szCs w:val="22"/>
        </w:rPr>
      </w:pPr>
      <w:r>
        <w:rPr>
          <w:sz w:val="22"/>
          <w:szCs w:val="22"/>
        </w:rPr>
        <w:t>2020-202</w:t>
      </w:r>
      <w:r w:rsidR="00C36897">
        <w:rPr>
          <w:sz w:val="22"/>
          <w:szCs w:val="22"/>
        </w:rPr>
        <w:t>4</w:t>
      </w:r>
      <w:r>
        <w:rPr>
          <w:sz w:val="22"/>
          <w:szCs w:val="22"/>
        </w:rPr>
        <w:tab/>
      </w:r>
      <w:r w:rsidRPr="00151B7D">
        <w:rPr>
          <w:sz w:val="22"/>
          <w:szCs w:val="22"/>
        </w:rPr>
        <w:t>American Association of Immunologists (AAI) Intersect Fellowship Review Committee</w:t>
      </w:r>
      <w:r w:rsidR="00595E4F">
        <w:rPr>
          <w:sz w:val="22"/>
          <w:szCs w:val="22"/>
        </w:rPr>
        <w:t>; Chair in 2021</w:t>
      </w:r>
    </w:p>
    <w:p w14:paraId="72674835" w14:textId="38B53445" w:rsidR="00151B7D" w:rsidRDefault="00151B7D" w:rsidP="00E82BD5">
      <w:pPr>
        <w:tabs>
          <w:tab w:val="left" w:pos="180"/>
          <w:tab w:val="left" w:pos="1440"/>
          <w:tab w:val="right" w:pos="8640"/>
        </w:tabs>
        <w:ind w:left="1440" w:right="360" w:hanging="1260"/>
        <w:jc w:val="both"/>
        <w:rPr>
          <w:sz w:val="22"/>
          <w:szCs w:val="22"/>
        </w:rPr>
      </w:pPr>
      <w:r>
        <w:rPr>
          <w:sz w:val="22"/>
          <w:szCs w:val="22"/>
        </w:rPr>
        <w:t>2020-</w:t>
      </w:r>
      <w:r>
        <w:rPr>
          <w:sz w:val="22"/>
          <w:szCs w:val="22"/>
        </w:rPr>
        <w:tab/>
      </w:r>
      <w:r w:rsidRPr="00151B7D">
        <w:rPr>
          <w:sz w:val="22"/>
          <w:szCs w:val="22"/>
        </w:rPr>
        <w:t>Steering Committee, Massachusetts Consortium on Pathogen Readiness (MassCPR)</w:t>
      </w:r>
    </w:p>
    <w:p w14:paraId="21A06C2A" w14:textId="1842A99E" w:rsidR="00B74CBA" w:rsidRDefault="006D6640" w:rsidP="00E82BD5">
      <w:pPr>
        <w:tabs>
          <w:tab w:val="left" w:pos="180"/>
          <w:tab w:val="left" w:pos="1440"/>
          <w:tab w:val="right" w:pos="8640"/>
        </w:tabs>
        <w:ind w:left="1440" w:right="360" w:hanging="1260"/>
        <w:jc w:val="both"/>
        <w:rPr>
          <w:sz w:val="22"/>
          <w:szCs w:val="22"/>
        </w:rPr>
      </w:pPr>
      <w:r w:rsidRPr="00050DD6">
        <w:rPr>
          <w:sz w:val="22"/>
          <w:szCs w:val="22"/>
        </w:rPr>
        <w:t>2020</w:t>
      </w:r>
      <w:r w:rsidRPr="00050DD6">
        <w:rPr>
          <w:sz w:val="22"/>
          <w:szCs w:val="22"/>
        </w:rPr>
        <w:tab/>
        <w:t>Co-organizer, American Association for Cancer Research (AACR) Special Conference on Cellular Heterogeneity and Single-Cell Sequencing</w:t>
      </w:r>
    </w:p>
    <w:p w14:paraId="545949FA" w14:textId="7A0E78F1" w:rsidR="001933B2" w:rsidRDefault="001933B2" w:rsidP="00E82BD5">
      <w:pPr>
        <w:tabs>
          <w:tab w:val="left" w:pos="180"/>
          <w:tab w:val="left" w:pos="1440"/>
          <w:tab w:val="right" w:pos="8640"/>
        </w:tabs>
        <w:ind w:left="1440" w:right="360" w:hanging="1260"/>
        <w:jc w:val="both"/>
        <w:rPr>
          <w:sz w:val="22"/>
          <w:szCs w:val="22"/>
        </w:rPr>
      </w:pPr>
      <w:r>
        <w:rPr>
          <w:sz w:val="22"/>
          <w:szCs w:val="22"/>
        </w:rPr>
        <w:t>2020</w:t>
      </w:r>
      <w:r>
        <w:rPr>
          <w:sz w:val="22"/>
          <w:szCs w:val="22"/>
        </w:rPr>
        <w:tab/>
        <w:t xml:space="preserve">DoD </w:t>
      </w:r>
      <w:r w:rsidRPr="001933B2">
        <w:rPr>
          <w:sz w:val="22"/>
          <w:szCs w:val="22"/>
        </w:rPr>
        <w:t>Peer Reviewed Medical Research Program on the Coronavirus Disease - Surveillance, Triage and Modeling - 2 (COVID-STM-2) panel</w:t>
      </w:r>
    </w:p>
    <w:p w14:paraId="49EF3D72" w14:textId="7FC9C16D" w:rsidR="00530A18" w:rsidRDefault="00530A18" w:rsidP="00E82BD5">
      <w:pPr>
        <w:tabs>
          <w:tab w:val="left" w:pos="180"/>
          <w:tab w:val="left" w:pos="1440"/>
          <w:tab w:val="right" w:pos="8640"/>
        </w:tabs>
        <w:ind w:left="1440" w:right="360" w:hanging="1260"/>
        <w:jc w:val="both"/>
        <w:rPr>
          <w:sz w:val="22"/>
          <w:szCs w:val="22"/>
        </w:rPr>
      </w:pPr>
      <w:r>
        <w:rPr>
          <w:sz w:val="22"/>
          <w:szCs w:val="22"/>
        </w:rPr>
        <w:t>2020</w:t>
      </w:r>
      <w:r>
        <w:rPr>
          <w:sz w:val="22"/>
          <w:szCs w:val="22"/>
        </w:rPr>
        <w:tab/>
      </w:r>
      <w:r w:rsidRPr="00530A18">
        <w:rPr>
          <w:sz w:val="22"/>
          <w:szCs w:val="22"/>
        </w:rPr>
        <w:t>Session Chair</w:t>
      </w:r>
      <w:r>
        <w:rPr>
          <w:sz w:val="22"/>
          <w:szCs w:val="22"/>
        </w:rPr>
        <w:t xml:space="preserve">, </w:t>
      </w:r>
      <w:r w:rsidRPr="00530A18">
        <w:rPr>
          <w:sz w:val="22"/>
          <w:szCs w:val="22"/>
        </w:rPr>
        <w:t>SLAS 2020</w:t>
      </w:r>
    </w:p>
    <w:p w14:paraId="0DEE8955" w14:textId="39B8C0D0" w:rsidR="00C360C9" w:rsidRDefault="00C360C9" w:rsidP="00E82BD5">
      <w:pPr>
        <w:tabs>
          <w:tab w:val="left" w:pos="180"/>
          <w:tab w:val="left" w:pos="1440"/>
          <w:tab w:val="right" w:pos="8640"/>
        </w:tabs>
        <w:ind w:left="1440" w:right="360" w:hanging="1260"/>
        <w:jc w:val="both"/>
        <w:rPr>
          <w:sz w:val="22"/>
          <w:szCs w:val="22"/>
        </w:rPr>
      </w:pPr>
      <w:r>
        <w:rPr>
          <w:sz w:val="22"/>
          <w:szCs w:val="22"/>
        </w:rPr>
        <w:t>2019</w:t>
      </w:r>
      <w:r>
        <w:rPr>
          <w:sz w:val="22"/>
          <w:szCs w:val="22"/>
        </w:rPr>
        <w:tab/>
      </w:r>
      <w:r w:rsidRPr="00050DD6">
        <w:rPr>
          <w:sz w:val="22"/>
          <w:szCs w:val="22"/>
        </w:rPr>
        <w:t>Ad Hoc Member</w:t>
      </w:r>
      <w:r w:rsidRPr="00C360C9">
        <w:rPr>
          <w:sz w:val="22"/>
          <w:szCs w:val="22"/>
        </w:rPr>
        <w:t>, Wallenberg Academy Fellows</w:t>
      </w:r>
      <w:r>
        <w:rPr>
          <w:sz w:val="22"/>
          <w:szCs w:val="22"/>
        </w:rPr>
        <w:t xml:space="preserve"> Review Committee,</w:t>
      </w:r>
      <w:r w:rsidRPr="00C360C9">
        <w:rPr>
          <w:sz w:val="22"/>
          <w:szCs w:val="22"/>
        </w:rPr>
        <w:t xml:space="preserve"> The Royal Swedish Academy of Sciences</w:t>
      </w:r>
    </w:p>
    <w:p w14:paraId="725731CD" w14:textId="15957F24" w:rsidR="00B74CBA" w:rsidRPr="00B74CBA" w:rsidRDefault="00B74CBA" w:rsidP="00E82BD5">
      <w:pPr>
        <w:tabs>
          <w:tab w:val="left" w:pos="180"/>
          <w:tab w:val="left" w:pos="1440"/>
          <w:tab w:val="right" w:pos="8640"/>
        </w:tabs>
        <w:ind w:left="1440" w:right="360" w:hanging="1260"/>
        <w:jc w:val="both"/>
        <w:rPr>
          <w:i/>
          <w:sz w:val="22"/>
          <w:szCs w:val="22"/>
        </w:rPr>
      </w:pPr>
      <w:r w:rsidRPr="00050DD6">
        <w:rPr>
          <w:sz w:val="22"/>
          <w:szCs w:val="22"/>
        </w:rPr>
        <w:t>2018-</w:t>
      </w:r>
      <w:r w:rsidR="00F20EC1">
        <w:rPr>
          <w:sz w:val="22"/>
          <w:szCs w:val="22"/>
        </w:rPr>
        <w:tab/>
      </w:r>
      <w:r w:rsidRPr="00050DD6">
        <w:rPr>
          <w:sz w:val="22"/>
          <w:szCs w:val="22"/>
        </w:rPr>
        <w:t xml:space="preserve">Guest Editor, </w:t>
      </w:r>
      <w:r w:rsidRPr="00050DD6">
        <w:rPr>
          <w:i/>
          <w:sz w:val="22"/>
          <w:szCs w:val="22"/>
        </w:rPr>
        <w:t>PNAS</w:t>
      </w:r>
    </w:p>
    <w:p w14:paraId="36225620" w14:textId="37FB67F2" w:rsidR="00B74CBA" w:rsidRPr="00050DD6" w:rsidRDefault="00B74CBA" w:rsidP="00E82BD5">
      <w:pPr>
        <w:tabs>
          <w:tab w:val="left" w:pos="180"/>
          <w:tab w:val="left" w:pos="1440"/>
          <w:tab w:val="right" w:pos="8640"/>
        </w:tabs>
        <w:ind w:left="1440" w:right="360" w:hanging="1260"/>
        <w:jc w:val="both"/>
        <w:rPr>
          <w:sz w:val="22"/>
          <w:szCs w:val="22"/>
        </w:rPr>
      </w:pPr>
      <w:r w:rsidRPr="00050DD6">
        <w:rPr>
          <w:sz w:val="22"/>
          <w:szCs w:val="22"/>
        </w:rPr>
        <w:t>2018</w:t>
      </w:r>
      <w:r w:rsidRPr="00050DD6">
        <w:rPr>
          <w:sz w:val="22"/>
          <w:szCs w:val="22"/>
        </w:rPr>
        <w:tab/>
      </w:r>
      <w:r w:rsidRPr="00050DD6">
        <w:rPr>
          <w:sz w:val="22"/>
          <w:szCs w:val="22"/>
        </w:rPr>
        <w:tab/>
        <w:t>Committee Member, European Research Council Starting Grant Panel LS3 “Cellular and Developmental Biology”</w:t>
      </w:r>
    </w:p>
    <w:p w14:paraId="5E4ED7C6" w14:textId="77777777" w:rsidR="00B74CBA" w:rsidRPr="00050DD6" w:rsidRDefault="00B74CBA" w:rsidP="00E82BD5">
      <w:pPr>
        <w:tabs>
          <w:tab w:val="left" w:pos="180"/>
          <w:tab w:val="left" w:pos="1440"/>
          <w:tab w:val="right" w:pos="8640"/>
        </w:tabs>
        <w:ind w:left="1440" w:right="360" w:hanging="1260"/>
        <w:jc w:val="both"/>
        <w:rPr>
          <w:sz w:val="22"/>
          <w:szCs w:val="22"/>
        </w:rPr>
      </w:pPr>
      <w:r w:rsidRPr="00050DD6">
        <w:rPr>
          <w:sz w:val="22"/>
          <w:szCs w:val="22"/>
        </w:rPr>
        <w:t>2018</w:t>
      </w:r>
      <w:r w:rsidRPr="00050DD6">
        <w:rPr>
          <w:sz w:val="22"/>
          <w:szCs w:val="22"/>
        </w:rPr>
        <w:tab/>
        <w:t>Ad Hoc Member, NHGRI Novel Genomic Technology Review Panel, NIH</w:t>
      </w:r>
    </w:p>
    <w:p w14:paraId="11B8B215" w14:textId="04F7F81B" w:rsidR="00B74CBA" w:rsidRPr="00050DD6" w:rsidRDefault="00B74CBA" w:rsidP="00E82BD5">
      <w:pPr>
        <w:tabs>
          <w:tab w:val="left" w:pos="180"/>
          <w:tab w:val="left" w:pos="1440"/>
          <w:tab w:val="right" w:pos="8640"/>
        </w:tabs>
        <w:ind w:left="1440" w:right="360" w:hanging="1260"/>
        <w:jc w:val="both"/>
        <w:rPr>
          <w:sz w:val="22"/>
          <w:szCs w:val="22"/>
        </w:rPr>
      </w:pPr>
      <w:r w:rsidRPr="00050DD6">
        <w:rPr>
          <w:sz w:val="22"/>
          <w:szCs w:val="22"/>
        </w:rPr>
        <w:t>2018</w:t>
      </w:r>
      <w:r w:rsidR="00F55D60">
        <w:rPr>
          <w:sz w:val="22"/>
          <w:szCs w:val="22"/>
        </w:rPr>
        <w:t>, 2022</w:t>
      </w:r>
      <w:r w:rsidRPr="00050DD6">
        <w:rPr>
          <w:sz w:val="22"/>
          <w:szCs w:val="22"/>
        </w:rPr>
        <w:tab/>
        <w:t>Ad Hoc Member, NIDDK High-Resolution Exploration of the Human Islet Tissue Environment [HIRN Human Pancreas Analysis Consortium (HPAC)] Review Panel, NIH</w:t>
      </w:r>
    </w:p>
    <w:p w14:paraId="7594795C" w14:textId="5F66E869" w:rsidR="00B74CBA" w:rsidRPr="00050DD6" w:rsidRDefault="00B74CBA" w:rsidP="00E82BD5">
      <w:pPr>
        <w:tabs>
          <w:tab w:val="left" w:pos="180"/>
          <w:tab w:val="left" w:pos="1440"/>
          <w:tab w:val="right" w:pos="8640"/>
        </w:tabs>
        <w:ind w:left="1440" w:right="360" w:hanging="1260"/>
        <w:jc w:val="both"/>
        <w:rPr>
          <w:sz w:val="22"/>
          <w:szCs w:val="22"/>
        </w:rPr>
      </w:pPr>
      <w:r w:rsidRPr="00050DD6">
        <w:rPr>
          <w:sz w:val="22"/>
          <w:szCs w:val="22"/>
        </w:rPr>
        <w:t>2018</w:t>
      </w:r>
      <w:r w:rsidRPr="00050DD6">
        <w:rPr>
          <w:sz w:val="22"/>
          <w:szCs w:val="22"/>
        </w:rPr>
        <w:tab/>
        <w:t>Ad Hoc, Member, NIAMS Skin Biology and Diseases Resource-based Center (P30) Grant Review Panel, NIH </w:t>
      </w:r>
    </w:p>
    <w:p w14:paraId="6BEDE12C" w14:textId="30339766" w:rsidR="00B74CBA" w:rsidRPr="00050DD6" w:rsidRDefault="00B74CBA" w:rsidP="00E82BD5">
      <w:pPr>
        <w:tabs>
          <w:tab w:val="left" w:pos="180"/>
          <w:tab w:val="left" w:pos="1440"/>
          <w:tab w:val="right" w:pos="8640"/>
        </w:tabs>
        <w:ind w:left="1440" w:right="360" w:hanging="1260"/>
        <w:jc w:val="both"/>
        <w:rPr>
          <w:sz w:val="22"/>
          <w:szCs w:val="22"/>
        </w:rPr>
      </w:pPr>
      <w:r w:rsidRPr="00050DD6">
        <w:rPr>
          <w:sz w:val="22"/>
          <w:szCs w:val="22"/>
        </w:rPr>
        <w:t>2017-</w:t>
      </w:r>
      <w:r w:rsidR="00F20EC1">
        <w:rPr>
          <w:sz w:val="22"/>
          <w:szCs w:val="22"/>
        </w:rPr>
        <w:tab/>
      </w:r>
      <w:r w:rsidRPr="00050DD6">
        <w:rPr>
          <w:sz w:val="22"/>
          <w:szCs w:val="22"/>
        </w:rPr>
        <w:t xml:space="preserve">Guest Editor, </w:t>
      </w:r>
      <w:r w:rsidRPr="00050DD6">
        <w:rPr>
          <w:i/>
          <w:sz w:val="22"/>
          <w:szCs w:val="22"/>
        </w:rPr>
        <w:t>eLife</w:t>
      </w:r>
    </w:p>
    <w:p w14:paraId="1FE43E69" w14:textId="4643F906" w:rsidR="00B74CBA" w:rsidRPr="00050DD6" w:rsidRDefault="00B74CBA" w:rsidP="00E82BD5">
      <w:pPr>
        <w:tabs>
          <w:tab w:val="left" w:pos="180"/>
          <w:tab w:val="left" w:pos="1440"/>
          <w:tab w:val="right" w:pos="8640"/>
        </w:tabs>
        <w:ind w:left="1440" w:right="360" w:hanging="1260"/>
        <w:jc w:val="both"/>
        <w:rPr>
          <w:sz w:val="22"/>
          <w:szCs w:val="22"/>
        </w:rPr>
      </w:pPr>
      <w:r w:rsidRPr="00050DD6">
        <w:rPr>
          <w:sz w:val="22"/>
          <w:szCs w:val="22"/>
        </w:rPr>
        <w:t>2017-</w:t>
      </w:r>
      <w:r w:rsidRPr="00050DD6">
        <w:rPr>
          <w:sz w:val="22"/>
          <w:szCs w:val="22"/>
        </w:rPr>
        <w:tab/>
        <w:t xml:space="preserve">Associate Editor, </w:t>
      </w:r>
      <w:r w:rsidRPr="00050DD6">
        <w:rPr>
          <w:i/>
          <w:sz w:val="22"/>
          <w:szCs w:val="22"/>
        </w:rPr>
        <w:t>Science Advances</w:t>
      </w:r>
    </w:p>
    <w:p w14:paraId="516F5DFB" w14:textId="77777777" w:rsidR="00B74CBA" w:rsidRPr="00050DD6" w:rsidRDefault="00B74CBA" w:rsidP="00E82BD5">
      <w:pPr>
        <w:tabs>
          <w:tab w:val="left" w:pos="180"/>
          <w:tab w:val="left" w:pos="1440"/>
          <w:tab w:val="right" w:pos="8640"/>
        </w:tabs>
        <w:ind w:left="1440" w:right="360" w:hanging="1260"/>
        <w:jc w:val="both"/>
        <w:rPr>
          <w:sz w:val="22"/>
          <w:szCs w:val="22"/>
        </w:rPr>
      </w:pPr>
      <w:r w:rsidRPr="00050DD6">
        <w:rPr>
          <w:sz w:val="22"/>
          <w:szCs w:val="22"/>
        </w:rPr>
        <w:t>2017</w:t>
      </w:r>
      <w:r w:rsidRPr="00050DD6">
        <w:rPr>
          <w:sz w:val="22"/>
          <w:szCs w:val="22"/>
        </w:rPr>
        <w:tab/>
        <w:t>Discussion Moderator, Common Coordinate Framework Meeting, NIH</w:t>
      </w:r>
    </w:p>
    <w:p w14:paraId="38753C21" w14:textId="77777777" w:rsidR="00B74CBA" w:rsidRPr="00050DD6" w:rsidRDefault="00B74CBA" w:rsidP="00E82BD5">
      <w:pPr>
        <w:tabs>
          <w:tab w:val="left" w:pos="180"/>
          <w:tab w:val="left" w:pos="1440"/>
          <w:tab w:val="right" w:pos="8640"/>
        </w:tabs>
        <w:ind w:left="1440" w:right="360" w:hanging="1260"/>
        <w:jc w:val="both"/>
        <w:rPr>
          <w:sz w:val="22"/>
          <w:szCs w:val="22"/>
        </w:rPr>
      </w:pPr>
      <w:r w:rsidRPr="00050DD6">
        <w:rPr>
          <w:sz w:val="22"/>
          <w:szCs w:val="22"/>
        </w:rPr>
        <w:t>2017</w:t>
      </w:r>
      <w:r w:rsidRPr="00050DD6">
        <w:rPr>
          <w:sz w:val="22"/>
          <w:szCs w:val="22"/>
        </w:rPr>
        <w:tab/>
        <w:t xml:space="preserve">Associate Scientific Advisor, </w:t>
      </w:r>
      <w:r w:rsidRPr="00050DD6">
        <w:rPr>
          <w:i/>
          <w:sz w:val="22"/>
          <w:szCs w:val="22"/>
        </w:rPr>
        <w:t>Science Translational Medicine</w:t>
      </w:r>
    </w:p>
    <w:p w14:paraId="733EC882" w14:textId="105AA6B2" w:rsidR="00B74CBA" w:rsidRPr="00050DD6" w:rsidRDefault="00B74CBA" w:rsidP="00E82BD5">
      <w:pPr>
        <w:tabs>
          <w:tab w:val="left" w:pos="180"/>
          <w:tab w:val="left" w:pos="1440"/>
          <w:tab w:val="right" w:pos="8640"/>
        </w:tabs>
        <w:ind w:left="1440" w:right="360" w:hanging="1260"/>
        <w:jc w:val="both"/>
        <w:rPr>
          <w:sz w:val="22"/>
          <w:szCs w:val="22"/>
        </w:rPr>
      </w:pPr>
      <w:r w:rsidRPr="00050DD6">
        <w:rPr>
          <w:sz w:val="22"/>
          <w:szCs w:val="22"/>
        </w:rPr>
        <w:t>2016-</w:t>
      </w:r>
      <w:r w:rsidR="00F20EC1">
        <w:rPr>
          <w:sz w:val="22"/>
          <w:szCs w:val="22"/>
        </w:rPr>
        <w:tab/>
      </w:r>
      <w:r w:rsidRPr="00050DD6">
        <w:rPr>
          <w:sz w:val="22"/>
          <w:szCs w:val="22"/>
        </w:rPr>
        <w:t>Coleader of the Human Equity Working Group, Human Cell Atlas Project</w:t>
      </w:r>
    </w:p>
    <w:p w14:paraId="59439534" w14:textId="77777777" w:rsidR="00B74CBA" w:rsidRPr="00050DD6" w:rsidRDefault="00B74CBA" w:rsidP="00E82BD5">
      <w:pPr>
        <w:pStyle w:val="ListParagraph"/>
        <w:numPr>
          <w:ilvl w:val="0"/>
          <w:numId w:val="14"/>
        </w:numPr>
        <w:tabs>
          <w:tab w:val="left" w:pos="180"/>
          <w:tab w:val="left" w:pos="1440"/>
          <w:tab w:val="right" w:pos="8640"/>
        </w:tabs>
        <w:ind w:left="1440" w:right="360" w:hanging="1260"/>
        <w:jc w:val="both"/>
        <w:rPr>
          <w:rFonts w:ascii="Times New Roman" w:hAnsi="Times New Roman" w:cs="Times New Roman"/>
          <w:sz w:val="22"/>
          <w:szCs w:val="22"/>
        </w:rPr>
      </w:pPr>
      <w:r w:rsidRPr="00050DD6">
        <w:rPr>
          <w:rFonts w:ascii="Times New Roman" w:hAnsi="Times New Roman" w:cs="Times New Roman"/>
          <w:sz w:val="22"/>
          <w:szCs w:val="22"/>
        </w:rPr>
        <w:t>Mail Reviewer, NIAMS Centers of Research Translation (P50) Grant Review Panel, NIH</w:t>
      </w:r>
    </w:p>
    <w:p w14:paraId="15EBB8BD" w14:textId="2DEEB594" w:rsidR="00B74CBA" w:rsidRPr="00B74CBA" w:rsidRDefault="00B74CBA" w:rsidP="00E82BD5">
      <w:pPr>
        <w:tabs>
          <w:tab w:val="left" w:pos="180"/>
          <w:tab w:val="left" w:pos="720"/>
          <w:tab w:val="left" w:pos="1440"/>
          <w:tab w:val="right" w:pos="8640"/>
        </w:tabs>
        <w:ind w:left="1440" w:right="360" w:hanging="1260"/>
        <w:jc w:val="both"/>
        <w:rPr>
          <w:rFonts w:eastAsia="Arial"/>
          <w:sz w:val="22"/>
          <w:szCs w:val="22"/>
        </w:rPr>
      </w:pPr>
      <w:r w:rsidRPr="00050DD6">
        <w:rPr>
          <w:rFonts w:eastAsia="Arial"/>
          <w:sz w:val="22"/>
          <w:szCs w:val="22"/>
        </w:rPr>
        <w:t>2015</w:t>
      </w:r>
      <w:r w:rsidRPr="00050DD6">
        <w:rPr>
          <w:rFonts w:eastAsia="Arial"/>
          <w:sz w:val="22"/>
          <w:szCs w:val="22"/>
        </w:rPr>
        <w:tab/>
      </w:r>
      <w:r w:rsidR="00E82BD5">
        <w:rPr>
          <w:rFonts w:eastAsia="Arial"/>
          <w:sz w:val="22"/>
          <w:szCs w:val="22"/>
        </w:rPr>
        <w:tab/>
      </w:r>
      <w:r w:rsidRPr="00050DD6">
        <w:rPr>
          <w:sz w:val="22"/>
          <w:szCs w:val="22"/>
        </w:rPr>
        <w:t>Ad Hoc Member, NIAMS Skin Biology and Diseases Resources-based Centers (P30) Grant Review Panel, NIH</w:t>
      </w:r>
    </w:p>
    <w:p w14:paraId="37EC3388" w14:textId="2C005BA2" w:rsidR="00B74CBA" w:rsidRDefault="00B74CBA" w:rsidP="00E82BD5">
      <w:pPr>
        <w:tabs>
          <w:tab w:val="left" w:pos="180"/>
          <w:tab w:val="left" w:pos="720"/>
          <w:tab w:val="left" w:pos="1440"/>
          <w:tab w:val="right" w:pos="8640"/>
        </w:tabs>
        <w:ind w:left="1440" w:right="360" w:hanging="1260"/>
        <w:jc w:val="both"/>
        <w:rPr>
          <w:rFonts w:eastAsia="Arial"/>
          <w:sz w:val="22"/>
          <w:szCs w:val="22"/>
        </w:rPr>
      </w:pPr>
      <w:r w:rsidRPr="00050DD6">
        <w:rPr>
          <w:rFonts w:eastAsia="Arial"/>
          <w:sz w:val="22"/>
          <w:szCs w:val="22"/>
        </w:rPr>
        <w:t>2015</w:t>
      </w:r>
      <w:r w:rsidRPr="00050DD6">
        <w:rPr>
          <w:rFonts w:eastAsia="Arial"/>
          <w:sz w:val="22"/>
          <w:szCs w:val="22"/>
        </w:rPr>
        <w:tab/>
      </w:r>
      <w:r w:rsidR="00E82BD5">
        <w:rPr>
          <w:rFonts w:eastAsia="Arial"/>
          <w:sz w:val="22"/>
          <w:szCs w:val="22"/>
        </w:rPr>
        <w:tab/>
      </w:r>
      <w:r w:rsidRPr="00050DD6">
        <w:rPr>
          <w:rFonts w:eastAsia="Arial"/>
          <w:sz w:val="22"/>
          <w:szCs w:val="22"/>
        </w:rPr>
        <w:t>Discussion Moderator, Single Cell Analysis Program, NIH</w:t>
      </w:r>
    </w:p>
    <w:p w14:paraId="0E9635BA" w14:textId="24C8298C" w:rsidR="00B74CBA" w:rsidRPr="00050DD6" w:rsidRDefault="00B74CBA" w:rsidP="00E82BD5">
      <w:pPr>
        <w:tabs>
          <w:tab w:val="left" w:pos="180"/>
          <w:tab w:val="left" w:pos="720"/>
          <w:tab w:val="left" w:pos="1440"/>
          <w:tab w:val="right" w:pos="8640"/>
        </w:tabs>
        <w:ind w:left="1440" w:right="360" w:hanging="1260"/>
        <w:jc w:val="both"/>
        <w:rPr>
          <w:rFonts w:eastAsia="Arial"/>
          <w:sz w:val="22"/>
          <w:szCs w:val="22"/>
        </w:rPr>
      </w:pPr>
      <w:r w:rsidRPr="00050DD6">
        <w:rPr>
          <w:rFonts w:eastAsia="Arial"/>
          <w:sz w:val="22"/>
          <w:szCs w:val="22"/>
        </w:rPr>
        <w:t>2014</w:t>
      </w:r>
      <w:r w:rsidR="00E82BD5">
        <w:rPr>
          <w:rFonts w:eastAsia="Arial"/>
          <w:sz w:val="22"/>
          <w:szCs w:val="22"/>
        </w:rPr>
        <w:tab/>
      </w:r>
      <w:r w:rsidRPr="00050DD6">
        <w:rPr>
          <w:rFonts w:eastAsia="Arial"/>
          <w:sz w:val="22"/>
          <w:szCs w:val="22"/>
        </w:rPr>
        <w:tab/>
      </w:r>
      <w:r w:rsidRPr="00050DD6">
        <w:rPr>
          <w:sz w:val="22"/>
          <w:szCs w:val="22"/>
        </w:rPr>
        <w:t>Ad Hoc Member, Special Emphasis Panel AMP UH2 Grant Review Panel, NIH, 2014</w:t>
      </w:r>
    </w:p>
    <w:p w14:paraId="6C3D814C" w14:textId="209ADB14" w:rsidR="00B74CBA" w:rsidRPr="00B74CBA" w:rsidRDefault="00B74CBA" w:rsidP="00E82BD5">
      <w:pPr>
        <w:tabs>
          <w:tab w:val="left" w:pos="180"/>
          <w:tab w:val="left" w:pos="720"/>
          <w:tab w:val="left" w:pos="1440"/>
          <w:tab w:val="right" w:pos="8640"/>
        </w:tabs>
        <w:ind w:left="1440" w:right="360" w:hanging="1260"/>
        <w:jc w:val="both"/>
        <w:rPr>
          <w:rFonts w:eastAsia="Arial"/>
          <w:sz w:val="22"/>
          <w:szCs w:val="22"/>
        </w:rPr>
      </w:pPr>
      <w:r w:rsidRPr="00050DD6">
        <w:rPr>
          <w:rFonts w:eastAsia="Arial"/>
          <w:sz w:val="22"/>
          <w:szCs w:val="22"/>
        </w:rPr>
        <w:t>2014-</w:t>
      </w:r>
      <w:r w:rsidR="00F20EC1">
        <w:rPr>
          <w:rFonts w:eastAsia="Arial"/>
          <w:sz w:val="22"/>
          <w:szCs w:val="22"/>
        </w:rPr>
        <w:tab/>
      </w:r>
      <w:r w:rsidRPr="00050DD6">
        <w:rPr>
          <w:rFonts w:eastAsia="Arial"/>
          <w:sz w:val="22"/>
          <w:szCs w:val="22"/>
        </w:rPr>
        <w:tab/>
        <w:t>Judge, Siemens Math, Science, and Technology Competition</w:t>
      </w:r>
    </w:p>
    <w:p w14:paraId="45794D6A" w14:textId="422B5F8B" w:rsidR="00550C46" w:rsidRPr="00050DD6" w:rsidRDefault="00B74CBA" w:rsidP="00E82BD5">
      <w:pPr>
        <w:tabs>
          <w:tab w:val="left" w:pos="180"/>
          <w:tab w:val="left" w:pos="1440"/>
          <w:tab w:val="right" w:pos="8640"/>
        </w:tabs>
        <w:ind w:left="1440" w:right="360" w:hanging="1260"/>
        <w:jc w:val="both"/>
        <w:rPr>
          <w:i/>
          <w:sz w:val="22"/>
          <w:szCs w:val="22"/>
        </w:rPr>
      </w:pPr>
      <w:r w:rsidRPr="00050DD6">
        <w:rPr>
          <w:sz w:val="22"/>
          <w:szCs w:val="22"/>
        </w:rPr>
        <w:t>2011-</w:t>
      </w:r>
      <w:r w:rsidR="00F20EC1">
        <w:rPr>
          <w:sz w:val="22"/>
          <w:szCs w:val="22"/>
        </w:rPr>
        <w:tab/>
      </w:r>
      <w:r w:rsidRPr="00050DD6">
        <w:rPr>
          <w:sz w:val="22"/>
          <w:szCs w:val="22"/>
        </w:rPr>
        <w:tab/>
      </w:r>
      <w:r w:rsidRPr="00050DD6">
        <w:rPr>
          <w:rFonts w:eastAsia="Arial"/>
          <w:sz w:val="22"/>
          <w:szCs w:val="22"/>
        </w:rPr>
        <w:t xml:space="preserve">Reviewer for </w:t>
      </w:r>
      <w:r w:rsidRPr="00050DD6">
        <w:rPr>
          <w:rFonts w:eastAsia="Arial"/>
          <w:i/>
          <w:sz w:val="22"/>
          <w:szCs w:val="22"/>
        </w:rPr>
        <w:t xml:space="preserve">PNAS, JACS, Langmuir, Nano Letters, Nature &amp; Nature Subjournals, Science &amp; Science Subjournals, </w:t>
      </w:r>
      <w:r w:rsidR="00530A18">
        <w:rPr>
          <w:rFonts w:eastAsia="Arial"/>
          <w:i/>
          <w:sz w:val="22"/>
          <w:szCs w:val="22"/>
        </w:rPr>
        <w:t>Cell</w:t>
      </w:r>
      <w:r w:rsidR="00EA049E">
        <w:rPr>
          <w:rFonts w:eastAsia="Arial"/>
          <w:i/>
          <w:sz w:val="22"/>
          <w:szCs w:val="22"/>
        </w:rPr>
        <w:t xml:space="preserve"> &amp; Cell Press Subjournals</w:t>
      </w:r>
      <w:r w:rsidR="00530A18">
        <w:rPr>
          <w:rFonts w:eastAsia="Arial"/>
          <w:i/>
          <w:sz w:val="22"/>
          <w:szCs w:val="22"/>
        </w:rPr>
        <w:t xml:space="preserve">, </w:t>
      </w:r>
      <w:r w:rsidRPr="00050DD6">
        <w:rPr>
          <w:rFonts w:eastAsia="Arial"/>
          <w:i/>
          <w:sz w:val="22"/>
          <w:szCs w:val="22"/>
        </w:rPr>
        <w:t>Trends in Immunology, PLOS ONE, NARS</w:t>
      </w:r>
      <w:r w:rsidRPr="00050DD6">
        <w:rPr>
          <w:rFonts w:eastAsia="Arial"/>
          <w:sz w:val="22"/>
          <w:szCs w:val="22"/>
        </w:rPr>
        <w:t xml:space="preserve">, Genome Biology, </w:t>
      </w:r>
      <w:r w:rsidRPr="00050DD6">
        <w:rPr>
          <w:rFonts w:eastAsia="Arial"/>
          <w:i/>
          <w:sz w:val="22"/>
          <w:szCs w:val="22"/>
        </w:rPr>
        <w:t>Nucleic Acids Research, eLife</w:t>
      </w:r>
      <w:r w:rsidR="00550C46" w:rsidRPr="00050DD6">
        <w:rPr>
          <w:sz w:val="22"/>
          <w:szCs w:val="22"/>
        </w:rPr>
        <w:tab/>
      </w:r>
    </w:p>
    <w:p w14:paraId="799609A6" w14:textId="77777777" w:rsidR="008910E7" w:rsidRPr="00050DD6" w:rsidRDefault="008910E7" w:rsidP="00E40463">
      <w:pPr>
        <w:tabs>
          <w:tab w:val="left" w:pos="360"/>
          <w:tab w:val="left" w:pos="720"/>
          <w:tab w:val="left" w:pos="5040"/>
        </w:tabs>
        <w:spacing w:line="80" w:lineRule="exact"/>
        <w:jc w:val="both"/>
        <w:rPr>
          <w:sz w:val="22"/>
          <w:szCs w:val="22"/>
        </w:rPr>
      </w:pPr>
    </w:p>
    <w:p w14:paraId="0B97CCDA" w14:textId="5848AFAC" w:rsidR="008910E7" w:rsidRPr="00050DD6" w:rsidRDefault="008910E7" w:rsidP="00E40463">
      <w:pPr>
        <w:widowControl w:val="0"/>
        <w:tabs>
          <w:tab w:val="left" w:pos="360"/>
        </w:tabs>
        <w:autoSpaceDE w:val="0"/>
        <w:autoSpaceDN w:val="0"/>
        <w:adjustRightInd w:val="0"/>
        <w:ind w:right="360"/>
        <w:jc w:val="both"/>
        <w:rPr>
          <w:sz w:val="22"/>
          <w:szCs w:val="22"/>
        </w:rPr>
      </w:pPr>
      <w:r w:rsidRPr="00050DD6">
        <w:rPr>
          <w:b/>
          <w:bCs/>
          <w:smallCaps/>
          <w:sz w:val="22"/>
          <w:szCs w:val="22"/>
        </w:rPr>
        <w:t>Memberships</w:t>
      </w:r>
    </w:p>
    <w:p w14:paraId="188BB133" w14:textId="77777777" w:rsidR="008910E7" w:rsidRPr="00050DD6" w:rsidRDefault="008910E7" w:rsidP="00E40463">
      <w:pPr>
        <w:tabs>
          <w:tab w:val="left" w:pos="360"/>
          <w:tab w:val="left" w:pos="720"/>
          <w:tab w:val="left" w:pos="5040"/>
        </w:tabs>
        <w:spacing w:line="80" w:lineRule="exact"/>
        <w:ind w:right="360"/>
        <w:jc w:val="both"/>
        <w:rPr>
          <w:sz w:val="22"/>
          <w:szCs w:val="22"/>
        </w:rPr>
      </w:pPr>
    </w:p>
    <w:p w14:paraId="2355784E" w14:textId="2522ED3B" w:rsidR="00374123" w:rsidRDefault="00374123" w:rsidP="00E82BD5">
      <w:pPr>
        <w:tabs>
          <w:tab w:val="left" w:pos="720"/>
          <w:tab w:val="left" w:pos="1440"/>
          <w:tab w:val="right" w:pos="8640"/>
        </w:tabs>
        <w:ind w:left="1440" w:right="360" w:hanging="1260"/>
        <w:jc w:val="both"/>
        <w:rPr>
          <w:bCs/>
          <w:sz w:val="22"/>
          <w:szCs w:val="22"/>
        </w:rPr>
      </w:pPr>
      <w:r>
        <w:rPr>
          <w:bCs/>
          <w:sz w:val="22"/>
          <w:szCs w:val="22"/>
        </w:rPr>
        <w:t>2022-</w:t>
      </w:r>
      <w:r>
        <w:rPr>
          <w:bCs/>
          <w:sz w:val="22"/>
          <w:szCs w:val="22"/>
        </w:rPr>
        <w:tab/>
      </w:r>
      <w:r>
        <w:rPr>
          <w:bCs/>
          <w:sz w:val="22"/>
          <w:szCs w:val="22"/>
        </w:rPr>
        <w:tab/>
      </w:r>
      <w:r w:rsidRPr="00374123">
        <w:rPr>
          <w:bCs/>
          <w:sz w:val="22"/>
          <w:szCs w:val="22"/>
        </w:rPr>
        <w:t>American Society for Biochemistry and Molecular Biology</w:t>
      </w:r>
      <w:r>
        <w:rPr>
          <w:bCs/>
          <w:sz w:val="22"/>
          <w:szCs w:val="22"/>
        </w:rPr>
        <w:t xml:space="preserve"> (ASBMB)</w:t>
      </w:r>
    </w:p>
    <w:p w14:paraId="47F3B3F2" w14:textId="60E463B7" w:rsidR="00374123" w:rsidRDefault="00374123" w:rsidP="00E82BD5">
      <w:pPr>
        <w:tabs>
          <w:tab w:val="left" w:pos="720"/>
          <w:tab w:val="left" w:pos="1440"/>
          <w:tab w:val="right" w:pos="8640"/>
        </w:tabs>
        <w:ind w:left="1440" w:right="360" w:hanging="1260"/>
        <w:jc w:val="both"/>
        <w:rPr>
          <w:bCs/>
          <w:sz w:val="22"/>
          <w:szCs w:val="22"/>
        </w:rPr>
      </w:pPr>
      <w:r>
        <w:rPr>
          <w:bCs/>
          <w:sz w:val="22"/>
          <w:szCs w:val="22"/>
        </w:rPr>
        <w:t>2022-</w:t>
      </w:r>
      <w:r>
        <w:rPr>
          <w:bCs/>
          <w:sz w:val="22"/>
          <w:szCs w:val="22"/>
        </w:rPr>
        <w:tab/>
      </w:r>
      <w:r>
        <w:rPr>
          <w:bCs/>
          <w:sz w:val="22"/>
          <w:szCs w:val="22"/>
        </w:rPr>
        <w:tab/>
      </w:r>
      <w:r w:rsidRPr="00374123">
        <w:rPr>
          <w:bCs/>
          <w:sz w:val="22"/>
          <w:szCs w:val="22"/>
        </w:rPr>
        <w:t>American Association for the Advancement of Science</w:t>
      </w:r>
      <w:r>
        <w:rPr>
          <w:bCs/>
          <w:sz w:val="22"/>
          <w:szCs w:val="22"/>
        </w:rPr>
        <w:t xml:space="preserve"> (AAAS)</w:t>
      </w:r>
    </w:p>
    <w:p w14:paraId="2A9E493E" w14:textId="78710839" w:rsidR="0005147D" w:rsidRDefault="0005147D" w:rsidP="00E82BD5">
      <w:pPr>
        <w:tabs>
          <w:tab w:val="left" w:pos="720"/>
          <w:tab w:val="left" w:pos="1440"/>
          <w:tab w:val="right" w:pos="8640"/>
        </w:tabs>
        <w:ind w:left="1440" w:right="360" w:hanging="1260"/>
        <w:jc w:val="both"/>
        <w:rPr>
          <w:bCs/>
          <w:sz w:val="22"/>
          <w:szCs w:val="22"/>
        </w:rPr>
      </w:pPr>
      <w:r>
        <w:rPr>
          <w:bCs/>
          <w:sz w:val="22"/>
          <w:szCs w:val="22"/>
        </w:rPr>
        <w:t>2019-</w:t>
      </w:r>
      <w:r>
        <w:rPr>
          <w:bCs/>
          <w:sz w:val="22"/>
          <w:szCs w:val="22"/>
        </w:rPr>
        <w:tab/>
      </w:r>
      <w:r w:rsidR="00E82BD5">
        <w:rPr>
          <w:bCs/>
          <w:sz w:val="22"/>
          <w:szCs w:val="22"/>
        </w:rPr>
        <w:tab/>
      </w:r>
      <w:r>
        <w:rPr>
          <w:bCs/>
          <w:sz w:val="22"/>
          <w:szCs w:val="22"/>
        </w:rPr>
        <w:t>American Association of Immunologists (AAI)</w:t>
      </w:r>
      <w:r>
        <w:rPr>
          <w:bCs/>
          <w:sz w:val="22"/>
          <w:szCs w:val="22"/>
        </w:rPr>
        <w:tab/>
      </w:r>
    </w:p>
    <w:p w14:paraId="64C0D7D5" w14:textId="2B53B437" w:rsidR="00455029" w:rsidRPr="00050DD6" w:rsidRDefault="00455029" w:rsidP="00E82BD5">
      <w:pPr>
        <w:tabs>
          <w:tab w:val="left" w:pos="720"/>
          <w:tab w:val="left" w:pos="1440"/>
          <w:tab w:val="right" w:pos="8640"/>
        </w:tabs>
        <w:ind w:left="1440" w:right="360" w:hanging="1260"/>
        <w:jc w:val="both"/>
        <w:rPr>
          <w:bCs/>
          <w:sz w:val="22"/>
          <w:szCs w:val="22"/>
        </w:rPr>
      </w:pPr>
      <w:r w:rsidRPr="00050DD6">
        <w:rPr>
          <w:bCs/>
          <w:sz w:val="22"/>
          <w:szCs w:val="22"/>
        </w:rPr>
        <w:t>2017-</w:t>
      </w:r>
      <w:r w:rsidRPr="00050DD6">
        <w:rPr>
          <w:bCs/>
          <w:sz w:val="22"/>
          <w:szCs w:val="22"/>
        </w:rPr>
        <w:tab/>
      </w:r>
      <w:r w:rsidR="00E82BD5">
        <w:rPr>
          <w:bCs/>
          <w:sz w:val="22"/>
          <w:szCs w:val="22"/>
        </w:rPr>
        <w:tab/>
      </w:r>
      <w:r w:rsidRPr="00050DD6">
        <w:rPr>
          <w:bCs/>
          <w:sz w:val="22"/>
          <w:szCs w:val="22"/>
        </w:rPr>
        <w:t>Bill and Melinda Gates Foundation Collaboration for AIDS Vaccine Discovery (CTVD)</w:t>
      </w:r>
    </w:p>
    <w:p w14:paraId="03EB4850" w14:textId="77777777" w:rsidR="00455029" w:rsidRPr="00050DD6" w:rsidRDefault="00455029" w:rsidP="00E82BD5">
      <w:pPr>
        <w:tabs>
          <w:tab w:val="left" w:pos="720"/>
          <w:tab w:val="left" w:pos="1440"/>
          <w:tab w:val="right" w:pos="8640"/>
        </w:tabs>
        <w:ind w:left="1440" w:right="360" w:hanging="1260"/>
        <w:jc w:val="both"/>
        <w:rPr>
          <w:bCs/>
          <w:sz w:val="22"/>
          <w:szCs w:val="22"/>
        </w:rPr>
      </w:pPr>
      <w:r w:rsidRPr="00050DD6">
        <w:rPr>
          <w:bCs/>
          <w:sz w:val="22"/>
          <w:szCs w:val="22"/>
        </w:rPr>
        <w:t>2016-</w:t>
      </w:r>
      <w:r w:rsidRPr="00050DD6">
        <w:rPr>
          <w:bCs/>
          <w:sz w:val="22"/>
          <w:szCs w:val="22"/>
        </w:rPr>
        <w:tab/>
      </w:r>
      <w:r w:rsidRPr="00050DD6">
        <w:rPr>
          <w:bCs/>
          <w:sz w:val="22"/>
          <w:szCs w:val="22"/>
        </w:rPr>
        <w:tab/>
        <w:t>Bill and Melinda Gates Foundation Collaboration for TB Vaccine Discovery (CTVD)</w:t>
      </w:r>
    </w:p>
    <w:p w14:paraId="663E1441" w14:textId="45357C1F" w:rsidR="00455029" w:rsidRDefault="00455029" w:rsidP="00E82BD5">
      <w:pPr>
        <w:tabs>
          <w:tab w:val="left" w:pos="720"/>
          <w:tab w:val="left" w:pos="1440"/>
          <w:tab w:val="right" w:pos="8640"/>
        </w:tabs>
        <w:ind w:left="1440" w:right="360" w:hanging="1260"/>
        <w:jc w:val="both"/>
        <w:rPr>
          <w:bCs/>
          <w:sz w:val="22"/>
          <w:szCs w:val="22"/>
        </w:rPr>
      </w:pPr>
      <w:r w:rsidRPr="00050DD6">
        <w:rPr>
          <w:bCs/>
          <w:sz w:val="22"/>
          <w:szCs w:val="22"/>
        </w:rPr>
        <w:t>2016-</w:t>
      </w:r>
      <w:r w:rsidRPr="00050DD6">
        <w:rPr>
          <w:bCs/>
          <w:sz w:val="22"/>
          <w:szCs w:val="22"/>
        </w:rPr>
        <w:tab/>
      </w:r>
      <w:r w:rsidR="00E82BD5">
        <w:rPr>
          <w:bCs/>
          <w:sz w:val="22"/>
          <w:szCs w:val="22"/>
        </w:rPr>
        <w:tab/>
      </w:r>
      <w:r w:rsidRPr="00050DD6">
        <w:rPr>
          <w:bCs/>
          <w:sz w:val="22"/>
          <w:szCs w:val="22"/>
        </w:rPr>
        <w:t xml:space="preserve">American Association for Cancer Research </w:t>
      </w:r>
    </w:p>
    <w:p w14:paraId="2444C4EB" w14:textId="2FE77872" w:rsidR="00455029" w:rsidRPr="00050DD6" w:rsidRDefault="00455029" w:rsidP="00E82BD5">
      <w:pPr>
        <w:tabs>
          <w:tab w:val="left" w:pos="720"/>
          <w:tab w:val="left" w:pos="1440"/>
          <w:tab w:val="right" w:pos="8640"/>
        </w:tabs>
        <w:ind w:left="1440" w:right="360" w:hanging="1260"/>
        <w:jc w:val="both"/>
        <w:rPr>
          <w:bCs/>
          <w:sz w:val="22"/>
          <w:szCs w:val="22"/>
        </w:rPr>
      </w:pPr>
      <w:r w:rsidRPr="00050DD6">
        <w:rPr>
          <w:bCs/>
          <w:sz w:val="22"/>
          <w:szCs w:val="22"/>
        </w:rPr>
        <w:t>2015-</w:t>
      </w:r>
      <w:r w:rsidRPr="00050DD6">
        <w:rPr>
          <w:bCs/>
          <w:sz w:val="22"/>
          <w:szCs w:val="22"/>
        </w:rPr>
        <w:tab/>
      </w:r>
      <w:r w:rsidR="00E82BD5">
        <w:rPr>
          <w:bCs/>
          <w:sz w:val="22"/>
          <w:szCs w:val="22"/>
        </w:rPr>
        <w:tab/>
      </w:r>
      <w:r w:rsidRPr="00050DD6">
        <w:rPr>
          <w:bCs/>
          <w:sz w:val="22"/>
          <w:szCs w:val="22"/>
        </w:rPr>
        <w:t>European Association for Cancer Research</w:t>
      </w:r>
    </w:p>
    <w:p w14:paraId="147BCB91" w14:textId="5E047651" w:rsidR="00455029" w:rsidRPr="00050DD6" w:rsidRDefault="00455029" w:rsidP="00E82BD5">
      <w:pPr>
        <w:tabs>
          <w:tab w:val="left" w:pos="720"/>
          <w:tab w:val="left" w:pos="1440"/>
          <w:tab w:val="right" w:pos="8640"/>
        </w:tabs>
        <w:ind w:left="1440" w:right="360" w:hanging="1260"/>
        <w:jc w:val="both"/>
        <w:rPr>
          <w:bCs/>
          <w:sz w:val="22"/>
          <w:szCs w:val="22"/>
        </w:rPr>
      </w:pPr>
      <w:r w:rsidRPr="00050DD6">
        <w:rPr>
          <w:bCs/>
          <w:sz w:val="22"/>
          <w:szCs w:val="22"/>
        </w:rPr>
        <w:t>2013-</w:t>
      </w:r>
      <w:r w:rsidR="00E82BD5">
        <w:rPr>
          <w:bCs/>
          <w:sz w:val="22"/>
          <w:szCs w:val="22"/>
        </w:rPr>
        <w:tab/>
      </w:r>
      <w:r w:rsidRPr="00050DD6">
        <w:rPr>
          <w:bCs/>
          <w:sz w:val="22"/>
          <w:szCs w:val="22"/>
        </w:rPr>
        <w:tab/>
        <w:t>American Chemical Society</w:t>
      </w:r>
    </w:p>
    <w:p w14:paraId="30D1790E" w14:textId="6C3D2A01" w:rsidR="002A2FE2" w:rsidRPr="00050DD6" w:rsidRDefault="002A2FE2" w:rsidP="00E82BD5">
      <w:pPr>
        <w:tabs>
          <w:tab w:val="left" w:pos="720"/>
          <w:tab w:val="left" w:pos="1440"/>
          <w:tab w:val="right" w:pos="8640"/>
        </w:tabs>
        <w:ind w:left="1440" w:right="360" w:hanging="1260"/>
        <w:jc w:val="both"/>
        <w:rPr>
          <w:bCs/>
          <w:sz w:val="22"/>
          <w:szCs w:val="22"/>
        </w:rPr>
      </w:pPr>
      <w:r w:rsidRPr="00050DD6">
        <w:rPr>
          <w:bCs/>
          <w:sz w:val="22"/>
          <w:szCs w:val="22"/>
        </w:rPr>
        <w:t>2008-2012</w:t>
      </w:r>
      <w:r w:rsidRPr="00050DD6">
        <w:rPr>
          <w:bCs/>
          <w:sz w:val="22"/>
          <w:szCs w:val="22"/>
        </w:rPr>
        <w:tab/>
        <w:t>Society for Neuroscience</w:t>
      </w:r>
    </w:p>
    <w:p w14:paraId="6576472E" w14:textId="77777777" w:rsidR="008910E7" w:rsidRPr="00050DD6" w:rsidRDefault="008910E7" w:rsidP="00E40463">
      <w:pPr>
        <w:tabs>
          <w:tab w:val="left" w:pos="360"/>
          <w:tab w:val="left" w:pos="720"/>
          <w:tab w:val="left" w:pos="5040"/>
        </w:tabs>
        <w:spacing w:line="80" w:lineRule="exact"/>
        <w:jc w:val="both"/>
        <w:rPr>
          <w:sz w:val="22"/>
          <w:szCs w:val="22"/>
        </w:rPr>
      </w:pPr>
    </w:p>
    <w:p w14:paraId="33467CC4" w14:textId="77777777" w:rsidR="00F20EC1" w:rsidRDefault="00F20EC1" w:rsidP="00E40463">
      <w:pPr>
        <w:tabs>
          <w:tab w:val="left" w:pos="360"/>
          <w:tab w:val="left" w:pos="720"/>
          <w:tab w:val="left" w:pos="5040"/>
        </w:tabs>
        <w:jc w:val="both"/>
        <w:rPr>
          <w:b/>
          <w:bCs/>
          <w:smallCaps/>
          <w:sz w:val="22"/>
          <w:szCs w:val="22"/>
        </w:rPr>
      </w:pPr>
      <w:r>
        <w:rPr>
          <w:b/>
          <w:bCs/>
          <w:smallCaps/>
          <w:sz w:val="22"/>
          <w:szCs w:val="22"/>
        </w:rPr>
        <w:t>External Positions</w:t>
      </w:r>
    </w:p>
    <w:p w14:paraId="0B33D3B6" w14:textId="77777777" w:rsidR="00F20EC1" w:rsidRPr="00050DD6" w:rsidRDefault="00F20EC1" w:rsidP="00F20EC1">
      <w:pPr>
        <w:tabs>
          <w:tab w:val="left" w:pos="360"/>
          <w:tab w:val="left" w:pos="720"/>
          <w:tab w:val="left" w:pos="5040"/>
        </w:tabs>
        <w:spacing w:line="80" w:lineRule="exact"/>
        <w:ind w:right="360"/>
        <w:jc w:val="both"/>
        <w:rPr>
          <w:sz w:val="22"/>
          <w:szCs w:val="22"/>
        </w:rPr>
      </w:pPr>
    </w:p>
    <w:p w14:paraId="7A7AB7E2" w14:textId="03BC56FF" w:rsidR="00412E1F" w:rsidRDefault="00412E1F" w:rsidP="002B6361">
      <w:pPr>
        <w:tabs>
          <w:tab w:val="left" w:pos="180"/>
          <w:tab w:val="left" w:pos="1440"/>
          <w:tab w:val="left" w:pos="5040"/>
        </w:tabs>
        <w:ind w:left="180"/>
        <w:jc w:val="both"/>
        <w:rPr>
          <w:bCs/>
          <w:sz w:val="22"/>
          <w:szCs w:val="22"/>
        </w:rPr>
      </w:pPr>
      <w:r>
        <w:rPr>
          <w:bCs/>
          <w:sz w:val="22"/>
          <w:szCs w:val="22"/>
        </w:rPr>
        <w:t>2023</w:t>
      </w:r>
      <w:r>
        <w:rPr>
          <w:bCs/>
          <w:sz w:val="22"/>
          <w:szCs w:val="22"/>
        </w:rPr>
        <w:tab/>
      </w:r>
      <w:r w:rsidRPr="00412E1F">
        <w:rPr>
          <w:bCs/>
          <w:sz w:val="22"/>
          <w:szCs w:val="22"/>
        </w:rPr>
        <w:t>Consultant, FL8</w:t>
      </w:r>
      <w:r>
        <w:rPr>
          <w:bCs/>
          <w:sz w:val="22"/>
          <w:szCs w:val="22"/>
        </w:rPr>
        <w:t>6</w:t>
      </w:r>
      <w:r w:rsidRPr="00412E1F">
        <w:rPr>
          <w:bCs/>
          <w:sz w:val="22"/>
          <w:szCs w:val="22"/>
        </w:rPr>
        <w:t>/Flagship Ventures</w:t>
      </w:r>
    </w:p>
    <w:p w14:paraId="53EFD3DE" w14:textId="582C130F" w:rsidR="004D047E" w:rsidRDefault="004D047E" w:rsidP="002B6361">
      <w:pPr>
        <w:tabs>
          <w:tab w:val="left" w:pos="180"/>
          <w:tab w:val="left" w:pos="1440"/>
          <w:tab w:val="left" w:pos="5040"/>
        </w:tabs>
        <w:ind w:left="180"/>
        <w:jc w:val="both"/>
        <w:rPr>
          <w:bCs/>
          <w:sz w:val="22"/>
          <w:szCs w:val="22"/>
        </w:rPr>
      </w:pPr>
      <w:r>
        <w:rPr>
          <w:bCs/>
          <w:sz w:val="22"/>
          <w:szCs w:val="22"/>
        </w:rPr>
        <w:t>2022</w:t>
      </w:r>
      <w:r w:rsidR="00412E1F">
        <w:rPr>
          <w:bCs/>
          <w:sz w:val="22"/>
          <w:szCs w:val="22"/>
        </w:rPr>
        <w:t>-2023</w:t>
      </w:r>
      <w:r>
        <w:rPr>
          <w:bCs/>
          <w:sz w:val="22"/>
          <w:szCs w:val="22"/>
        </w:rPr>
        <w:tab/>
      </w:r>
      <w:r w:rsidRPr="004D047E">
        <w:rPr>
          <w:bCs/>
          <w:sz w:val="22"/>
          <w:szCs w:val="22"/>
        </w:rPr>
        <w:t>Scientific Advisory Board, Santa Ana Bio</w:t>
      </w:r>
    </w:p>
    <w:p w14:paraId="16CE3DF4" w14:textId="439C081B" w:rsidR="002B6361" w:rsidRDefault="002B6361" w:rsidP="002B6361">
      <w:pPr>
        <w:tabs>
          <w:tab w:val="left" w:pos="180"/>
          <w:tab w:val="left" w:pos="1440"/>
          <w:tab w:val="left" w:pos="5040"/>
        </w:tabs>
        <w:ind w:left="180"/>
        <w:jc w:val="both"/>
        <w:rPr>
          <w:bCs/>
          <w:sz w:val="22"/>
          <w:szCs w:val="22"/>
        </w:rPr>
      </w:pPr>
      <w:r>
        <w:rPr>
          <w:bCs/>
          <w:sz w:val="22"/>
          <w:szCs w:val="22"/>
        </w:rPr>
        <w:t>2022-</w:t>
      </w:r>
      <w:r>
        <w:rPr>
          <w:bCs/>
          <w:sz w:val="22"/>
          <w:szCs w:val="22"/>
        </w:rPr>
        <w:tab/>
      </w:r>
      <w:r w:rsidR="00374123" w:rsidRPr="00F20EC1">
        <w:rPr>
          <w:bCs/>
          <w:sz w:val="22"/>
          <w:szCs w:val="22"/>
        </w:rPr>
        <w:t>Scientific Advisory Board</w:t>
      </w:r>
      <w:r>
        <w:rPr>
          <w:bCs/>
          <w:sz w:val="22"/>
          <w:szCs w:val="22"/>
        </w:rPr>
        <w:t xml:space="preserve">, </w:t>
      </w:r>
      <w:r w:rsidRPr="002B6361">
        <w:rPr>
          <w:bCs/>
          <w:sz w:val="22"/>
          <w:szCs w:val="22"/>
        </w:rPr>
        <w:t>intrECate</w:t>
      </w:r>
      <w:r>
        <w:rPr>
          <w:bCs/>
          <w:sz w:val="22"/>
          <w:szCs w:val="22"/>
        </w:rPr>
        <w:t xml:space="preserve"> Biotherapeutics, Inc</w:t>
      </w:r>
    </w:p>
    <w:p w14:paraId="04517628" w14:textId="74BA62F1" w:rsidR="002B6361" w:rsidRDefault="002B6361" w:rsidP="00F20EC1">
      <w:pPr>
        <w:tabs>
          <w:tab w:val="left" w:pos="180"/>
          <w:tab w:val="left" w:pos="1440"/>
          <w:tab w:val="left" w:pos="5040"/>
        </w:tabs>
        <w:ind w:left="180"/>
        <w:jc w:val="both"/>
        <w:rPr>
          <w:bCs/>
          <w:sz w:val="22"/>
          <w:szCs w:val="22"/>
        </w:rPr>
      </w:pPr>
      <w:r>
        <w:rPr>
          <w:bCs/>
          <w:sz w:val="22"/>
          <w:szCs w:val="22"/>
        </w:rPr>
        <w:t>2022-</w:t>
      </w:r>
      <w:r>
        <w:rPr>
          <w:bCs/>
          <w:sz w:val="22"/>
          <w:szCs w:val="22"/>
        </w:rPr>
        <w:tab/>
      </w:r>
      <w:r w:rsidRPr="00F20EC1">
        <w:rPr>
          <w:bCs/>
          <w:sz w:val="22"/>
          <w:szCs w:val="22"/>
        </w:rPr>
        <w:t>Consultant</w:t>
      </w:r>
      <w:r>
        <w:rPr>
          <w:bCs/>
          <w:sz w:val="22"/>
          <w:szCs w:val="22"/>
        </w:rPr>
        <w:t>, Senda Biosciencs, Inc</w:t>
      </w:r>
    </w:p>
    <w:p w14:paraId="651BA8D5" w14:textId="12F97E47" w:rsidR="00F20EC1" w:rsidRPr="00F20EC1" w:rsidRDefault="00F20EC1" w:rsidP="00F20EC1">
      <w:pPr>
        <w:tabs>
          <w:tab w:val="left" w:pos="180"/>
          <w:tab w:val="left" w:pos="1440"/>
          <w:tab w:val="left" w:pos="5040"/>
        </w:tabs>
        <w:ind w:left="180"/>
        <w:jc w:val="both"/>
        <w:rPr>
          <w:bCs/>
          <w:sz w:val="22"/>
          <w:szCs w:val="22"/>
        </w:rPr>
      </w:pPr>
      <w:r>
        <w:rPr>
          <w:bCs/>
          <w:sz w:val="22"/>
          <w:szCs w:val="22"/>
        </w:rPr>
        <w:t>2021-</w:t>
      </w:r>
      <w:r w:rsidR="00374123">
        <w:rPr>
          <w:bCs/>
          <w:sz w:val="22"/>
          <w:szCs w:val="22"/>
        </w:rPr>
        <w:t>2022</w:t>
      </w:r>
      <w:r>
        <w:rPr>
          <w:bCs/>
          <w:sz w:val="22"/>
          <w:szCs w:val="22"/>
        </w:rPr>
        <w:tab/>
      </w:r>
      <w:r w:rsidRPr="00F20EC1">
        <w:rPr>
          <w:bCs/>
          <w:sz w:val="22"/>
          <w:szCs w:val="22"/>
        </w:rPr>
        <w:t>Consultant, Empress Therapeutics, Inc</w:t>
      </w:r>
    </w:p>
    <w:p w14:paraId="7128F334" w14:textId="0A627D23" w:rsidR="00F20EC1" w:rsidRPr="00F20EC1" w:rsidRDefault="00F20EC1" w:rsidP="00F20EC1">
      <w:pPr>
        <w:tabs>
          <w:tab w:val="left" w:pos="180"/>
          <w:tab w:val="left" w:pos="1440"/>
          <w:tab w:val="left" w:pos="5040"/>
        </w:tabs>
        <w:ind w:left="180"/>
        <w:jc w:val="both"/>
        <w:rPr>
          <w:bCs/>
          <w:sz w:val="22"/>
          <w:szCs w:val="22"/>
        </w:rPr>
      </w:pPr>
      <w:r>
        <w:rPr>
          <w:bCs/>
          <w:sz w:val="22"/>
          <w:szCs w:val="22"/>
        </w:rPr>
        <w:t>2021-</w:t>
      </w:r>
      <w:r w:rsidR="00412E1F">
        <w:rPr>
          <w:bCs/>
          <w:sz w:val="22"/>
          <w:szCs w:val="22"/>
        </w:rPr>
        <w:t>2022</w:t>
      </w:r>
      <w:r>
        <w:rPr>
          <w:bCs/>
          <w:sz w:val="22"/>
          <w:szCs w:val="22"/>
        </w:rPr>
        <w:tab/>
      </w:r>
      <w:r w:rsidRPr="00F20EC1">
        <w:rPr>
          <w:bCs/>
          <w:sz w:val="22"/>
          <w:szCs w:val="22"/>
        </w:rPr>
        <w:t>Consultant, FL82/Flagship Ventures</w:t>
      </w:r>
    </w:p>
    <w:p w14:paraId="4B070D72" w14:textId="0906D5CD" w:rsidR="00F20EC1" w:rsidRDefault="00F20EC1" w:rsidP="00F20EC1">
      <w:pPr>
        <w:tabs>
          <w:tab w:val="left" w:pos="180"/>
          <w:tab w:val="left" w:pos="1440"/>
          <w:tab w:val="left" w:pos="5040"/>
        </w:tabs>
        <w:ind w:left="180"/>
        <w:jc w:val="both"/>
        <w:rPr>
          <w:bCs/>
          <w:sz w:val="22"/>
          <w:szCs w:val="22"/>
        </w:rPr>
      </w:pPr>
      <w:r>
        <w:rPr>
          <w:bCs/>
          <w:sz w:val="22"/>
          <w:szCs w:val="22"/>
        </w:rPr>
        <w:t>2021-</w:t>
      </w:r>
      <w:r>
        <w:rPr>
          <w:bCs/>
          <w:sz w:val="22"/>
          <w:szCs w:val="22"/>
        </w:rPr>
        <w:tab/>
      </w:r>
      <w:r w:rsidRPr="00F20EC1">
        <w:rPr>
          <w:bCs/>
          <w:sz w:val="22"/>
          <w:szCs w:val="22"/>
        </w:rPr>
        <w:t>Scientific Advisory Board, Relation Therapeutics Limited</w:t>
      </w:r>
    </w:p>
    <w:p w14:paraId="689BBC7B" w14:textId="4D71CB91" w:rsidR="00F20EC1" w:rsidRPr="00F20EC1" w:rsidRDefault="00F20EC1" w:rsidP="00F20EC1">
      <w:pPr>
        <w:tabs>
          <w:tab w:val="left" w:pos="180"/>
          <w:tab w:val="left" w:pos="1440"/>
          <w:tab w:val="left" w:pos="5040"/>
        </w:tabs>
        <w:ind w:left="180"/>
        <w:jc w:val="both"/>
        <w:rPr>
          <w:bCs/>
          <w:sz w:val="22"/>
          <w:szCs w:val="22"/>
        </w:rPr>
      </w:pPr>
      <w:r>
        <w:rPr>
          <w:bCs/>
          <w:sz w:val="22"/>
          <w:szCs w:val="22"/>
        </w:rPr>
        <w:lastRenderedPageBreak/>
        <w:t>2021-</w:t>
      </w:r>
      <w:r w:rsidR="00412E1F">
        <w:rPr>
          <w:bCs/>
          <w:sz w:val="22"/>
          <w:szCs w:val="22"/>
        </w:rPr>
        <w:t>2022</w:t>
      </w:r>
      <w:r>
        <w:rPr>
          <w:bCs/>
          <w:sz w:val="22"/>
          <w:szCs w:val="22"/>
        </w:rPr>
        <w:tab/>
      </w:r>
      <w:r w:rsidRPr="00F20EC1">
        <w:rPr>
          <w:bCs/>
          <w:sz w:val="22"/>
          <w:szCs w:val="22"/>
        </w:rPr>
        <w:t>Consultant, Third Rock Ventures</w:t>
      </w:r>
    </w:p>
    <w:p w14:paraId="399AB45E" w14:textId="7EFBEE12" w:rsidR="00F20EC1" w:rsidRPr="00F20EC1" w:rsidRDefault="00F20EC1" w:rsidP="00F20EC1">
      <w:pPr>
        <w:tabs>
          <w:tab w:val="left" w:pos="180"/>
          <w:tab w:val="left" w:pos="1440"/>
          <w:tab w:val="left" w:pos="5040"/>
        </w:tabs>
        <w:ind w:left="180"/>
        <w:jc w:val="both"/>
        <w:rPr>
          <w:bCs/>
          <w:sz w:val="22"/>
          <w:szCs w:val="22"/>
        </w:rPr>
      </w:pPr>
      <w:r>
        <w:rPr>
          <w:bCs/>
          <w:sz w:val="22"/>
          <w:szCs w:val="22"/>
        </w:rPr>
        <w:t>2020-</w:t>
      </w:r>
      <w:r>
        <w:rPr>
          <w:bCs/>
          <w:sz w:val="22"/>
          <w:szCs w:val="22"/>
        </w:rPr>
        <w:tab/>
      </w:r>
      <w:r w:rsidRPr="00F20EC1">
        <w:rPr>
          <w:bCs/>
          <w:sz w:val="22"/>
          <w:szCs w:val="22"/>
        </w:rPr>
        <w:t>Scientific Advisory Board, Ochre Bio</w:t>
      </w:r>
    </w:p>
    <w:p w14:paraId="7F065362" w14:textId="073E6941" w:rsidR="00F20EC1" w:rsidRPr="00F20EC1" w:rsidRDefault="00F20EC1" w:rsidP="00F20EC1">
      <w:pPr>
        <w:tabs>
          <w:tab w:val="left" w:pos="180"/>
          <w:tab w:val="left" w:pos="1440"/>
          <w:tab w:val="left" w:pos="5040"/>
        </w:tabs>
        <w:ind w:left="180"/>
        <w:jc w:val="both"/>
        <w:rPr>
          <w:bCs/>
          <w:sz w:val="22"/>
          <w:szCs w:val="22"/>
        </w:rPr>
      </w:pPr>
      <w:r>
        <w:rPr>
          <w:bCs/>
          <w:sz w:val="22"/>
          <w:szCs w:val="22"/>
        </w:rPr>
        <w:t>2018-</w:t>
      </w:r>
      <w:r w:rsidR="00374123">
        <w:rPr>
          <w:bCs/>
          <w:sz w:val="22"/>
          <w:szCs w:val="22"/>
        </w:rPr>
        <w:t>2020</w:t>
      </w:r>
      <w:r>
        <w:rPr>
          <w:bCs/>
          <w:sz w:val="22"/>
          <w:szCs w:val="22"/>
        </w:rPr>
        <w:tab/>
      </w:r>
      <w:r w:rsidRPr="00F20EC1">
        <w:rPr>
          <w:bCs/>
          <w:sz w:val="22"/>
          <w:szCs w:val="22"/>
        </w:rPr>
        <w:t xml:space="preserve">Consultant, Cell Signaling Technology </w:t>
      </w:r>
    </w:p>
    <w:p w14:paraId="30B9E39E" w14:textId="49376408" w:rsidR="00F20EC1" w:rsidRPr="00F20EC1" w:rsidRDefault="00F20EC1" w:rsidP="00F20EC1">
      <w:pPr>
        <w:tabs>
          <w:tab w:val="left" w:pos="180"/>
          <w:tab w:val="left" w:pos="1440"/>
          <w:tab w:val="left" w:pos="5040"/>
        </w:tabs>
        <w:ind w:left="180"/>
        <w:jc w:val="both"/>
        <w:rPr>
          <w:bCs/>
          <w:sz w:val="22"/>
          <w:szCs w:val="22"/>
        </w:rPr>
      </w:pPr>
      <w:r>
        <w:rPr>
          <w:bCs/>
          <w:sz w:val="22"/>
          <w:szCs w:val="22"/>
        </w:rPr>
        <w:t>2018-</w:t>
      </w:r>
      <w:r w:rsidR="00412E1F">
        <w:rPr>
          <w:bCs/>
          <w:sz w:val="22"/>
          <w:szCs w:val="22"/>
        </w:rPr>
        <w:t>2022</w:t>
      </w:r>
      <w:r>
        <w:rPr>
          <w:bCs/>
          <w:sz w:val="22"/>
          <w:szCs w:val="22"/>
        </w:rPr>
        <w:tab/>
      </w:r>
      <w:r w:rsidRPr="00F20EC1">
        <w:rPr>
          <w:bCs/>
          <w:sz w:val="22"/>
          <w:szCs w:val="22"/>
        </w:rPr>
        <w:t>Repertoire Immune Medicines/ Cogen Therapeutics, Inc.</w:t>
      </w:r>
    </w:p>
    <w:p w14:paraId="665DF88A" w14:textId="756AD086" w:rsidR="00F20EC1" w:rsidRPr="00F20EC1" w:rsidRDefault="00F20EC1" w:rsidP="00F20EC1">
      <w:pPr>
        <w:tabs>
          <w:tab w:val="left" w:pos="180"/>
          <w:tab w:val="left" w:pos="1440"/>
          <w:tab w:val="left" w:pos="5040"/>
        </w:tabs>
        <w:ind w:left="180"/>
        <w:jc w:val="both"/>
        <w:rPr>
          <w:bCs/>
          <w:sz w:val="22"/>
          <w:szCs w:val="22"/>
        </w:rPr>
      </w:pPr>
      <w:r>
        <w:rPr>
          <w:bCs/>
          <w:sz w:val="22"/>
          <w:szCs w:val="22"/>
        </w:rPr>
        <w:t>2018-</w:t>
      </w:r>
      <w:r>
        <w:rPr>
          <w:bCs/>
          <w:sz w:val="22"/>
          <w:szCs w:val="22"/>
        </w:rPr>
        <w:tab/>
      </w:r>
      <w:r w:rsidRPr="00F20EC1">
        <w:rPr>
          <w:bCs/>
          <w:sz w:val="22"/>
          <w:szCs w:val="22"/>
        </w:rPr>
        <w:t>Scientific Advisory Board/Founder, Honeycomb Biosciences</w:t>
      </w:r>
    </w:p>
    <w:p w14:paraId="3E14C5A9" w14:textId="1B6062AB" w:rsidR="00F20EC1" w:rsidRPr="00F20EC1" w:rsidRDefault="00F20EC1" w:rsidP="00F20EC1">
      <w:pPr>
        <w:tabs>
          <w:tab w:val="left" w:pos="180"/>
          <w:tab w:val="left" w:pos="1440"/>
          <w:tab w:val="left" w:pos="5040"/>
        </w:tabs>
        <w:ind w:left="180"/>
        <w:jc w:val="both"/>
        <w:rPr>
          <w:bCs/>
          <w:sz w:val="22"/>
          <w:szCs w:val="22"/>
        </w:rPr>
      </w:pPr>
      <w:r>
        <w:rPr>
          <w:bCs/>
          <w:sz w:val="22"/>
          <w:szCs w:val="22"/>
        </w:rPr>
        <w:t>2017-</w:t>
      </w:r>
      <w:r>
        <w:rPr>
          <w:bCs/>
          <w:sz w:val="22"/>
          <w:szCs w:val="22"/>
        </w:rPr>
        <w:tab/>
      </w:r>
      <w:r w:rsidRPr="00F20EC1">
        <w:rPr>
          <w:bCs/>
          <w:sz w:val="22"/>
          <w:szCs w:val="22"/>
        </w:rPr>
        <w:t>Scientific Advisory Board, Dahlia Biosciences</w:t>
      </w:r>
    </w:p>
    <w:p w14:paraId="3DEFC414" w14:textId="466F154E" w:rsidR="00F20EC1" w:rsidRPr="00F20EC1" w:rsidRDefault="00F20EC1" w:rsidP="00F20EC1">
      <w:pPr>
        <w:tabs>
          <w:tab w:val="left" w:pos="180"/>
          <w:tab w:val="left" w:pos="1440"/>
          <w:tab w:val="left" w:pos="5040"/>
        </w:tabs>
        <w:ind w:left="180"/>
        <w:jc w:val="both"/>
        <w:rPr>
          <w:bCs/>
          <w:sz w:val="22"/>
          <w:szCs w:val="22"/>
        </w:rPr>
      </w:pPr>
      <w:r>
        <w:rPr>
          <w:bCs/>
          <w:sz w:val="22"/>
          <w:szCs w:val="22"/>
        </w:rPr>
        <w:t>2017-</w:t>
      </w:r>
      <w:r>
        <w:rPr>
          <w:bCs/>
          <w:sz w:val="22"/>
          <w:szCs w:val="22"/>
        </w:rPr>
        <w:tab/>
      </w:r>
      <w:r w:rsidRPr="00F20EC1">
        <w:rPr>
          <w:bCs/>
          <w:sz w:val="22"/>
          <w:szCs w:val="22"/>
        </w:rPr>
        <w:t>Consultant, Cellarity/VL49/Flagship Ventures</w:t>
      </w:r>
    </w:p>
    <w:p w14:paraId="32420B62" w14:textId="40DBE2CF" w:rsidR="00F20EC1" w:rsidRPr="00F20EC1" w:rsidRDefault="00F20EC1" w:rsidP="00F20EC1">
      <w:pPr>
        <w:tabs>
          <w:tab w:val="left" w:pos="180"/>
          <w:tab w:val="left" w:pos="1440"/>
          <w:tab w:val="left" w:pos="5040"/>
        </w:tabs>
        <w:ind w:left="180"/>
        <w:jc w:val="both"/>
        <w:rPr>
          <w:bCs/>
          <w:sz w:val="22"/>
          <w:szCs w:val="22"/>
        </w:rPr>
      </w:pPr>
      <w:r>
        <w:rPr>
          <w:bCs/>
          <w:sz w:val="22"/>
          <w:szCs w:val="22"/>
        </w:rPr>
        <w:t>2017-</w:t>
      </w:r>
      <w:r>
        <w:rPr>
          <w:bCs/>
          <w:sz w:val="22"/>
          <w:szCs w:val="22"/>
        </w:rPr>
        <w:tab/>
      </w:r>
      <w:r w:rsidRPr="00F20EC1">
        <w:rPr>
          <w:bCs/>
          <w:sz w:val="22"/>
          <w:szCs w:val="22"/>
        </w:rPr>
        <w:t xml:space="preserve">Associate Editor, Science Advances </w:t>
      </w:r>
    </w:p>
    <w:p w14:paraId="55D03B92" w14:textId="4E9902A1" w:rsidR="00F20EC1" w:rsidRPr="00F20EC1" w:rsidRDefault="00F20EC1" w:rsidP="00F20EC1">
      <w:pPr>
        <w:tabs>
          <w:tab w:val="left" w:pos="180"/>
          <w:tab w:val="left" w:pos="1440"/>
          <w:tab w:val="left" w:pos="5040"/>
        </w:tabs>
        <w:ind w:left="180"/>
        <w:jc w:val="both"/>
        <w:rPr>
          <w:bCs/>
          <w:sz w:val="22"/>
          <w:szCs w:val="22"/>
        </w:rPr>
      </w:pPr>
      <w:r>
        <w:rPr>
          <w:bCs/>
          <w:sz w:val="22"/>
          <w:szCs w:val="22"/>
        </w:rPr>
        <w:t>2016</w:t>
      </w:r>
      <w:r>
        <w:rPr>
          <w:bCs/>
          <w:sz w:val="22"/>
          <w:szCs w:val="22"/>
        </w:rPr>
        <w:tab/>
      </w:r>
      <w:r w:rsidRPr="00F20EC1">
        <w:rPr>
          <w:bCs/>
          <w:sz w:val="22"/>
          <w:szCs w:val="22"/>
        </w:rPr>
        <w:t>Associate Scientific Advisor, Science Translational Medicine</w:t>
      </w:r>
    </w:p>
    <w:p w14:paraId="308A33B2" w14:textId="77777777" w:rsidR="00F20EC1" w:rsidRPr="00050DD6" w:rsidRDefault="00F20EC1" w:rsidP="00F20EC1">
      <w:pPr>
        <w:tabs>
          <w:tab w:val="left" w:pos="360"/>
          <w:tab w:val="left" w:pos="720"/>
          <w:tab w:val="left" w:pos="5040"/>
        </w:tabs>
        <w:spacing w:line="80" w:lineRule="exact"/>
        <w:ind w:right="360"/>
        <w:jc w:val="both"/>
        <w:rPr>
          <w:sz w:val="22"/>
          <w:szCs w:val="22"/>
        </w:rPr>
      </w:pPr>
    </w:p>
    <w:p w14:paraId="3A08310A" w14:textId="37446809" w:rsidR="00337CE3" w:rsidRPr="00050DD6" w:rsidRDefault="00337CE3" w:rsidP="00F20EC1">
      <w:pPr>
        <w:tabs>
          <w:tab w:val="left" w:pos="360"/>
          <w:tab w:val="left" w:pos="720"/>
          <w:tab w:val="left" w:pos="5040"/>
        </w:tabs>
        <w:jc w:val="both"/>
        <w:rPr>
          <w:bCs/>
          <w:smallCaps/>
          <w:sz w:val="22"/>
          <w:szCs w:val="22"/>
        </w:rPr>
      </w:pPr>
      <w:r w:rsidRPr="00050DD6">
        <w:rPr>
          <w:b/>
          <w:bCs/>
          <w:smallCaps/>
          <w:sz w:val="22"/>
          <w:szCs w:val="22"/>
        </w:rPr>
        <w:t>References</w:t>
      </w:r>
    </w:p>
    <w:p w14:paraId="1869E4B7" w14:textId="0957A776" w:rsidR="00C104C6" w:rsidRPr="008E6C4E" w:rsidRDefault="00337CE3" w:rsidP="008E6C4E">
      <w:pPr>
        <w:tabs>
          <w:tab w:val="left" w:pos="360"/>
          <w:tab w:val="left" w:pos="720"/>
          <w:tab w:val="left" w:pos="5040"/>
        </w:tabs>
        <w:jc w:val="both"/>
        <w:rPr>
          <w:sz w:val="10"/>
          <w:szCs w:val="10"/>
        </w:rPr>
      </w:pPr>
      <w:r w:rsidRPr="00050DD6">
        <w:rPr>
          <w:sz w:val="22"/>
          <w:szCs w:val="22"/>
        </w:rPr>
        <w:tab/>
      </w:r>
    </w:p>
    <w:p w14:paraId="674E2E90" w14:textId="3177F1B6" w:rsidR="00337CE3" w:rsidRPr="00050DD6" w:rsidRDefault="00C104C6" w:rsidP="00E82BD5">
      <w:pPr>
        <w:tabs>
          <w:tab w:val="left" w:pos="180"/>
          <w:tab w:val="left" w:pos="720"/>
          <w:tab w:val="left" w:pos="5040"/>
        </w:tabs>
        <w:jc w:val="both"/>
        <w:rPr>
          <w:sz w:val="22"/>
          <w:szCs w:val="22"/>
        </w:rPr>
      </w:pPr>
      <w:r w:rsidRPr="00050DD6">
        <w:rPr>
          <w:sz w:val="22"/>
          <w:szCs w:val="22"/>
        </w:rPr>
        <w:tab/>
      </w:r>
      <w:r w:rsidR="00337CE3" w:rsidRPr="00050DD6">
        <w:rPr>
          <w:sz w:val="22"/>
          <w:szCs w:val="22"/>
        </w:rPr>
        <w:t>Hongkun Park</w:t>
      </w:r>
    </w:p>
    <w:p w14:paraId="3D5D33AA" w14:textId="77777777" w:rsidR="00337CE3" w:rsidRPr="00050DD6" w:rsidRDefault="00337CE3" w:rsidP="00E82BD5">
      <w:pPr>
        <w:tabs>
          <w:tab w:val="left" w:pos="180"/>
          <w:tab w:val="left" w:pos="720"/>
          <w:tab w:val="left" w:pos="5040"/>
        </w:tabs>
        <w:jc w:val="both"/>
        <w:rPr>
          <w:sz w:val="22"/>
          <w:szCs w:val="22"/>
        </w:rPr>
      </w:pPr>
      <w:r w:rsidRPr="00050DD6">
        <w:rPr>
          <w:sz w:val="22"/>
          <w:szCs w:val="22"/>
        </w:rPr>
        <w:tab/>
        <w:t>Professor of Chemistry and of Physics, Harvard University</w:t>
      </w:r>
    </w:p>
    <w:p w14:paraId="3B93C312" w14:textId="617A50BF" w:rsidR="00337CE3" w:rsidRPr="00050DD6" w:rsidRDefault="00337CE3" w:rsidP="00E82BD5">
      <w:pPr>
        <w:tabs>
          <w:tab w:val="left" w:pos="180"/>
          <w:tab w:val="left" w:pos="720"/>
          <w:tab w:val="left" w:pos="5040"/>
        </w:tabs>
        <w:jc w:val="both"/>
        <w:rPr>
          <w:sz w:val="22"/>
          <w:szCs w:val="22"/>
        </w:rPr>
      </w:pPr>
      <w:r w:rsidRPr="00050DD6">
        <w:rPr>
          <w:sz w:val="22"/>
          <w:szCs w:val="22"/>
        </w:rPr>
        <w:tab/>
      </w:r>
      <w:r w:rsidR="00EC5699" w:rsidRPr="00050DD6">
        <w:rPr>
          <w:sz w:val="22"/>
          <w:szCs w:val="22"/>
        </w:rPr>
        <w:t>Institute Member</w:t>
      </w:r>
      <w:r w:rsidRPr="00050DD6">
        <w:rPr>
          <w:sz w:val="22"/>
          <w:szCs w:val="22"/>
        </w:rPr>
        <w:t>, Broad Institute of MIT and Harvard</w:t>
      </w:r>
    </w:p>
    <w:p w14:paraId="2EAF59DD" w14:textId="77777777" w:rsidR="00337CE3" w:rsidRPr="00050DD6" w:rsidRDefault="00337CE3" w:rsidP="00E82BD5">
      <w:pPr>
        <w:tabs>
          <w:tab w:val="left" w:pos="180"/>
          <w:tab w:val="left" w:pos="720"/>
          <w:tab w:val="left" w:pos="5040"/>
        </w:tabs>
        <w:jc w:val="both"/>
        <w:rPr>
          <w:sz w:val="22"/>
          <w:szCs w:val="22"/>
        </w:rPr>
      </w:pPr>
      <w:r w:rsidRPr="00050DD6">
        <w:rPr>
          <w:sz w:val="22"/>
          <w:szCs w:val="22"/>
        </w:rPr>
        <w:tab/>
        <w:t xml:space="preserve">Email: </w:t>
      </w:r>
      <w:hyperlink r:id="rId7" w:history="1">
        <w:r w:rsidRPr="00050DD6">
          <w:rPr>
            <w:rStyle w:val="Hyperlink"/>
            <w:sz w:val="22"/>
            <w:szCs w:val="22"/>
          </w:rPr>
          <w:t>hongkun_park@harvard.edu</w:t>
        </w:r>
      </w:hyperlink>
    </w:p>
    <w:p w14:paraId="18174256" w14:textId="77777777" w:rsidR="00337CE3" w:rsidRPr="00050DD6" w:rsidRDefault="00337CE3" w:rsidP="00E82BD5">
      <w:pPr>
        <w:tabs>
          <w:tab w:val="left" w:pos="180"/>
          <w:tab w:val="left" w:pos="720"/>
          <w:tab w:val="left" w:pos="5040"/>
        </w:tabs>
        <w:jc w:val="both"/>
        <w:rPr>
          <w:sz w:val="22"/>
          <w:szCs w:val="22"/>
        </w:rPr>
      </w:pPr>
    </w:p>
    <w:p w14:paraId="4F58A8EB" w14:textId="77777777" w:rsidR="00337CE3" w:rsidRPr="00050DD6" w:rsidRDefault="00337CE3" w:rsidP="00E82BD5">
      <w:pPr>
        <w:tabs>
          <w:tab w:val="left" w:pos="180"/>
          <w:tab w:val="left" w:pos="720"/>
          <w:tab w:val="left" w:pos="5040"/>
        </w:tabs>
        <w:jc w:val="both"/>
        <w:rPr>
          <w:sz w:val="22"/>
          <w:szCs w:val="22"/>
        </w:rPr>
      </w:pPr>
      <w:r w:rsidRPr="00050DD6">
        <w:rPr>
          <w:sz w:val="22"/>
          <w:szCs w:val="22"/>
        </w:rPr>
        <w:tab/>
        <w:t>Aviv Regev</w:t>
      </w:r>
    </w:p>
    <w:p w14:paraId="17552ABF" w14:textId="4B88012B" w:rsidR="00337CE3" w:rsidRPr="00050DD6" w:rsidRDefault="00337CE3" w:rsidP="00E82BD5">
      <w:pPr>
        <w:tabs>
          <w:tab w:val="left" w:pos="180"/>
          <w:tab w:val="left" w:pos="720"/>
          <w:tab w:val="left" w:pos="5040"/>
        </w:tabs>
        <w:jc w:val="both"/>
        <w:rPr>
          <w:sz w:val="22"/>
          <w:szCs w:val="22"/>
        </w:rPr>
      </w:pPr>
      <w:r w:rsidRPr="00050DD6">
        <w:rPr>
          <w:sz w:val="22"/>
          <w:szCs w:val="22"/>
        </w:rPr>
        <w:tab/>
        <w:t>Professor of Biology</w:t>
      </w:r>
      <w:r w:rsidR="001271EC">
        <w:rPr>
          <w:sz w:val="22"/>
          <w:szCs w:val="22"/>
        </w:rPr>
        <w:t xml:space="preserve"> (on leave)</w:t>
      </w:r>
      <w:r w:rsidRPr="00050DD6">
        <w:rPr>
          <w:sz w:val="22"/>
          <w:szCs w:val="22"/>
        </w:rPr>
        <w:t>, MIT &amp; HHMI</w:t>
      </w:r>
    </w:p>
    <w:p w14:paraId="3955A007" w14:textId="446C612B" w:rsidR="00337CE3" w:rsidRPr="00050DD6" w:rsidRDefault="00337CE3" w:rsidP="00E82BD5">
      <w:pPr>
        <w:tabs>
          <w:tab w:val="left" w:pos="180"/>
          <w:tab w:val="left" w:pos="720"/>
          <w:tab w:val="left" w:pos="5040"/>
        </w:tabs>
        <w:jc w:val="both"/>
        <w:rPr>
          <w:sz w:val="22"/>
          <w:szCs w:val="22"/>
        </w:rPr>
      </w:pPr>
      <w:r w:rsidRPr="00050DD6">
        <w:rPr>
          <w:sz w:val="22"/>
          <w:szCs w:val="22"/>
        </w:rPr>
        <w:tab/>
        <w:t>Core Member</w:t>
      </w:r>
      <w:r w:rsidR="001271EC">
        <w:rPr>
          <w:sz w:val="22"/>
          <w:szCs w:val="22"/>
        </w:rPr>
        <w:t xml:space="preserve"> (on leave)</w:t>
      </w:r>
      <w:r w:rsidRPr="00050DD6">
        <w:rPr>
          <w:sz w:val="22"/>
          <w:szCs w:val="22"/>
        </w:rPr>
        <w:t>, Broad Institute of MIT and Harvard</w:t>
      </w:r>
    </w:p>
    <w:p w14:paraId="24E900B0" w14:textId="77777777" w:rsidR="00337CE3" w:rsidRPr="00050DD6" w:rsidRDefault="00337CE3" w:rsidP="00E82BD5">
      <w:pPr>
        <w:tabs>
          <w:tab w:val="left" w:pos="180"/>
          <w:tab w:val="left" w:pos="720"/>
          <w:tab w:val="left" w:pos="5040"/>
        </w:tabs>
        <w:jc w:val="both"/>
        <w:rPr>
          <w:sz w:val="22"/>
          <w:szCs w:val="22"/>
        </w:rPr>
      </w:pPr>
      <w:r w:rsidRPr="00050DD6">
        <w:rPr>
          <w:sz w:val="22"/>
          <w:szCs w:val="22"/>
        </w:rPr>
        <w:tab/>
        <w:t xml:space="preserve">Email: </w:t>
      </w:r>
      <w:hyperlink r:id="rId8" w:history="1">
        <w:r w:rsidRPr="00050DD6">
          <w:rPr>
            <w:rStyle w:val="Hyperlink"/>
            <w:sz w:val="22"/>
            <w:szCs w:val="22"/>
          </w:rPr>
          <w:t>aregev@broadinstitute.org</w:t>
        </w:r>
      </w:hyperlink>
    </w:p>
    <w:p w14:paraId="22F0EA8D" w14:textId="77777777" w:rsidR="00337CE3" w:rsidRPr="00050DD6" w:rsidRDefault="00337CE3" w:rsidP="00E82BD5">
      <w:pPr>
        <w:tabs>
          <w:tab w:val="left" w:pos="180"/>
          <w:tab w:val="left" w:pos="720"/>
          <w:tab w:val="left" w:pos="5040"/>
        </w:tabs>
        <w:jc w:val="both"/>
        <w:rPr>
          <w:sz w:val="22"/>
          <w:szCs w:val="22"/>
        </w:rPr>
      </w:pPr>
    </w:p>
    <w:p w14:paraId="0F62EC6E" w14:textId="77777777" w:rsidR="00337CE3" w:rsidRPr="00050DD6" w:rsidRDefault="00337CE3" w:rsidP="00E82BD5">
      <w:pPr>
        <w:tabs>
          <w:tab w:val="left" w:pos="180"/>
          <w:tab w:val="left" w:pos="720"/>
          <w:tab w:val="left" w:pos="5040"/>
        </w:tabs>
        <w:jc w:val="both"/>
        <w:rPr>
          <w:sz w:val="22"/>
          <w:szCs w:val="22"/>
        </w:rPr>
      </w:pPr>
      <w:r w:rsidRPr="00050DD6">
        <w:rPr>
          <w:sz w:val="22"/>
          <w:szCs w:val="22"/>
        </w:rPr>
        <w:tab/>
        <w:t>Eric Lander</w:t>
      </w:r>
    </w:p>
    <w:p w14:paraId="6114FD31" w14:textId="219B4761" w:rsidR="00337CE3" w:rsidRPr="00050DD6" w:rsidRDefault="00337CE3" w:rsidP="00E82BD5">
      <w:pPr>
        <w:tabs>
          <w:tab w:val="left" w:pos="180"/>
          <w:tab w:val="left" w:pos="720"/>
          <w:tab w:val="left" w:pos="5040"/>
        </w:tabs>
        <w:jc w:val="both"/>
        <w:rPr>
          <w:sz w:val="22"/>
          <w:szCs w:val="22"/>
        </w:rPr>
      </w:pPr>
      <w:r w:rsidRPr="00050DD6">
        <w:rPr>
          <w:sz w:val="22"/>
          <w:szCs w:val="22"/>
        </w:rPr>
        <w:tab/>
        <w:t>Broad Institute of MIT and Harvard</w:t>
      </w:r>
    </w:p>
    <w:p w14:paraId="7D423AB5" w14:textId="027EEDC1" w:rsidR="00337CE3" w:rsidRPr="00050DD6" w:rsidRDefault="00337CE3" w:rsidP="00E82BD5">
      <w:pPr>
        <w:tabs>
          <w:tab w:val="left" w:pos="180"/>
          <w:tab w:val="left" w:pos="720"/>
          <w:tab w:val="left" w:pos="5040"/>
        </w:tabs>
        <w:jc w:val="both"/>
        <w:rPr>
          <w:sz w:val="22"/>
          <w:szCs w:val="22"/>
        </w:rPr>
      </w:pPr>
      <w:r w:rsidRPr="00050DD6">
        <w:rPr>
          <w:sz w:val="22"/>
          <w:szCs w:val="22"/>
        </w:rPr>
        <w:tab/>
        <w:t>Professor of Biolog</w:t>
      </w:r>
      <w:r w:rsidR="00412E1F">
        <w:rPr>
          <w:sz w:val="22"/>
          <w:szCs w:val="22"/>
        </w:rPr>
        <w:t xml:space="preserve">, </w:t>
      </w:r>
      <w:r w:rsidRPr="00050DD6">
        <w:rPr>
          <w:sz w:val="22"/>
          <w:szCs w:val="22"/>
        </w:rPr>
        <w:t>MIT</w:t>
      </w:r>
    </w:p>
    <w:p w14:paraId="70D31FE5" w14:textId="6016415C" w:rsidR="00337CE3" w:rsidRPr="00050DD6" w:rsidRDefault="00337CE3" w:rsidP="00E82BD5">
      <w:pPr>
        <w:tabs>
          <w:tab w:val="left" w:pos="180"/>
          <w:tab w:val="left" w:pos="720"/>
          <w:tab w:val="left" w:pos="5040"/>
        </w:tabs>
        <w:jc w:val="both"/>
        <w:rPr>
          <w:sz w:val="22"/>
          <w:szCs w:val="22"/>
        </w:rPr>
      </w:pPr>
      <w:r w:rsidRPr="00050DD6">
        <w:rPr>
          <w:sz w:val="22"/>
          <w:szCs w:val="22"/>
        </w:rPr>
        <w:tab/>
        <w:t>Professor of Systems Biology</w:t>
      </w:r>
      <w:r w:rsidR="001271EC">
        <w:rPr>
          <w:sz w:val="22"/>
          <w:szCs w:val="22"/>
        </w:rPr>
        <w:t xml:space="preserve"> (on leave)</w:t>
      </w:r>
      <w:r w:rsidRPr="00050DD6">
        <w:rPr>
          <w:sz w:val="22"/>
          <w:szCs w:val="22"/>
        </w:rPr>
        <w:t>, Harvard Medical School</w:t>
      </w:r>
    </w:p>
    <w:p w14:paraId="3FE616DC" w14:textId="72DDB951" w:rsidR="00337CE3" w:rsidRDefault="009A54D7" w:rsidP="00E82BD5">
      <w:pPr>
        <w:tabs>
          <w:tab w:val="left" w:pos="180"/>
          <w:tab w:val="left" w:pos="720"/>
          <w:tab w:val="right" w:pos="8640"/>
        </w:tabs>
        <w:ind w:right="360"/>
        <w:jc w:val="both"/>
        <w:rPr>
          <w:rStyle w:val="Hyperlink"/>
          <w:sz w:val="22"/>
          <w:szCs w:val="22"/>
        </w:rPr>
      </w:pPr>
      <w:r>
        <w:rPr>
          <w:sz w:val="22"/>
          <w:szCs w:val="22"/>
        </w:rPr>
        <w:tab/>
      </w:r>
      <w:r w:rsidR="00337CE3" w:rsidRPr="00050DD6">
        <w:rPr>
          <w:sz w:val="22"/>
          <w:szCs w:val="22"/>
        </w:rPr>
        <w:t xml:space="preserve">Email: </w:t>
      </w:r>
      <w:hyperlink r:id="rId9" w:history="1">
        <w:r w:rsidR="009D1D83" w:rsidRPr="00050DD6">
          <w:rPr>
            <w:rStyle w:val="Hyperlink"/>
            <w:sz w:val="22"/>
            <w:szCs w:val="22"/>
          </w:rPr>
          <w:t>lander@broadinstitute.org</w:t>
        </w:r>
      </w:hyperlink>
    </w:p>
    <w:p w14:paraId="3F1B5482" w14:textId="1685D147" w:rsidR="001271EC" w:rsidRDefault="001271EC" w:rsidP="00E82BD5">
      <w:pPr>
        <w:tabs>
          <w:tab w:val="left" w:pos="180"/>
          <w:tab w:val="left" w:pos="720"/>
          <w:tab w:val="right" w:pos="8640"/>
        </w:tabs>
        <w:ind w:right="360"/>
        <w:jc w:val="both"/>
        <w:rPr>
          <w:rStyle w:val="Hyperlink"/>
          <w:sz w:val="22"/>
          <w:szCs w:val="22"/>
        </w:rPr>
      </w:pPr>
    </w:p>
    <w:p w14:paraId="72DFBD8B" w14:textId="6DC8EBB4" w:rsidR="001271EC" w:rsidRDefault="001271EC" w:rsidP="001271EC">
      <w:pPr>
        <w:tabs>
          <w:tab w:val="left" w:pos="180"/>
          <w:tab w:val="left" w:pos="720"/>
          <w:tab w:val="right" w:pos="8640"/>
        </w:tabs>
        <w:ind w:right="360"/>
        <w:jc w:val="both"/>
        <w:rPr>
          <w:bCs/>
          <w:sz w:val="22"/>
          <w:szCs w:val="22"/>
        </w:rPr>
      </w:pPr>
      <w:r>
        <w:rPr>
          <w:bCs/>
          <w:sz w:val="22"/>
          <w:szCs w:val="22"/>
        </w:rPr>
        <w:tab/>
        <w:t>Arup K. Chakraborty</w:t>
      </w:r>
    </w:p>
    <w:p w14:paraId="2616CE9B" w14:textId="77777777" w:rsidR="001271EC" w:rsidRDefault="001271EC" w:rsidP="001271EC">
      <w:pPr>
        <w:tabs>
          <w:tab w:val="left" w:pos="180"/>
          <w:tab w:val="left" w:pos="720"/>
          <w:tab w:val="right" w:pos="8640"/>
        </w:tabs>
        <w:ind w:left="180" w:right="360"/>
        <w:jc w:val="both"/>
        <w:rPr>
          <w:rFonts w:eastAsia="SimSun"/>
          <w:sz w:val="22"/>
          <w:szCs w:val="22"/>
          <w:lang w:eastAsia="zh-CN"/>
        </w:rPr>
      </w:pPr>
      <w:r w:rsidRPr="001271EC">
        <w:rPr>
          <w:rFonts w:eastAsia="SimSun"/>
          <w:sz w:val="22"/>
          <w:szCs w:val="22"/>
          <w:lang w:eastAsia="zh-CN"/>
        </w:rPr>
        <w:t>Institute Professor of Chemistry, Chemical Engineering, Physics, and Biological Engineering</w:t>
      </w:r>
    </w:p>
    <w:p w14:paraId="15F13652" w14:textId="77777777" w:rsidR="001271EC" w:rsidRDefault="001271EC" w:rsidP="001271EC">
      <w:pPr>
        <w:tabs>
          <w:tab w:val="left" w:pos="180"/>
          <w:tab w:val="left" w:pos="720"/>
          <w:tab w:val="right" w:pos="8640"/>
        </w:tabs>
        <w:ind w:left="180" w:right="360"/>
        <w:jc w:val="both"/>
        <w:rPr>
          <w:rFonts w:eastAsia="SimSun"/>
          <w:sz w:val="22"/>
          <w:szCs w:val="22"/>
          <w:lang w:eastAsia="zh-CN"/>
        </w:rPr>
      </w:pPr>
      <w:r w:rsidRPr="001271EC">
        <w:rPr>
          <w:rFonts w:eastAsia="SimSun"/>
          <w:sz w:val="22"/>
          <w:szCs w:val="22"/>
          <w:lang w:eastAsia="zh-CN"/>
        </w:rPr>
        <w:t>Core faculty member and former Founding Director, Institute for Medical Engineering &amp; Science, MIT</w:t>
      </w:r>
    </w:p>
    <w:p w14:paraId="22832761" w14:textId="55F652DD" w:rsidR="001271EC" w:rsidRPr="001271EC" w:rsidRDefault="001271EC" w:rsidP="001271EC">
      <w:pPr>
        <w:tabs>
          <w:tab w:val="left" w:pos="180"/>
          <w:tab w:val="left" w:pos="720"/>
          <w:tab w:val="right" w:pos="8640"/>
        </w:tabs>
        <w:ind w:left="180" w:right="360"/>
        <w:jc w:val="both"/>
        <w:rPr>
          <w:rFonts w:eastAsia="SimSun"/>
          <w:sz w:val="22"/>
          <w:szCs w:val="22"/>
          <w:lang w:eastAsia="zh-CN"/>
        </w:rPr>
      </w:pPr>
      <w:r w:rsidRPr="001271EC">
        <w:rPr>
          <w:rFonts w:eastAsia="SimSun"/>
          <w:sz w:val="22"/>
          <w:szCs w:val="22"/>
          <w:lang w:eastAsia="zh-CN"/>
        </w:rPr>
        <w:t>Founding Steering Committee Member, Ragon Institute of M</w:t>
      </w:r>
      <w:r w:rsidR="00684C8D">
        <w:rPr>
          <w:rFonts w:eastAsia="SimSun"/>
          <w:sz w:val="22"/>
          <w:szCs w:val="22"/>
          <w:lang w:eastAsia="zh-CN"/>
        </w:rPr>
        <w:t>GB</w:t>
      </w:r>
      <w:r w:rsidRPr="001271EC">
        <w:rPr>
          <w:rFonts w:eastAsia="SimSun"/>
          <w:sz w:val="22"/>
          <w:szCs w:val="22"/>
          <w:lang w:eastAsia="zh-CN"/>
        </w:rPr>
        <w:t>, MIT, &amp; Harvard</w:t>
      </w:r>
    </w:p>
    <w:p w14:paraId="5007487C" w14:textId="33CF8735" w:rsidR="001271EC" w:rsidRDefault="001C4277" w:rsidP="001271EC">
      <w:pPr>
        <w:tabs>
          <w:tab w:val="left" w:pos="180"/>
          <w:tab w:val="left" w:pos="720"/>
          <w:tab w:val="right" w:pos="8640"/>
        </w:tabs>
        <w:ind w:right="360"/>
        <w:jc w:val="both"/>
        <w:rPr>
          <w:bCs/>
          <w:sz w:val="22"/>
          <w:szCs w:val="22"/>
        </w:rPr>
      </w:pPr>
      <w:r>
        <w:rPr>
          <w:b/>
          <w:sz w:val="22"/>
          <w:szCs w:val="22"/>
        </w:rPr>
        <w:tab/>
      </w:r>
      <w:r>
        <w:rPr>
          <w:bCs/>
          <w:sz w:val="22"/>
          <w:szCs w:val="22"/>
        </w:rPr>
        <w:t xml:space="preserve">Email: </w:t>
      </w:r>
      <w:hyperlink r:id="rId10" w:history="1">
        <w:r w:rsidRPr="00B67F5F">
          <w:rPr>
            <w:rStyle w:val="Hyperlink"/>
            <w:bCs/>
            <w:sz w:val="22"/>
            <w:szCs w:val="22"/>
          </w:rPr>
          <w:t>arupc@mit.edu</w:t>
        </w:r>
      </w:hyperlink>
    </w:p>
    <w:p w14:paraId="5AF67DA0" w14:textId="77777777" w:rsidR="001271EC" w:rsidRDefault="001271EC" w:rsidP="001271EC">
      <w:pPr>
        <w:tabs>
          <w:tab w:val="left" w:pos="180"/>
          <w:tab w:val="left" w:pos="720"/>
          <w:tab w:val="right" w:pos="8640"/>
        </w:tabs>
        <w:ind w:right="360"/>
        <w:jc w:val="both"/>
        <w:rPr>
          <w:bCs/>
          <w:sz w:val="22"/>
          <w:szCs w:val="22"/>
        </w:rPr>
      </w:pPr>
    </w:p>
    <w:p w14:paraId="0CB34289" w14:textId="2829FC83" w:rsidR="001271EC" w:rsidRPr="001271EC" w:rsidRDefault="001271EC" w:rsidP="001271EC">
      <w:pPr>
        <w:tabs>
          <w:tab w:val="left" w:pos="180"/>
          <w:tab w:val="left" w:pos="720"/>
          <w:tab w:val="right" w:pos="8640"/>
        </w:tabs>
        <w:ind w:right="360"/>
        <w:jc w:val="both"/>
        <w:rPr>
          <w:bCs/>
          <w:sz w:val="22"/>
          <w:szCs w:val="22"/>
        </w:rPr>
      </w:pPr>
      <w:r>
        <w:rPr>
          <w:bCs/>
          <w:sz w:val="22"/>
          <w:szCs w:val="22"/>
        </w:rPr>
        <w:tab/>
      </w:r>
      <w:r w:rsidRPr="001271EC">
        <w:rPr>
          <w:bCs/>
          <w:sz w:val="22"/>
          <w:szCs w:val="22"/>
        </w:rPr>
        <w:t>Bruce D Walker</w:t>
      </w:r>
    </w:p>
    <w:p w14:paraId="74BF53E8" w14:textId="69558660" w:rsidR="001271EC" w:rsidRPr="001271EC" w:rsidRDefault="001271EC" w:rsidP="001271EC">
      <w:pPr>
        <w:tabs>
          <w:tab w:val="left" w:pos="180"/>
          <w:tab w:val="left" w:pos="720"/>
          <w:tab w:val="right" w:pos="8640"/>
        </w:tabs>
        <w:ind w:right="360"/>
        <w:jc w:val="both"/>
        <w:rPr>
          <w:bCs/>
          <w:sz w:val="22"/>
          <w:szCs w:val="22"/>
        </w:rPr>
      </w:pPr>
      <w:r>
        <w:rPr>
          <w:bCs/>
          <w:sz w:val="22"/>
          <w:szCs w:val="22"/>
        </w:rPr>
        <w:tab/>
      </w:r>
      <w:r w:rsidRPr="001271EC">
        <w:rPr>
          <w:bCs/>
          <w:sz w:val="22"/>
          <w:szCs w:val="22"/>
        </w:rPr>
        <w:t>Investigator, Howard Hughes Medical Institute</w:t>
      </w:r>
    </w:p>
    <w:p w14:paraId="6B02EB1B" w14:textId="541D9BF4" w:rsidR="001271EC" w:rsidRPr="001271EC" w:rsidRDefault="001271EC" w:rsidP="001271EC">
      <w:pPr>
        <w:tabs>
          <w:tab w:val="left" w:pos="180"/>
          <w:tab w:val="left" w:pos="720"/>
          <w:tab w:val="right" w:pos="8640"/>
        </w:tabs>
        <w:ind w:right="360"/>
        <w:jc w:val="both"/>
        <w:rPr>
          <w:bCs/>
          <w:sz w:val="22"/>
          <w:szCs w:val="22"/>
        </w:rPr>
      </w:pPr>
      <w:r>
        <w:rPr>
          <w:bCs/>
          <w:sz w:val="22"/>
          <w:szCs w:val="22"/>
        </w:rPr>
        <w:tab/>
      </w:r>
      <w:r w:rsidRPr="001271EC">
        <w:rPr>
          <w:bCs/>
          <w:sz w:val="22"/>
          <w:szCs w:val="22"/>
        </w:rPr>
        <w:t>Director, Ragon Institute of MG</w:t>
      </w:r>
      <w:r w:rsidR="00684C8D">
        <w:rPr>
          <w:bCs/>
          <w:sz w:val="22"/>
          <w:szCs w:val="22"/>
        </w:rPr>
        <w:t>B</w:t>
      </w:r>
      <w:r w:rsidRPr="001271EC">
        <w:rPr>
          <w:bCs/>
          <w:sz w:val="22"/>
          <w:szCs w:val="22"/>
        </w:rPr>
        <w:t>, MIT and Harvard</w:t>
      </w:r>
    </w:p>
    <w:p w14:paraId="6A026683" w14:textId="53D7DFD2" w:rsidR="001271EC" w:rsidRPr="001271EC" w:rsidRDefault="001271EC" w:rsidP="001271EC">
      <w:pPr>
        <w:tabs>
          <w:tab w:val="left" w:pos="180"/>
          <w:tab w:val="left" w:pos="720"/>
          <w:tab w:val="right" w:pos="8640"/>
        </w:tabs>
        <w:ind w:right="360"/>
        <w:jc w:val="both"/>
        <w:rPr>
          <w:bCs/>
          <w:sz w:val="22"/>
          <w:szCs w:val="22"/>
        </w:rPr>
      </w:pPr>
      <w:r>
        <w:rPr>
          <w:bCs/>
          <w:sz w:val="22"/>
          <w:szCs w:val="22"/>
        </w:rPr>
        <w:tab/>
      </w:r>
      <w:r w:rsidRPr="001271EC">
        <w:rPr>
          <w:bCs/>
          <w:sz w:val="22"/>
          <w:szCs w:val="22"/>
        </w:rPr>
        <w:t>Phillip T. And Susan M. Ragon Professor, Harvard</w:t>
      </w:r>
    </w:p>
    <w:p w14:paraId="7923AB98" w14:textId="1BB25A3A" w:rsidR="001271EC" w:rsidRPr="001271EC" w:rsidRDefault="001271EC" w:rsidP="001271EC">
      <w:pPr>
        <w:tabs>
          <w:tab w:val="left" w:pos="180"/>
          <w:tab w:val="left" w:pos="720"/>
          <w:tab w:val="right" w:pos="8640"/>
        </w:tabs>
        <w:ind w:right="360"/>
        <w:jc w:val="both"/>
        <w:rPr>
          <w:bCs/>
          <w:sz w:val="22"/>
          <w:szCs w:val="22"/>
        </w:rPr>
      </w:pPr>
      <w:r>
        <w:rPr>
          <w:bCs/>
          <w:sz w:val="22"/>
          <w:szCs w:val="22"/>
        </w:rPr>
        <w:tab/>
      </w:r>
      <w:r w:rsidRPr="001271EC">
        <w:rPr>
          <w:bCs/>
          <w:sz w:val="22"/>
          <w:szCs w:val="22"/>
        </w:rPr>
        <w:t>Professor of the Practice, MIT</w:t>
      </w:r>
    </w:p>
    <w:p w14:paraId="687AD7A8" w14:textId="3105E15A" w:rsidR="001271EC" w:rsidRDefault="001271EC" w:rsidP="001271EC">
      <w:pPr>
        <w:tabs>
          <w:tab w:val="left" w:pos="180"/>
          <w:tab w:val="left" w:pos="720"/>
          <w:tab w:val="right" w:pos="8640"/>
        </w:tabs>
        <w:ind w:right="360"/>
        <w:jc w:val="both"/>
        <w:rPr>
          <w:bCs/>
          <w:sz w:val="22"/>
          <w:szCs w:val="22"/>
        </w:rPr>
      </w:pPr>
      <w:r>
        <w:rPr>
          <w:bCs/>
          <w:sz w:val="22"/>
          <w:szCs w:val="22"/>
        </w:rPr>
        <w:tab/>
      </w:r>
      <w:r w:rsidRPr="001271EC">
        <w:rPr>
          <w:bCs/>
          <w:sz w:val="22"/>
          <w:szCs w:val="22"/>
        </w:rPr>
        <w:t>Associate, Center for the AIDS Programme of Research in South Africa</w:t>
      </w:r>
    </w:p>
    <w:p w14:paraId="49A2FB08" w14:textId="37C81A8A" w:rsidR="001271EC" w:rsidRDefault="001271EC" w:rsidP="001271EC">
      <w:pPr>
        <w:tabs>
          <w:tab w:val="left" w:pos="180"/>
          <w:tab w:val="left" w:pos="720"/>
          <w:tab w:val="right" w:pos="8640"/>
        </w:tabs>
        <w:ind w:right="360"/>
        <w:jc w:val="both"/>
        <w:rPr>
          <w:bCs/>
          <w:sz w:val="22"/>
          <w:szCs w:val="22"/>
        </w:rPr>
      </w:pPr>
      <w:r>
        <w:rPr>
          <w:bCs/>
          <w:sz w:val="22"/>
          <w:szCs w:val="22"/>
        </w:rPr>
        <w:tab/>
        <w:t xml:space="preserve">Email: </w:t>
      </w:r>
      <w:hyperlink r:id="rId11" w:history="1">
        <w:r w:rsidRPr="00B67F5F">
          <w:rPr>
            <w:rStyle w:val="Hyperlink"/>
            <w:bCs/>
            <w:sz w:val="22"/>
            <w:szCs w:val="22"/>
          </w:rPr>
          <w:t>BWALKER@mgh.harvard.edu</w:t>
        </w:r>
      </w:hyperlink>
    </w:p>
    <w:p w14:paraId="4CA40344" w14:textId="77777777" w:rsidR="001271EC" w:rsidRPr="001271EC" w:rsidRDefault="001271EC" w:rsidP="001271EC">
      <w:pPr>
        <w:tabs>
          <w:tab w:val="left" w:pos="180"/>
          <w:tab w:val="left" w:pos="720"/>
          <w:tab w:val="right" w:pos="8640"/>
        </w:tabs>
        <w:ind w:right="360"/>
        <w:jc w:val="both"/>
        <w:rPr>
          <w:bCs/>
          <w:sz w:val="22"/>
          <w:szCs w:val="22"/>
        </w:rPr>
      </w:pPr>
    </w:p>
    <w:p w14:paraId="26BA404D" w14:textId="77777777" w:rsidR="001271EC" w:rsidRPr="00050DD6" w:rsidRDefault="001271EC" w:rsidP="00E82BD5">
      <w:pPr>
        <w:tabs>
          <w:tab w:val="left" w:pos="180"/>
          <w:tab w:val="left" w:pos="720"/>
          <w:tab w:val="right" w:pos="8640"/>
        </w:tabs>
        <w:ind w:right="360"/>
        <w:jc w:val="both"/>
        <w:rPr>
          <w:bCs/>
          <w:sz w:val="22"/>
          <w:szCs w:val="22"/>
        </w:rPr>
      </w:pPr>
    </w:p>
    <w:sectPr w:rsidR="001271EC" w:rsidRPr="00050DD6" w:rsidSect="006169A2">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E753" w14:textId="77777777" w:rsidR="002218A1" w:rsidRDefault="002218A1">
      <w:r>
        <w:separator/>
      </w:r>
    </w:p>
  </w:endnote>
  <w:endnote w:type="continuationSeparator" w:id="0">
    <w:p w14:paraId="583B6494" w14:textId="77777777" w:rsidR="002218A1" w:rsidRDefault="0022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C400" w14:textId="77777777" w:rsidR="00684C8D" w:rsidRDefault="00684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A8CD" w14:textId="77777777" w:rsidR="00684C8D" w:rsidRDefault="00684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D57B" w14:textId="77777777" w:rsidR="00684C8D" w:rsidRDefault="00684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A9B7" w14:textId="77777777" w:rsidR="002218A1" w:rsidRDefault="002218A1">
      <w:r>
        <w:separator/>
      </w:r>
    </w:p>
  </w:footnote>
  <w:footnote w:type="continuationSeparator" w:id="0">
    <w:p w14:paraId="32EEFC1B" w14:textId="77777777" w:rsidR="002218A1" w:rsidRDefault="00221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BEED" w14:textId="77777777" w:rsidR="00684C8D" w:rsidRDefault="00684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6D4C" w14:textId="77777777" w:rsidR="007721EE" w:rsidRPr="003D55AD" w:rsidRDefault="007721EE" w:rsidP="00CD7BBA">
    <w:pPr>
      <w:pStyle w:val="Header"/>
      <w:pBdr>
        <w:bottom w:val="single" w:sz="8" w:space="1" w:color="auto"/>
      </w:pBdr>
      <w:tabs>
        <w:tab w:val="clear" w:pos="8640"/>
        <w:tab w:val="right" w:pos="10080"/>
      </w:tabs>
      <w:rPr>
        <w:sz w:val="22"/>
        <w:szCs w:val="36"/>
      </w:rPr>
    </w:pPr>
    <w:r w:rsidRPr="003D55AD">
      <w:rPr>
        <w:sz w:val="22"/>
        <w:szCs w:val="36"/>
      </w:rPr>
      <w:t>Alex K. Shalek</w:t>
    </w:r>
    <w:r>
      <w:rPr>
        <w:sz w:val="22"/>
        <w:szCs w:val="36"/>
      </w:rPr>
      <w:tab/>
    </w:r>
    <w:r>
      <w:rPr>
        <w:sz w:val="22"/>
        <w:szCs w:val="36"/>
      </w:rPr>
      <w:tab/>
      <w:t>Curriculum V</w:t>
    </w:r>
    <w:r w:rsidRPr="003D55AD">
      <w:rPr>
        <w:sz w:val="22"/>
        <w:szCs w:val="36"/>
      </w:rPr>
      <w:t>itae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BAD8" w14:textId="77777777" w:rsidR="00FE5885" w:rsidRPr="007C208E" w:rsidRDefault="00FE5885" w:rsidP="00FE5885">
    <w:pPr>
      <w:tabs>
        <w:tab w:val="right" w:pos="0"/>
        <w:tab w:val="left" w:pos="360"/>
        <w:tab w:val="left" w:pos="5040"/>
        <w:tab w:val="right" w:pos="10080"/>
      </w:tabs>
      <w:rPr>
        <w:sz w:val="36"/>
        <w:szCs w:val="36"/>
      </w:rPr>
    </w:pPr>
    <w:r w:rsidRPr="0084023A">
      <w:rPr>
        <w:sz w:val="36"/>
        <w:szCs w:val="36"/>
      </w:rPr>
      <w:t>Alex K. Shalek</w:t>
    </w:r>
    <w:r w:rsidRPr="0084023A">
      <w:rPr>
        <w:sz w:val="36"/>
        <w:szCs w:val="36"/>
      </w:rPr>
      <w:tab/>
    </w:r>
    <w:r w:rsidRPr="0084023A">
      <w:rPr>
        <w:sz w:val="36"/>
        <w:szCs w:val="36"/>
      </w:rPr>
      <w:tab/>
      <w:t>Curriculum Vitae</w:t>
    </w:r>
  </w:p>
  <w:p w14:paraId="4AFE9A47" w14:textId="47F464D9" w:rsidR="00FE5885" w:rsidRPr="0084023A" w:rsidRDefault="006A71DC" w:rsidP="006A71DC">
    <w:pPr>
      <w:tabs>
        <w:tab w:val="right" w:pos="90"/>
        <w:tab w:val="left" w:pos="360"/>
        <w:tab w:val="left" w:pos="5040"/>
        <w:tab w:val="right" w:pos="10080"/>
      </w:tabs>
      <w:ind w:left="180" w:hanging="180"/>
      <w:rPr>
        <w:sz w:val="22"/>
        <w:szCs w:val="22"/>
      </w:rPr>
    </w:pPr>
    <w:r w:rsidRPr="006A71DC">
      <w:rPr>
        <w:bCs/>
        <w:sz w:val="22"/>
        <w:szCs w:val="22"/>
      </w:rPr>
      <w:t>J. W. Kieckhefer Professor</w:t>
    </w:r>
    <w:r w:rsidR="000D240B" w:rsidRPr="006A71DC">
      <w:rPr>
        <w:bCs/>
        <w:sz w:val="22"/>
        <w:szCs w:val="22"/>
      </w:rPr>
      <w:t>,</w:t>
    </w:r>
    <w:r w:rsidR="000D240B">
      <w:rPr>
        <w:sz w:val="22"/>
        <w:szCs w:val="22"/>
      </w:rPr>
      <w:t xml:space="preserve"> Institute for Medical Engineering &amp; Science</w:t>
    </w:r>
    <w:r>
      <w:rPr>
        <w:sz w:val="22"/>
        <w:szCs w:val="22"/>
      </w:rPr>
      <w:t xml:space="preserve"> and</w:t>
    </w:r>
    <w:r w:rsidR="00FE5885" w:rsidRPr="0084023A">
      <w:rPr>
        <w:sz w:val="22"/>
        <w:szCs w:val="22"/>
      </w:rPr>
      <w:tab/>
    </w:r>
    <w:r w:rsidR="00FE5885">
      <w:rPr>
        <w:sz w:val="22"/>
        <w:szCs w:val="22"/>
      </w:rPr>
      <w:t>77 Massachusetts Ave</w:t>
    </w:r>
  </w:p>
  <w:p w14:paraId="24717D46" w14:textId="1AAD90BD" w:rsidR="00FE5885" w:rsidRPr="0084023A" w:rsidRDefault="00FE5885" w:rsidP="006A71DC">
    <w:pPr>
      <w:tabs>
        <w:tab w:val="right" w:pos="180"/>
        <w:tab w:val="left" w:pos="360"/>
        <w:tab w:val="left" w:pos="5040"/>
        <w:tab w:val="right" w:pos="10080"/>
      </w:tabs>
      <w:ind w:left="180"/>
      <w:rPr>
        <w:sz w:val="22"/>
        <w:szCs w:val="22"/>
      </w:rPr>
    </w:pPr>
    <w:r>
      <w:rPr>
        <w:sz w:val="22"/>
        <w:szCs w:val="22"/>
      </w:rPr>
      <w:t>Department of Chemistry, MIT</w:t>
    </w:r>
    <w:r w:rsidR="009D4160">
      <w:rPr>
        <w:sz w:val="22"/>
        <w:szCs w:val="22"/>
      </w:rPr>
      <w:t xml:space="preserve"> (Effective 7/1/2023)</w:t>
    </w:r>
    <w:r w:rsidRPr="0084023A">
      <w:rPr>
        <w:sz w:val="22"/>
        <w:szCs w:val="22"/>
      </w:rPr>
      <w:tab/>
    </w:r>
    <w:r w:rsidR="006A71DC">
      <w:rPr>
        <w:sz w:val="22"/>
        <w:szCs w:val="22"/>
      </w:rPr>
      <w:tab/>
    </w:r>
    <w:r>
      <w:rPr>
        <w:sz w:val="22"/>
        <w:szCs w:val="22"/>
      </w:rPr>
      <w:t>E25-348a</w:t>
    </w:r>
  </w:p>
  <w:p w14:paraId="30DF9F74" w14:textId="303AFE03" w:rsidR="00FE5885" w:rsidRDefault="000D240B" w:rsidP="00FE5885">
    <w:pPr>
      <w:tabs>
        <w:tab w:val="right" w:pos="0"/>
        <w:tab w:val="left" w:pos="360"/>
        <w:tab w:val="left" w:pos="5040"/>
        <w:tab w:val="right" w:pos="10080"/>
      </w:tabs>
      <w:rPr>
        <w:sz w:val="22"/>
        <w:szCs w:val="22"/>
      </w:rPr>
    </w:pPr>
    <w:r>
      <w:rPr>
        <w:sz w:val="22"/>
        <w:szCs w:val="22"/>
      </w:rPr>
      <w:t>Extramural Member, Koch Institute for Integrative Cancer Research, MIT</w:t>
    </w:r>
    <w:r w:rsidR="00FE5885" w:rsidRPr="0084023A">
      <w:rPr>
        <w:sz w:val="22"/>
        <w:szCs w:val="22"/>
      </w:rPr>
      <w:tab/>
    </w:r>
    <w:r w:rsidR="00FE5885">
      <w:rPr>
        <w:sz w:val="22"/>
        <w:szCs w:val="22"/>
      </w:rPr>
      <w:t>Cambridge, MA  02139</w:t>
    </w:r>
  </w:p>
  <w:p w14:paraId="067747F1" w14:textId="6828423F" w:rsidR="00FE5885" w:rsidRDefault="000D240B" w:rsidP="00FE5885">
    <w:pPr>
      <w:tabs>
        <w:tab w:val="right" w:pos="0"/>
        <w:tab w:val="left" w:pos="360"/>
        <w:tab w:val="left" w:pos="5040"/>
        <w:tab w:val="right" w:pos="10080"/>
      </w:tabs>
      <w:rPr>
        <w:sz w:val="22"/>
        <w:szCs w:val="22"/>
      </w:rPr>
    </w:pPr>
    <w:r>
      <w:rPr>
        <w:sz w:val="22"/>
        <w:szCs w:val="22"/>
      </w:rPr>
      <w:t>Member, Ragon Institute of MG</w:t>
    </w:r>
    <w:r w:rsidR="00684C8D">
      <w:rPr>
        <w:sz w:val="22"/>
        <w:szCs w:val="22"/>
      </w:rPr>
      <w:t>B</w:t>
    </w:r>
    <w:r>
      <w:rPr>
        <w:sz w:val="22"/>
        <w:szCs w:val="22"/>
      </w:rPr>
      <w:t>, MIT, &amp; Harvard</w:t>
    </w:r>
    <w:r>
      <w:rPr>
        <w:sz w:val="22"/>
        <w:szCs w:val="22"/>
      </w:rPr>
      <w:tab/>
    </w:r>
    <w:r w:rsidR="00FE5885">
      <w:rPr>
        <w:sz w:val="22"/>
        <w:szCs w:val="22"/>
      </w:rPr>
      <w:tab/>
      <w:t>Office</w:t>
    </w:r>
    <w:r w:rsidR="00FE5885" w:rsidRPr="0084023A">
      <w:rPr>
        <w:sz w:val="22"/>
        <w:szCs w:val="22"/>
      </w:rPr>
      <w:t xml:space="preserve">: (617) </w:t>
    </w:r>
    <w:r w:rsidR="00FE5885">
      <w:rPr>
        <w:sz w:val="22"/>
        <w:szCs w:val="22"/>
      </w:rPr>
      <w:t>324</w:t>
    </w:r>
    <w:r w:rsidR="00FE5885" w:rsidRPr="0084023A">
      <w:rPr>
        <w:sz w:val="22"/>
        <w:szCs w:val="22"/>
      </w:rPr>
      <w:t>-</w:t>
    </w:r>
    <w:r w:rsidR="00FE5885">
      <w:rPr>
        <w:sz w:val="22"/>
        <w:szCs w:val="22"/>
      </w:rPr>
      <w:t>5670</w:t>
    </w:r>
  </w:p>
  <w:p w14:paraId="290FAC23" w14:textId="726FFA3A" w:rsidR="00FE5885" w:rsidRPr="0084023A" w:rsidRDefault="004A482F" w:rsidP="00FE5885">
    <w:pPr>
      <w:tabs>
        <w:tab w:val="right" w:pos="0"/>
        <w:tab w:val="left" w:pos="360"/>
        <w:tab w:val="left" w:pos="5040"/>
        <w:tab w:val="right" w:pos="10080"/>
      </w:tabs>
      <w:rPr>
        <w:sz w:val="22"/>
        <w:szCs w:val="22"/>
      </w:rPr>
    </w:pPr>
    <w:r>
      <w:rPr>
        <w:sz w:val="22"/>
        <w:szCs w:val="22"/>
      </w:rPr>
      <w:t>Institute</w:t>
    </w:r>
    <w:r w:rsidR="00FE5885">
      <w:rPr>
        <w:sz w:val="22"/>
        <w:szCs w:val="22"/>
      </w:rPr>
      <w:t xml:space="preserve"> Member, Broad Institute of MIT &amp; Harvard</w:t>
    </w:r>
    <w:r w:rsidR="00FE5885">
      <w:rPr>
        <w:sz w:val="22"/>
        <w:szCs w:val="22"/>
      </w:rPr>
      <w:tab/>
    </w:r>
    <w:r w:rsidR="00FE5885" w:rsidRPr="0084023A">
      <w:rPr>
        <w:sz w:val="22"/>
        <w:szCs w:val="22"/>
      </w:rPr>
      <w:tab/>
    </w:r>
    <w:hyperlink r:id="rId1" w:history="1">
      <w:r w:rsidR="00FE5885" w:rsidRPr="00FF6B37">
        <w:rPr>
          <w:rStyle w:val="Hyperlink"/>
          <w:sz w:val="22"/>
          <w:szCs w:val="22"/>
        </w:rPr>
        <w:t>shalek@mit.edu</w:t>
      </w:r>
    </w:hyperlink>
  </w:p>
  <w:p w14:paraId="594B8E69" w14:textId="0253A590" w:rsidR="00FE5885" w:rsidRDefault="00FE5885" w:rsidP="00FE5885">
    <w:pPr>
      <w:tabs>
        <w:tab w:val="left" w:pos="360"/>
        <w:tab w:val="left" w:pos="5040"/>
        <w:tab w:val="right" w:pos="10080"/>
      </w:tabs>
      <w:rPr>
        <w:sz w:val="22"/>
        <w:szCs w:val="22"/>
      </w:rPr>
    </w:pPr>
    <w:r>
      <w:rPr>
        <w:sz w:val="22"/>
        <w:szCs w:val="22"/>
      </w:rPr>
      <w:t>Assistant in Immunology, MG</w:t>
    </w:r>
    <w:r w:rsidR="00684C8D">
      <w:rPr>
        <w:sz w:val="22"/>
        <w:szCs w:val="22"/>
      </w:rPr>
      <w:t>B</w:t>
    </w:r>
    <w:r w:rsidRPr="0084023A">
      <w:rPr>
        <w:sz w:val="22"/>
        <w:szCs w:val="22"/>
      </w:rPr>
      <w:tab/>
    </w:r>
    <w:r w:rsidRPr="0084023A">
      <w:rPr>
        <w:sz w:val="22"/>
        <w:szCs w:val="22"/>
      </w:rPr>
      <w:tab/>
    </w:r>
    <w:hyperlink r:id="rId2" w:history="1">
      <w:r w:rsidRPr="00A50FB9">
        <w:rPr>
          <w:rStyle w:val="Hyperlink"/>
          <w:sz w:val="22"/>
          <w:szCs w:val="22"/>
        </w:rPr>
        <w:t>ashalek@mgh.harvard.edu</w:t>
      </w:r>
    </w:hyperlink>
  </w:p>
  <w:p w14:paraId="42A327DD" w14:textId="5438FD70" w:rsidR="00FE5885" w:rsidRDefault="00FE5885" w:rsidP="00FE5885">
    <w:pPr>
      <w:tabs>
        <w:tab w:val="left" w:pos="360"/>
        <w:tab w:val="right" w:pos="10080"/>
      </w:tabs>
      <w:ind w:right="450"/>
      <w:jc w:val="both"/>
      <w:rPr>
        <w:sz w:val="22"/>
        <w:szCs w:val="22"/>
      </w:rPr>
    </w:pPr>
    <w:r w:rsidRPr="00D82FE6">
      <w:rPr>
        <w:sz w:val="22"/>
        <w:szCs w:val="22"/>
      </w:rPr>
      <w:t>Faculty, Harvard-MIT Health Sciences and Technology (HST)</w:t>
    </w:r>
    <w:r w:rsidR="00404B1D">
      <w:rPr>
        <w:sz w:val="22"/>
        <w:szCs w:val="22"/>
      </w:rPr>
      <w:t>, HMS</w:t>
    </w:r>
    <w:r>
      <w:rPr>
        <w:sz w:val="22"/>
        <w:szCs w:val="22"/>
      </w:rPr>
      <w:tab/>
    </w:r>
    <w:hyperlink r:id="rId3" w:history="1">
      <w:r w:rsidRPr="00A50FB9">
        <w:rPr>
          <w:rStyle w:val="Hyperlink"/>
          <w:sz w:val="22"/>
          <w:szCs w:val="22"/>
        </w:rPr>
        <w:t>shalek@broadinstitute.org</w:t>
      </w:r>
    </w:hyperlink>
  </w:p>
  <w:p w14:paraId="300A7026" w14:textId="77777777" w:rsidR="007721EE" w:rsidRPr="0084023A" w:rsidRDefault="007721EE" w:rsidP="002334D6">
    <w:pPr>
      <w:tabs>
        <w:tab w:val="right" w:pos="0"/>
        <w:tab w:val="left" w:pos="360"/>
        <w:tab w:val="left" w:pos="5040"/>
        <w:tab w:val="right" w:pos="9630"/>
      </w:tabs>
      <w:ind w:right="-360"/>
      <w:rPr>
        <w:sz w:val="8"/>
        <w:szCs w:val="8"/>
      </w:rPr>
    </w:pPr>
  </w:p>
  <w:p w14:paraId="5ED0CA2C" w14:textId="30545586" w:rsidR="007721EE" w:rsidRPr="0084023A" w:rsidRDefault="007721EE" w:rsidP="002334D6">
    <w:pPr>
      <w:tabs>
        <w:tab w:val="left" w:pos="360"/>
        <w:tab w:val="left" w:pos="5040"/>
        <w:tab w:val="right" w:pos="10080"/>
      </w:tabs>
      <w:spacing w:line="80" w:lineRule="exact"/>
      <w:rPr>
        <w:sz w:val="22"/>
        <w:szCs w:val="22"/>
        <w:u w:val="single"/>
      </w:rPr>
    </w:pPr>
    <w:r w:rsidRPr="0084023A">
      <w:rPr>
        <w:sz w:val="22"/>
        <w:szCs w:val="22"/>
        <w:u w:val="single"/>
      </w:rPr>
      <w:tab/>
    </w:r>
    <w:r w:rsidRPr="0084023A">
      <w:rPr>
        <w:sz w:val="22"/>
        <w:szCs w:val="22"/>
        <w:u w:val="single"/>
      </w:rPr>
      <w:tab/>
    </w:r>
    <w:r w:rsidRPr="0084023A">
      <w:rPr>
        <w:sz w:val="22"/>
        <w:szCs w:val="22"/>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A4C"/>
    <w:multiLevelType w:val="hybridMultilevel"/>
    <w:tmpl w:val="68224BE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15E37"/>
    <w:multiLevelType w:val="multilevel"/>
    <w:tmpl w:val="5B08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55523"/>
    <w:multiLevelType w:val="hybridMultilevel"/>
    <w:tmpl w:val="E780B20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2CA4"/>
    <w:multiLevelType w:val="hybridMultilevel"/>
    <w:tmpl w:val="95F2E862"/>
    <w:lvl w:ilvl="0" w:tplc="8C44A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AE7CE2"/>
    <w:multiLevelType w:val="hybridMultilevel"/>
    <w:tmpl w:val="72640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960A0F"/>
    <w:multiLevelType w:val="hybridMultilevel"/>
    <w:tmpl w:val="3F7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43D32"/>
    <w:multiLevelType w:val="hybridMultilevel"/>
    <w:tmpl w:val="95F2E862"/>
    <w:lvl w:ilvl="0" w:tplc="8C44A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E173B0"/>
    <w:multiLevelType w:val="multilevel"/>
    <w:tmpl w:val="E65A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F45A54"/>
    <w:multiLevelType w:val="hybridMultilevel"/>
    <w:tmpl w:val="00B6B198"/>
    <w:lvl w:ilvl="0" w:tplc="5158285E">
      <w:start w:val="2016"/>
      <w:numFmt w:val="decimal"/>
      <w:lvlText w:val="%1"/>
      <w:lvlJc w:val="left"/>
      <w:pPr>
        <w:ind w:left="800" w:hanging="44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C44C5"/>
    <w:multiLevelType w:val="hybridMultilevel"/>
    <w:tmpl w:val="53DA286C"/>
    <w:lvl w:ilvl="0" w:tplc="3DE4DB3E">
      <w:start w:val="2016"/>
      <w:numFmt w:val="decimal"/>
      <w:lvlText w:val="%1"/>
      <w:lvlJc w:val="left"/>
      <w:pPr>
        <w:ind w:left="481" w:hanging="48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0" w15:restartNumberingAfterBreak="0">
    <w:nsid w:val="5BF2284E"/>
    <w:multiLevelType w:val="hybridMultilevel"/>
    <w:tmpl w:val="8BFCED4A"/>
    <w:lvl w:ilvl="0" w:tplc="04090001">
      <w:start w:val="1"/>
      <w:numFmt w:val="bullet"/>
      <w:lvlText w:val=""/>
      <w:lvlJc w:val="left"/>
      <w:pPr>
        <w:ind w:left="720" w:hanging="360"/>
      </w:pPr>
      <w:rPr>
        <w:rFonts w:ascii="Symbol" w:hAnsi="Symbol" w:hint="default"/>
      </w:rPr>
    </w:lvl>
    <w:lvl w:ilvl="1" w:tplc="E25A32D4">
      <w:numFmt w:val="bullet"/>
      <w:lvlText w:val="•"/>
      <w:lvlJc w:val="left"/>
      <w:pPr>
        <w:ind w:left="1440" w:hanging="36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A6062"/>
    <w:multiLevelType w:val="hybridMultilevel"/>
    <w:tmpl w:val="4EE03C32"/>
    <w:lvl w:ilvl="0" w:tplc="C5AA92E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844BEB"/>
    <w:multiLevelType w:val="multilevel"/>
    <w:tmpl w:val="7808318C"/>
    <w:lvl w:ilvl="0">
      <w:start w:val="1"/>
      <w:numFmt w:val="decimal"/>
      <w:lvlText w:val="%1."/>
      <w:lvlJc w:val="left"/>
      <w:pPr>
        <w:ind w:left="1080" w:firstLine="720"/>
      </w:pPr>
      <w:rPr>
        <w:b w:val="0"/>
      </w:rPr>
    </w:lvl>
    <w:lvl w:ilvl="1">
      <w:start w:val="1"/>
      <w:numFmt w:val="upperRoman"/>
      <w:lvlText w:val="%2."/>
      <w:lvlJc w:val="left"/>
      <w:pPr>
        <w:ind w:left="2160" w:firstLine="1440"/>
      </w:pPr>
      <w:rPr>
        <w:rFonts w:ascii="Arial" w:eastAsia="Arial" w:hAnsi="Arial" w:cs="Arial"/>
      </w:rPr>
    </w:lvl>
    <w:lvl w:ilvl="2">
      <w:start w:val="1"/>
      <w:numFmt w:val="upperLetter"/>
      <w:lvlText w:val="%3."/>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15:restartNumberingAfterBreak="0">
    <w:nsid w:val="7B63633B"/>
    <w:multiLevelType w:val="hybridMultilevel"/>
    <w:tmpl w:val="6302AB72"/>
    <w:lvl w:ilvl="0" w:tplc="37064FE4">
      <w:start w:val="2016"/>
      <w:numFmt w:val="decimal"/>
      <w:lvlText w:val="%1"/>
      <w:lvlJc w:val="left"/>
      <w:pPr>
        <w:ind w:left="1880" w:hanging="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BD86557"/>
    <w:multiLevelType w:val="hybridMultilevel"/>
    <w:tmpl w:val="92B4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F19F2"/>
    <w:multiLevelType w:val="multilevel"/>
    <w:tmpl w:val="1C2E5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3920593">
    <w:abstractNumId w:val="7"/>
  </w:num>
  <w:num w:numId="2" w16cid:durableId="495654541">
    <w:abstractNumId w:val="12"/>
  </w:num>
  <w:num w:numId="3" w16cid:durableId="1156149686">
    <w:abstractNumId w:val="3"/>
  </w:num>
  <w:num w:numId="4" w16cid:durableId="2171960">
    <w:abstractNumId w:val="4"/>
  </w:num>
  <w:num w:numId="5" w16cid:durableId="1036083614">
    <w:abstractNumId w:val="5"/>
  </w:num>
  <w:num w:numId="6" w16cid:durableId="73816919">
    <w:abstractNumId w:val="6"/>
  </w:num>
  <w:num w:numId="7" w16cid:durableId="1008674309">
    <w:abstractNumId w:val="8"/>
  </w:num>
  <w:num w:numId="8" w16cid:durableId="311952072">
    <w:abstractNumId w:val="2"/>
  </w:num>
  <w:num w:numId="9" w16cid:durableId="365524030">
    <w:abstractNumId w:val="0"/>
  </w:num>
  <w:num w:numId="10" w16cid:durableId="619461215">
    <w:abstractNumId w:val="11"/>
  </w:num>
  <w:num w:numId="11" w16cid:durableId="1728843802">
    <w:abstractNumId w:val="1"/>
  </w:num>
  <w:num w:numId="12" w16cid:durableId="2021085655">
    <w:abstractNumId w:val="15"/>
  </w:num>
  <w:num w:numId="13" w16cid:durableId="1986615856">
    <w:abstractNumId w:val="9"/>
  </w:num>
  <w:num w:numId="14" w16cid:durableId="1171484116">
    <w:abstractNumId w:val="13"/>
  </w:num>
  <w:num w:numId="15" w16cid:durableId="726420934">
    <w:abstractNumId w:val="14"/>
  </w:num>
  <w:num w:numId="16" w16cid:durableId="10276054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28"/>
    <w:rsid w:val="000005BE"/>
    <w:rsid w:val="00005B95"/>
    <w:rsid w:val="00014994"/>
    <w:rsid w:val="00014C1D"/>
    <w:rsid w:val="0002179C"/>
    <w:rsid w:val="000247F0"/>
    <w:rsid w:val="00025137"/>
    <w:rsid w:val="00027BA4"/>
    <w:rsid w:val="0003231B"/>
    <w:rsid w:val="000357A3"/>
    <w:rsid w:val="00050DD6"/>
    <w:rsid w:val="0005147D"/>
    <w:rsid w:val="00055022"/>
    <w:rsid w:val="000564D1"/>
    <w:rsid w:val="000577AC"/>
    <w:rsid w:val="00070B61"/>
    <w:rsid w:val="00072D07"/>
    <w:rsid w:val="00073CE7"/>
    <w:rsid w:val="00075571"/>
    <w:rsid w:val="000811C7"/>
    <w:rsid w:val="00081B17"/>
    <w:rsid w:val="000904A1"/>
    <w:rsid w:val="00090906"/>
    <w:rsid w:val="00092A5C"/>
    <w:rsid w:val="000A202D"/>
    <w:rsid w:val="000B22EC"/>
    <w:rsid w:val="000B33D3"/>
    <w:rsid w:val="000B6A8E"/>
    <w:rsid w:val="000C4D0B"/>
    <w:rsid w:val="000D0741"/>
    <w:rsid w:val="000D0DF3"/>
    <w:rsid w:val="000D240B"/>
    <w:rsid w:val="000D3ED0"/>
    <w:rsid w:val="000D47B5"/>
    <w:rsid w:val="000E032F"/>
    <w:rsid w:val="000E13DC"/>
    <w:rsid w:val="000E67A8"/>
    <w:rsid w:val="000F528E"/>
    <w:rsid w:val="00102FA5"/>
    <w:rsid w:val="0010351F"/>
    <w:rsid w:val="00106861"/>
    <w:rsid w:val="001104F7"/>
    <w:rsid w:val="00110B8F"/>
    <w:rsid w:val="00116B06"/>
    <w:rsid w:val="00120188"/>
    <w:rsid w:val="00121469"/>
    <w:rsid w:val="00121868"/>
    <w:rsid w:val="00125F52"/>
    <w:rsid w:val="001271EC"/>
    <w:rsid w:val="00130343"/>
    <w:rsid w:val="00135BAB"/>
    <w:rsid w:val="00144F75"/>
    <w:rsid w:val="00145BA3"/>
    <w:rsid w:val="0015098B"/>
    <w:rsid w:val="0015191D"/>
    <w:rsid w:val="00151B7D"/>
    <w:rsid w:val="00152109"/>
    <w:rsid w:val="00155304"/>
    <w:rsid w:val="00162C31"/>
    <w:rsid w:val="00164E08"/>
    <w:rsid w:val="001665E6"/>
    <w:rsid w:val="00166973"/>
    <w:rsid w:val="0017423F"/>
    <w:rsid w:val="00176E4C"/>
    <w:rsid w:val="001805D8"/>
    <w:rsid w:val="00183C86"/>
    <w:rsid w:val="0018630A"/>
    <w:rsid w:val="001911A9"/>
    <w:rsid w:val="001933B2"/>
    <w:rsid w:val="00196AFE"/>
    <w:rsid w:val="001A04F8"/>
    <w:rsid w:val="001A7D25"/>
    <w:rsid w:val="001B1403"/>
    <w:rsid w:val="001B3B55"/>
    <w:rsid w:val="001B5441"/>
    <w:rsid w:val="001B54E7"/>
    <w:rsid w:val="001B7020"/>
    <w:rsid w:val="001B7FA7"/>
    <w:rsid w:val="001C0802"/>
    <w:rsid w:val="001C4229"/>
    <w:rsid w:val="001C4277"/>
    <w:rsid w:val="001D28BF"/>
    <w:rsid w:val="001D3886"/>
    <w:rsid w:val="001D3EEF"/>
    <w:rsid w:val="001E1584"/>
    <w:rsid w:val="001E31B8"/>
    <w:rsid w:val="001E4743"/>
    <w:rsid w:val="001F2B06"/>
    <w:rsid w:val="001F4B24"/>
    <w:rsid w:val="001F6C93"/>
    <w:rsid w:val="00200D4C"/>
    <w:rsid w:val="002039F4"/>
    <w:rsid w:val="0020613E"/>
    <w:rsid w:val="002076CB"/>
    <w:rsid w:val="00210F3F"/>
    <w:rsid w:val="00214081"/>
    <w:rsid w:val="00215AE6"/>
    <w:rsid w:val="00216209"/>
    <w:rsid w:val="00217C6B"/>
    <w:rsid w:val="002203B1"/>
    <w:rsid w:val="002218A1"/>
    <w:rsid w:val="00223ED8"/>
    <w:rsid w:val="00231AFA"/>
    <w:rsid w:val="00231BDB"/>
    <w:rsid w:val="002334D6"/>
    <w:rsid w:val="00236A50"/>
    <w:rsid w:val="00246970"/>
    <w:rsid w:val="002537E1"/>
    <w:rsid w:val="002562EF"/>
    <w:rsid w:val="00263204"/>
    <w:rsid w:val="00263C35"/>
    <w:rsid w:val="00264D40"/>
    <w:rsid w:val="00266E46"/>
    <w:rsid w:val="002670F1"/>
    <w:rsid w:val="00272411"/>
    <w:rsid w:val="0027243B"/>
    <w:rsid w:val="00273C30"/>
    <w:rsid w:val="00273C49"/>
    <w:rsid w:val="00273F71"/>
    <w:rsid w:val="0027606C"/>
    <w:rsid w:val="00281B25"/>
    <w:rsid w:val="00283650"/>
    <w:rsid w:val="002851FE"/>
    <w:rsid w:val="00286D0E"/>
    <w:rsid w:val="00290144"/>
    <w:rsid w:val="00292A36"/>
    <w:rsid w:val="002A2FE2"/>
    <w:rsid w:val="002A4BFF"/>
    <w:rsid w:val="002A650A"/>
    <w:rsid w:val="002A6C1E"/>
    <w:rsid w:val="002B3A30"/>
    <w:rsid w:val="002B55B5"/>
    <w:rsid w:val="002B6361"/>
    <w:rsid w:val="002D3E98"/>
    <w:rsid w:val="002D5996"/>
    <w:rsid w:val="002D5B4D"/>
    <w:rsid w:val="002D65ED"/>
    <w:rsid w:val="002D768B"/>
    <w:rsid w:val="002E3545"/>
    <w:rsid w:val="002E51A3"/>
    <w:rsid w:val="002E7D4A"/>
    <w:rsid w:val="002F4DE9"/>
    <w:rsid w:val="002F698E"/>
    <w:rsid w:val="002F6A6B"/>
    <w:rsid w:val="002F70FE"/>
    <w:rsid w:val="0030401E"/>
    <w:rsid w:val="0031196B"/>
    <w:rsid w:val="00323B67"/>
    <w:rsid w:val="00326C20"/>
    <w:rsid w:val="00327541"/>
    <w:rsid w:val="00331EC0"/>
    <w:rsid w:val="003321FB"/>
    <w:rsid w:val="0033633A"/>
    <w:rsid w:val="00337CE3"/>
    <w:rsid w:val="003471C1"/>
    <w:rsid w:val="003547C0"/>
    <w:rsid w:val="0035569A"/>
    <w:rsid w:val="00360D01"/>
    <w:rsid w:val="003651AF"/>
    <w:rsid w:val="00365F1B"/>
    <w:rsid w:val="00366643"/>
    <w:rsid w:val="00367867"/>
    <w:rsid w:val="00370CAE"/>
    <w:rsid w:val="00371F75"/>
    <w:rsid w:val="00374123"/>
    <w:rsid w:val="0039120D"/>
    <w:rsid w:val="0039227A"/>
    <w:rsid w:val="00392C90"/>
    <w:rsid w:val="003A000C"/>
    <w:rsid w:val="003A2448"/>
    <w:rsid w:val="003A754F"/>
    <w:rsid w:val="003B1A4D"/>
    <w:rsid w:val="003B38DD"/>
    <w:rsid w:val="003B3AD5"/>
    <w:rsid w:val="003B4DF7"/>
    <w:rsid w:val="003B5CF7"/>
    <w:rsid w:val="003C2292"/>
    <w:rsid w:val="003C338B"/>
    <w:rsid w:val="003C3815"/>
    <w:rsid w:val="003C3F7C"/>
    <w:rsid w:val="003D16FD"/>
    <w:rsid w:val="003D55AD"/>
    <w:rsid w:val="003D6539"/>
    <w:rsid w:val="003E3E38"/>
    <w:rsid w:val="003E4A6D"/>
    <w:rsid w:val="003E731B"/>
    <w:rsid w:val="003F1A9F"/>
    <w:rsid w:val="003F2934"/>
    <w:rsid w:val="00404B1D"/>
    <w:rsid w:val="00405986"/>
    <w:rsid w:val="00406FBE"/>
    <w:rsid w:val="0041051B"/>
    <w:rsid w:val="00412E1F"/>
    <w:rsid w:val="00415E48"/>
    <w:rsid w:val="004175E9"/>
    <w:rsid w:val="00420041"/>
    <w:rsid w:val="004212E7"/>
    <w:rsid w:val="00422B55"/>
    <w:rsid w:val="0042324C"/>
    <w:rsid w:val="0042485D"/>
    <w:rsid w:val="00427CF1"/>
    <w:rsid w:val="00431021"/>
    <w:rsid w:val="00433BC5"/>
    <w:rsid w:val="00433EF9"/>
    <w:rsid w:val="004351A3"/>
    <w:rsid w:val="0043784B"/>
    <w:rsid w:val="004449ED"/>
    <w:rsid w:val="00444ECB"/>
    <w:rsid w:val="0044743B"/>
    <w:rsid w:val="00451AE9"/>
    <w:rsid w:val="004533F6"/>
    <w:rsid w:val="00454798"/>
    <w:rsid w:val="00455029"/>
    <w:rsid w:val="004673CB"/>
    <w:rsid w:val="004730E7"/>
    <w:rsid w:val="00473407"/>
    <w:rsid w:val="004750CB"/>
    <w:rsid w:val="004774B3"/>
    <w:rsid w:val="0048005B"/>
    <w:rsid w:val="0048397B"/>
    <w:rsid w:val="0049764C"/>
    <w:rsid w:val="004A09F3"/>
    <w:rsid w:val="004A0FD4"/>
    <w:rsid w:val="004A482F"/>
    <w:rsid w:val="004A5D94"/>
    <w:rsid w:val="004B4CCA"/>
    <w:rsid w:val="004B62B3"/>
    <w:rsid w:val="004C1D63"/>
    <w:rsid w:val="004D0323"/>
    <w:rsid w:val="004D047E"/>
    <w:rsid w:val="004D090D"/>
    <w:rsid w:val="004D61FB"/>
    <w:rsid w:val="004E2CA2"/>
    <w:rsid w:val="004E4069"/>
    <w:rsid w:val="004E7666"/>
    <w:rsid w:val="004F01A4"/>
    <w:rsid w:val="004F17FC"/>
    <w:rsid w:val="004F3DC4"/>
    <w:rsid w:val="00500B89"/>
    <w:rsid w:val="005021DD"/>
    <w:rsid w:val="00503368"/>
    <w:rsid w:val="00507687"/>
    <w:rsid w:val="00512874"/>
    <w:rsid w:val="00514230"/>
    <w:rsid w:val="005145C2"/>
    <w:rsid w:val="00515D48"/>
    <w:rsid w:val="00517982"/>
    <w:rsid w:val="00524424"/>
    <w:rsid w:val="00526ACF"/>
    <w:rsid w:val="00530A18"/>
    <w:rsid w:val="00531C00"/>
    <w:rsid w:val="00532683"/>
    <w:rsid w:val="00533763"/>
    <w:rsid w:val="005347E5"/>
    <w:rsid w:val="00535E75"/>
    <w:rsid w:val="00540CC4"/>
    <w:rsid w:val="00550343"/>
    <w:rsid w:val="00550C46"/>
    <w:rsid w:val="0055270B"/>
    <w:rsid w:val="00552899"/>
    <w:rsid w:val="00552EFF"/>
    <w:rsid w:val="00553A73"/>
    <w:rsid w:val="0055630F"/>
    <w:rsid w:val="005616B5"/>
    <w:rsid w:val="005617A6"/>
    <w:rsid w:val="005621D0"/>
    <w:rsid w:val="00562FF7"/>
    <w:rsid w:val="00564D9C"/>
    <w:rsid w:val="005766BE"/>
    <w:rsid w:val="00583DAD"/>
    <w:rsid w:val="00586E78"/>
    <w:rsid w:val="0058745C"/>
    <w:rsid w:val="00594821"/>
    <w:rsid w:val="0059588D"/>
    <w:rsid w:val="00595E16"/>
    <w:rsid w:val="00595E4F"/>
    <w:rsid w:val="005A0614"/>
    <w:rsid w:val="005A311D"/>
    <w:rsid w:val="005A769D"/>
    <w:rsid w:val="005A77D9"/>
    <w:rsid w:val="005B27F5"/>
    <w:rsid w:val="005B7088"/>
    <w:rsid w:val="005B7A7D"/>
    <w:rsid w:val="005C08D9"/>
    <w:rsid w:val="005C3D63"/>
    <w:rsid w:val="005C45D4"/>
    <w:rsid w:val="005C6005"/>
    <w:rsid w:val="005C73A0"/>
    <w:rsid w:val="005D0B07"/>
    <w:rsid w:val="005E0E89"/>
    <w:rsid w:val="005E70C2"/>
    <w:rsid w:val="005F335C"/>
    <w:rsid w:val="005F39CE"/>
    <w:rsid w:val="005F6869"/>
    <w:rsid w:val="006001B0"/>
    <w:rsid w:val="006062A6"/>
    <w:rsid w:val="00612F43"/>
    <w:rsid w:val="006169A2"/>
    <w:rsid w:val="00622A9F"/>
    <w:rsid w:val="0062425A"/>
    <w:rsid w:val="00624B81"/>
    <w:rsid w:val="00626A13"/>
    <w:rsid w:val="00633AFA"/>
    <w:rsid w:val="00636291"/>
    <w:rsid w:val="006362FA"/>
    <w:rsid w:val="00640ECA"/>
    <w:rsid w:val="006421C9"/>
    <w:rsid w:val="00642C05"/>
    <w:rsid w:val="00643A10"/>
    <w:rsid w:val="00643E91"/>
    <w:rsid w:val="00670229"/>
    <w:rsid w:val="00670A30"/>
    <w:rsid w:val="00674091"/>
    <w:rsid w:val="00674A71"/>
    <w:rsid w:val="00683BB8"/>
    <w:rsid w:val="006842B2"/>
    <w:rsid w:val="00684C8D"/>
    <w:rsid w:val="006858E3"/>
    <w:rsid w:val="00695416"/>
    <w:rsid w:val="00697042"/>
    <w:rsid w:val="006A00FF"/>
    <w:rsid w:val="006A0534"/>
    <w:rsid w:val="006A1599"/>
    <w:rsid w:val="006A40D5"/>
    <w:rsid w:val="006A71DC"/>
    <w:rsid w:val="006C3D1C"/>
    <w:rsid w:val="006C6450"/>
    <w:rsid w:val="006C737A"/>
    <w:rsid w:val="006C75AE"/>
    <w:rsid w:val="006D3D39"/>
    <w:rsid w:val="006D6640"/>
    <w:rsid w:val="006D6D20"/>
    <w:rsid w:val="006D772A"/>
    <w:rsid w:val="006E753D"/>
    <w:rsid w:val="006F3002"/>
    <w:rsid w:val="006F4330"/>
    <w:rsid w:val="006F457A"/>
    <w:rsid w:val="00701141"/>
    <w:rsid w:val="00706502"/>
    <w:rsid w:val="00707426"/>
    <w:rsid w:val="007101FC"/>
    <w:rsid w:val="00710EFD"/>
    <w:rsid w:val="007208B6"/>
    <w:rsid w:val="00725E9D"/>
    <w:rsid w:val="007327D0"/>
    <w:rsid w:val="0073673C"/>
    <w:rsid w:val="007448E8"/>
    <w:rsid w:val="00746BE7"/>
    <w:rsid w:val="00746C52"/>
    <w:rsid w:val="0074752A"/>
    <w:rsid w:val="00752049"/>
    <w:rsid w:val="007721EE"/>
    <w:rsid w:val="0077459C"/>
    <w:rsid w:val="0078164F"/>
    <w:rsid w:val="007823B9"/>
    <w:rsid w:val="00782A25"/>
    <w:rsid w:val="00790332"/>
    <w:rsid w:val="00791DF9"/>
    <w:rsid w:val="00794CAC"/>
    <w:rsid w:val="007A09EF"/>
    <w:rsid w:val="007A613F"/>
    <w:rsid w:val="007A6F4C"/>
    <w:rsid w:val="007B0C10"/>
    <w:rsid w:val="007B146F"/>
    <w:rsid w:val="007B2104"/>
    <w:rsid w:val="007B269B"/>
    <w:rsid w:val="007B4E47"/>
    <w:rsid w:val="007C1266"/>
    <w:rsid w:val="007C208E"/>
    <w:rsid w:val="007C2E78"/>
    <w:rsid w:val="007C4716"/>
    <w:rsid w:val="007C5C24"/>
    <w:rsid w:val="007C76B4"/>
    <w:rsid w:val="007D3FAC"/>
    <w:rsid w:val="007D4621"/>
    <w:rsid w:val="007D5E8E"/>
    <w:rsid w:val="007D7718"/>
    <w:rsid w:val="007E1140"/>
    <w:rsid w:val="007E18D1"/>
    <w:rsid w:val="007E3A30"/>
    <w:rsid w:val="007E4D76"/>
    <w:rsid w:val="007F2A3C"/>
    <w:rsid w:val="007F62F8"/>
    <w:rsid w:val="00801877"/>
    <w:rsid w:val="0080216C"/>
    <w:rsid w:val="00804448"/>
    <w:rsid w:val="008049FE"/>
    <w:rsid w:val="00806266"/>
    <w:rsid w:val="00810020"/>
    <w:rsid w:val="00810180"/>
    <w:rsid w:val="008103C0"/>
    <w:rsid w:val="00811646"/>
    <w:rsid w:val="00812FF7"/>
    <w:rsid w:val="00813C64"/>
    <w:rsid w:val="00814CB8"/>
    <w:rsid w:val="00816404"/>
    <w:rsid w:val="00816AF6"/>
    <w:rsid w:val="00830487"/>
    <w:rsid w:val="00832B0B"/>
    <w:rsid w:val="008361FF"/>
    <w:rsid w:val="00836DCA"/>
    <w:rsid w:val="0084023A"/>
    <w:rsid w:val="00844638"/>
    <w:rsid w:val="00845974"/>
    <w:rsid w:val="0085092C"/>
    <w:rsid w:val="00855602"/>
    <w:rsid w:val="0086014A"/>
    <w:rsid w:val="00863ECD"/>
    <w:rsid w:val="008648A9"/>
    <w:rsid w:val="008678AD"/>
    <w:rsid w:val="00874341"/>
    <w:rsid w:val="00883B6E"/>
    <w:rsid w:val="00890238"/>
    <w:rsid w:val="008910E7"/>
    <w:rsid w:val="00891A50"/>
    <w:rsid w:val="00895395"/>
    <w:rsid w:val="008977E5"/>
    <w:rsid w:val="008A5938"/>
    <w:rsid w:val="008B23FF"/>
    <w:rsid w:val="008B51C6"/>
    <w:rsid w:val="008C463D"/>
    <w:rsid w:val="008C6B32"/>
    <w:rsid w:val="008C7BC2"/>
    <w:rsid w:val="008C7F05"/>
    <w:rsid w:val="008D049A"/>
    <w:rsid w:val="008D1714"/>
    <w:rsid w:val="008D7C16"/>
    <w:rsid w:val="008E6C4E"/>
    <w:rsid w:val="008E722D"/>
    <w:rsid w:val="008F004A"/>
    <w:rsid w:val="008F369A"/>
    <w:rsid w:val="008F51AF"/>
    <w:rsid w:val="009076CF"/>
    <w:rsid w:val="0091003A"/>
    <w:rsid w:val="0091057C"/>
    <w:rsid w:val="009130C8"/>
    <w:rsid w:val="00920857"/>
    <w:rsid w:val="00925B5E"/>
    <w:rsid w:val="00931F61"/>
    <w:rsid w:val="0094505E"/>
    <w:rsid w:val="009471E8"/>
    <w:rsid w:val="0095118E"/>
    <w:rsid w:val="00952146"/>
    <w:rsid w:val="0095479F"/>
    <w:rsid w:val="0095707D"/>
    <w:rsid w:val="00960ED2"/>
    <w:rsid w:val="009625FD"/>
    <w:rsid w:val="00962B29"/>
    <w:rsid w:val="009637BB"/>
    <w:rsid w:val="00964432"/>
    <w:rsid w:val="00964CE7"/>
    <w:rsid w:val="009664E7"/>
    <w:rsid w:val="00973EF2"/>
    <w:rsid w:val="00973F65"/>
    <w:rsid w:val="00982728"/>
    <w:rsid w:val="00987765"/>
    <w:rsid w:val="00987E93"/>
    <w:rsid w:val="0099224D"/>
    <w:rsid w:val="009A0981"/>
    <w:rsid w:val="009A1D1D"/>
    <w:rsid w:val="009A25A9"/>
    <w:rsid w:val="009A399C"/>
    <w:rsid w:val="009A54D7"/>
    <w:rsid w:val="009A5CDB"/>
    <w:rsid w:val="009A6A76"/>
    <w:rsid w:val="009C239C"/>
    <w:rsid w:val="009C40C3"/>
    <w:rsid w:val="009D1D83"/>
    <w:rsid w:val="009D3B3F"/>
    <w:rsid w:val="009D4160"/>
    <w:rsid w:val="009E1AAF"/>
    <w:rsid w:val="009E36D5"/>
    <w:rsid w:val="009E4624"/>
    <w:rsid w:val="009E69D1"/>
    <w:rsid w:val="009F35B7"/>
    <w:rsid w:val="009F4BE4"/>
    <w:rsid w:val="009F4C4F"/>
    <w:rsid w:val="009F7A43"/>
    <w:rsid w:val="00A03D80"/>
    <w:rsid w:val="00A04B44"/>
    <w:rsid w:val="00A0689A"/>
    <w:rsid w:val="00A07055"/>
    <w:rsid w:val="00A07A67"/>
    <w:rsid w:val="00A14565"/>
    <w:rsid w:val="00A17F0A"/>
    <w:rsid w:val="00A210F4"/>
    <w:rsid w:val="00A21428"/>
    <w:rsid w:val="00A33C34"/>
    <w:rsid w:val="00A343BD"/>
    <w:rsid w:val="00A358F3"/>
    <w:rsid w:val="00A36C66"/>
    <w:rsid w:val="00A37BC7"/>
    <w:rsid w:val="00A42242"/>
    <w:rsid w:val="00A43CBE"/>
    <w:rsid w:val="00A4540B"/>
    <w:rsid w:val="00A463C9"/>
    <w:rsid w:val="00A50605"/>
    <w:rsid w:val="00A50C7D"/>
    <w:rsid w:val="00A52953"/>
    <w:rsid w:val="00A537A2"/>
    <w:rsid w:val="00A543A4"/>
    <w:rsid w:val="00A61677"/>
    <w:rsid w:val="00A6642C"/>
    <w:rsid w:val="00A67727"/>
    <w:rsid w:val="00A72D93"/>
    <w:rsid w:val="00A74FA2"/>
    <w:rsid w:val="00A76602"/>
    <w:rsid w:val="00A80D41"/>
    <w:rsid w:val="00A83ABA"/>
    <w:rsid w:val="00A8709A"/>
    <w:rsid w:val="00A941D2"/>
    <w:rsid w:val="00AA328E"/>
    <w:rsid w:val="00AB2C38"/>
    <w:rsid w:val="00AB3341"/>
    <w:rsid w:val="00AB37A2"/>
    <w:rsid w:val="00AB69A1"/>
    <w:rsid w:val="00AC7A6E"/>
    <w:rsid w:val="00AD076D"/>
    <w:rsid w:val="00AD0AC3"/>
    <w:rsid w:val="00AD23F7"/>
    <w:rsid w:val="00AD2810"/>
    <w:rsid w:val="00AD320C"/>
    <w:rsid w:val="00AE5B55"/>
    <w:rsid w:val="00AF4BBE"/>
    <w:rsid w:val="00AF7360"/>
    <w:rsid w:val="00AF7389"/>
    <w:rsid w:val="00B0101A"/>
    <w:rsid w:val="00B13FAB"/>
    <w:rsid w:val="00B145C8"/>
    <w:rsid w:val="00B24516"/>
    <w:rsid w:val="00B32FEC"/>
    <w:rsid w:val="00B41099"/>
    <w:rsid w:val="00B42B91"/>
    <w:rsid w:val="00B50EE1"/>
    <w:rsid w:val="00B53B8E"/>
    <w:rsid w:val="00B60124"/>
    <w:rsid w:val="00B6054F"/>
    <w:rsid w:val="00B60B4E"/>
    <w:rsid w:val="00B61844"/>
    <w:rsid w:val="00B66890"/>
    <w:rsid w:val="00B67318"/>
    <w:rsid w:val="00B720E0"/>
    <w:rsid w:val="00B72297"/>
    <w:rsid w:val="00B74CBA"/>
    <w:rsid w:val="00B76D1B"/>
    <w:rsid w:val="00B77819"/>
    <w:rsid w:val="00B81AB6"/>
    <w:rsid w:val="00B830A2"/>
    <w:rsid w:val="00B84528"/>
    <w:rsid w:val="00B86453"/>
    <w:rsid w:val="00BA0AD5"/>
    <w:rsid w:val="00BA242A"/>
    <w:rsid w:val="00BA4B3B"/>
    <w:rsid w:val="00BA5C3D"/>
    <w:rsid w:val="00BB15E2"/>
    <w:rsid w:val="00BC074D"/>
    <w:rsid w:val="00BC49D9"/>
    <w:rsid w:val="00BD39B9"/>
    <w:rsid w:val="00BE732D"/>
    <w:rsid w:val="00BE73C4"/>
    <w:rsid w:val="00BF3171"/>
    <w:rsid w:val="00BF351D"/>
    <w:rsid w:val="00BF5378"/>
    <w:rsid w:val="00BF6556"/>
    <w:rsid w:val="00C00E9A"/>
    <w:rsid w:val="00C01052"/>
    <w:rsid w:val="00C03DCD"/>
    <w:rsid w:val="00C048B4"/>
    <w:rsid w:val="00C0561E"/>
    <w:rsid w:val="00C1008F"/>
    <w:rsid w:val="00C104C6"/>
    <w:rsid w:val="00C13C19"/>
    <w:rsid w:val="00C152F2"/>
    <w:rsid w:val="00C1650C"/>
    <w:rsid w:val="00C22036"/>
    <w:rsid w:val="00C239A7"/>
    <w:rsid w:val="00C25DE7"/>
    <w:rsid w:val="00C3017E"/>
    <w:rsid w:val="00C30275"/>
    <w:rsid w:val="00C30834"/>
    <w:rsid w:val="00C353DF"/>
    <w:rsid w:val="00C360C9"/>
    <w:rsid w:val="00C36897"/>
    <w:rsid w:val="00C37352"/>
    <w:rsid w:val="00C4380E"/>
    <w:rsid w:val="00C4787E"/>
    <w:rsid w:val="00C51E81"/>
    <w:rsid w:val="00C532D0"/>
    <w:rsid w:val="00C5377A"/>
    <w:rsid w:val="00C579BF"/>
    <w:rsid w:val="00C57B3F"/>
    <w:rsid w:val="00C60481"/>
    <w:rsid w:val="00C649C5"/>
    <w:rsid w:val="00C67FBD"/>
    <w:rsid w:val="00C717B8"/>
    <w:rsid w:val="00C759BB"/>
    <w:rsid w:val="00C76267"/>
    <w:rsid w:val="00C76A2D"/>
    <w:rsid w:val="00C80E68"/>
    <w:rsid w:val="00C84D59"/>
    <w:rsid w:val="00C863A7"/>
    <w:rsid w:val="00C87C17"/>
    <w:rsid w:val="00C93227"/>
    <w:rsid w:val="00C93B03"/>
    <w:rsid w:val="00C93D89"/>
    <w:rsid w:val="00CA07AD"/>
    <w:rsid w:val="00CA1A81"/>
    <w:rsid w:val="00CA732F"/>
    <w:rsid w:val="00CB0259"/>
    <w:rsid w:val="00CB0E96"/>
    <w:rsid w:val="00CB2B0A"/>
    <w:rsid w:val="00CB4BB6"/>
    <w:rsid w:val="00CB6B9F"/>
    <w:rsid w:val="00CB7F04"/>
    <w:rsid w:val="00CC3427"/>
    <w:rsid w:val="00CC4040"/>
    <w:rsid w:val="00CC43FD"/>
    <w:rsid w:val="00CC5947"/>
    <w:rsid w:val="00CD7BBA"/>
    <w:rsid w:val="00CF2A1B"/>
    <w:rsid w:val="00CF45F0"/>
    <w:rsid w:val="00CF608B"/>
    <w:rsid w:val="00D024F1"/>
    <w:rsid w:val="00D034E5"/>
    <w:rsid w:val="00D0457B"/>
    <w:rsid w:val="00D04D4D"/>
    <w:rsid w:val="00D07423"/>
    <w:rsid w:val="00D07764"/>
    <w:rsid w:val="00D11DC3"/>
    <w:rsid w:val="00D12985"/>
    <w:rsid w:val="00D14540"/>
    <w:rsid w:val="00D2056E"/>
    <w:rsid w:val="00D248AD"/>
    <w:rsid w:val="00D24E86"/>
    <w:rsid w:val="00D24E8D"/>
    <w:rsid w:val="00D261CC"/>
    <w:rsid w:val="00D31F2A"/>
    <w:rsid w:val="00D35EC2"/>
    <w:rsid w:val="00D56D8F"/>
    <w:rsid w:val="00D60840"/>
    <w:rsid w:val="00D62628"/>
    <w:rsid w:val="00D71F8E"/>
    <w:rsid w:val="00D72D1B"/>
    <w:rsid w:val="00D7465C"/>
    <w:rsid w:val="00D8035C"/>
    <w:rsid w:val="00D8425C"/>
    <w:rsid w:val="00D84C85"/>
    <w:rsid w:val="00D86B52"/>
    <w:rsid w:val="00D91464"/>
    <w:rsid w:val="00D919BB"/>
    <w:rsid w:val="00D93E13"/>
    <w:rsid w:val="00D95C77"/>
    <w:rsid w:val="00D96D1F"/>
    <w:rsid w:val="00DB1BAE"/>
    <w:rsid w:val="00DC1BA6"/>
    <w:rsid w:val="00DC27C1"/>
    <w:rsid w:val="00DC6BB9"/>
    <w:rsid w:val="00DE0353"/>
    <w:rsid w:val="00DE1C25"/>
    <w:rsid w:val="00DE5A35"/>
    <w:rsid w:val="00DF3BB4"/>
    <w:rsid w:val="00E1383E"/>
    <w:rsid w:val="00E1536D"/>
    <w:rsid w:val="00E17CED"/>
    <w:rsid w:val="00E21641"/>
    <w:rsid w:val="00E2174C"/>
    <w:rsid w:val="00E23058"/>
    <w:rsid w:val="00E25B1B"/>
    <w:rsid w:val="00E27DC5"/>
    <w:rsid w:val="00E3134A"/>
    <w:rsid w:val="00E31AED"/>
    <w:rsid w:val="00E31E2E"/>
    <w:rsid w:val="00E40463"/>
    <w:rsid w:val="00E40590"/>
    <w:rsid w:val="00E434F0"/>
    <w:rsid w:val="00E4439A"/>
    <w:rsid w:val="00E4446F"/>
    <w:rsid w:val="00E44B7C"/>
    <w:rsid w:val="00E54C69"/>
    <w:rsid w:val="00E55E5E"/>
    <w:rsid w:val="00E64937"/>
    <w:rsid w:val="00E6577E"/>
    <w:rsid w:val="00E667CA"/>
    <w:rsid w:val="00E8003E"/>
    <w:rsid w:val="00E82BD5"/>
    <w:rsid w:val="00E9308B"/>
    <w:rsid w:val="00E94663"/>
    <w:rsid w:val="00E9691C"/>
    <w:rsid w:val="00E973B6"/>
    <w:rsid w:val="00EA049E"/>
    <w:rsid w:val="00EA2D6E"/>
    <w:rsid w:val="00EA2FE7"/>
    <w:rsid w:val="00EA5BFC"/>
    <w:rsid w:val="00EB1BA9"/>
    <w:rsid w:val="00EC19AB"/>
    <w:rsid w:val="00EC5699"/>
    <w:rsid w:val="00EC6335"/>
    <w:rsid w:val="00ED1406"/>
    <w:rsid w:val="00EE04FA"/>
    <w:rsid w:val="00EE21D5"/>
    <w:rsid w:val="00EE4F98"/>
    <w:rsid w:val="00EF2D25"/>
    <w:rsid w:val="00EF5412"/>
    <w:rsid w:val="00F00377"/>
    <w:rsid w:val="00F02EF0"/>
    <w:rsid w:val="00F044F0"/>
    <w:rsid w:val="00F1370F"/>
    <w:rsid w:val="00F20EC1"/>
    <w:rsid w:val="00F32F82"/>
    <w:rsid w:val="00F4157A"/>
    <w:rsid w:val="00F42F41"/>
    <w:rsid w:val="00F43AE6"/>
    <w:rsid w:val="00F46B30"/>
    <w:rsid w:val="00F5584F"/>
    <w:rsid w:val="00F55919"/>
    <w:rsid w:val="00F55D60"/>
    <w:rsid w:val="00F55EC7"/>
    <w:rsid w:val="00F560CE"/>
    <w:rsid w:val="00F624C0"/>
    <w:rsid w:val="00F66469"/>
    <w:rsid w:val="00F71EB8"/>
    <w:rsid w:val="00F73209"/>
    <w:rsid w:val="00F73C9D"/>
    <w:rsid w:val="00F804B4"/>
    <w:rsid w:val="00F816EE"/>
    <w:rsid w:val="00F83D1D"/>
    <w:rsid w:val="00F84ED2"/>
    <w:rsid w:val="00F856F5"/>
    <w:rsid w:val="00F85EA0"/>
    <w:rsid w:val="00F90524"/>
    <w:rsid w:val="00FA0987"/>
    <w:rsid w:val="00FA2173"/>
    <w:rsid w:val="00FA538A"/>
    <w:rsid w:val="00FA5BFA"/>
    <w:rsid w:val="00FA73C7"/>
    <w:rsid w:val="00FB0E9B"/>
    <w:rsid w:val="00FB3105"/>
    <w:rsid w:val="00FB6D88"/>
    <w:rsid w:val="00FC17D7"/>
    <w:rsid w:val="00FC252E"/>
    <w:rsid w:val="00FC3999"/>
    <w:rsid w:val="00FC5B3D"/>
    <w:rsid w:val="00FD2898"/>
    <w:rsid w:val="00FD7B50"/>
    <w:rsid w:val="00FE012B"/>
    <w:rsid w:val="00FE329F"/>
    <w:rsid w:val="00FE5885"/>
    <w:rsid w:val="00FF2429"/>
    <w:rsid w:val="00FF4695"/>
    <w:rsid w:val="00FF54B0"/>
    <w:rsid w:val="00FF5E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35E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71EC"/>
    <w:rPr>
      <w:rFonts w:eastAsia="Times New Roman"/>
      <w:sz w:val="24"/>
      <w:szCs w:val="24"/>
    </w:rPr>
  </w:style>
  <w:style w:type="paragraph" w:styleId="Heading1">
    <w:name w:val="heading 1"/>
    <w:basedOn w:val="Normal"/>
    <w:link w:val="Heading1Char"/>
    <w:uiPriority w:val="9"/>
    <w:qFormat/>
    <w:rsid w:val="0055630F"/>
    <w:pPr>
      <w:spacing w:before="100" w:beforeAutospacing="1" w:after="100" w:afterAutospacing="1"/>
      <w:outlineLvl w:val="0"/>
    </w:pPr>
    <w:rPr>
      <w:rFonts w:ascii="Times" w:eastAsia="SimSun"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67A8"/>
    <w:pPr>
      <w:tabs>
        <w:tab w:val="center" w:pos="4320"/>
        <w:tab w:val="right" w:pos="8640"/>
      </w:tabs>
    </w:pPr>
    <w:rPr>
      <w:rFonts w:eastAsia="SimSun"/>
      <w:lang w:eastAsia="zh-CN"/>
    </w:rPr>
  </w:style>
  <w:style w:type="paragraph" w:styleId="Footer">
    <w:name w:val="footer"/>
    <w:basedOn w:val="Normal"/>
    <w:rsid w:val="000E67A8"/>
    <w:pPr>
      <w:tabs>
        <w:tab w:val="center" w:pos="4320"/>
        <w:tab w:val="right" w:pos="8640"/>
      </w:tabs>
    </w:pPr>
    <w:rPr>
      <w:rFonts w:eastAsia="SimSun"/>
      <w:lang w:eastAsia="zh-CN"/>
    </w:rPr>
  </w:style>
  <w:style w:type="character" w:customStyle="1" w:styleId="articletext">
    <w:name w:val="articletext"/>
    <w:rsid w:val="00C353DF"/>
  </w:style>
  <w:style w:type="character" w:customStyle="1" w:styleId="Heading1Char">
    <w:name w:val="Heading 1 Char"/>
    <w:link w:val="Heading1"/>
    <w:uiPriority w:val="9"/>
    <w:rsid w:val="0055630F"/>
    <w:rPr>
      <w:rFonts w:ascii="Times" w:hAnsi="Times"/>
      <w:b/>
      <w:bCs/>
      <w:kern w:val="36"/>
      <w:sz w:val="48"/>
      <w:szCs w:val="48"/>
    </w:rPr>
  </w:style>
  <w:style w:type="character" w:customStyle="1" w:styleId="hp">
    <w:name w:val="hp"/>
    <w:rsid w:val="0055630F"/>
  </w:style>
  <w:style w:type="paragraph" w:styleId="NormalWeb">
    <w:name w:val="Normal (Web)"/>
    <w:basedOn w:val="Normal"/>
    <w:uiPriority w:val="99"/>
    <w:semiHidden/>
    <w:unhideWhenUsed/>
    <w:rsid w:val="0055630F"/>
    <w:pPr>
      <w:spacing w:before="100" w:beforeAutospacing="1" w:after="100" w:afterAutospacing="1"/>
    </w:pPr>
    <w:rPr>
      <w:rFonts w:ascii="Times" w:eastAsia="SimSun" w:hAnsi="Times"/>
      <w:sz w:val="20"/>
      <w:szCs w:val="20"/>
    </w:rPr>
  </w:style>
  <w:style w:type="paragraph" w:styleId="BalloonText">
    <w:name w:val="Balloon Text"/>
    <w:basedOn w:val="Normal"/>
    <w:link w:val="BalloonTextChar"/>
    <w:uiPriority w:val="99"/>
    <w:semiHidden/>
    <w:unhideWhenUsed/>
    <w:rsid w:val="006858E3"/>
    <w:rPr>
      <w:rFonts w:ascii="Lucida Grande" w:eastAsia="SimSun" w:hAnsi="Lucida Grande"/>
      <w:sz w:val="18"/>
      <w:szCs w:val="18"/>
      <w:lang w:eastAsia="zh-CN"/>
    </w:rPr>
  </w:style>
  <w:style w:type="character" w:customStyle="1" w:styleId="BalloonTextChar">
    <w:name w:val="Balloon Text Char"/>
    <w:basedOn w:val="DefaultParagraphFont"/>
    <w:link w:val="BalloonText"/>
    <w:uiPriority w:val="99"/>
    <w:semiHidden/>
    <w:rsid w:val="006858E3"/>
    <w:rPr>
      <w:rFonts w:ascii="Lucida Grande" w:hAnsi="Lucida Grande"/>
      <w:sz w:val="18"/>
      <w:szCs w:val="18"/>
      <w:lang w:eastAsia="zh-CN"/>
    </w:rPr>
  </w:style>
  <w:style w:type="character" w:styleId="CommentReference">
    <w:name w:val="annotation reference"/>
    <w:basedOn w:val="DefaultParagraphFont"/>
    <w:uiPriority w:val="99"/>
    <w:semiHidden/>
    <w:unhideWhenUsed/>
    <w:rsid w:val="006858E3"/>
    <w:rPr>
      <w:sz w:val="18"/>
      <w:szCs w:val="18"/>
    </w:rPr>
  </w:style>
  <w:style w:type="paragraph" w:styleId="CommentText">
    <w:name w:val="annotation text"/>
    <w:basedOn w:val="Normal"/>
    <w:link w:val="CommentTextChar"/>
    <w:uiPriority w:val="99"/>
    <w:semiHidden/>
    <w:unhideWhenUsed/>
    <w:rsid w:val="006858E3"/>
    <w:rPr>
      <w:rFonts w:eastAsia="SimSun"/>
      <w:lang w:eastAsia="zh-CN"/>
    </w:rPr>
  </w:style>
  <w:style w:type="character" w:customStyle="1" w:styleId="CommentTextChar">
    <w:name w:val="Comment Text Char"/>
    <w:basedOn w:val="DefaultParagraphFont"/>
    <w:link w:val="CommentText"/>
    <w:uiPriority w:val="99"/>
    <w:semiHidden/>
    <w:rsid w:val="006858E3"/>
    <w:rPr>
      <w:sz w:val="24"/>
      <w:szCs w:val="24"/>
      <w:lang w:eastAsia="zh-CN"/>
    </w:rPr>
  </w:style>
  <w:style w:type="paragraph" w:styleId="CommentSubject">
    <w:name w:val="annotation subject"/>
    <w:basedOn w:val="CommentText"/>
    <w:next w:val="CommentText"/>
    <w:link w:val="CommentSubjectChar"/>
    <w:uiPriority w:val="99"/>
    <w:semiHidden/>
    <w:unhideWhenUsed/>
    <w:rsid w:val="006858E3"/>
    <w:rPr>
      <w:b/>
      <w:bCs/>
      <w:sz w:val="20"/>
      <w:szCs w:val="20"/>
    </w:rPr>
  </w:style>
  <w:style w:type="character" w:customStyle="1" w:styleId="CommentSubjectChar">
    <w:name w:val="Comment Subject Char"/>
    <w:basedOn w:val="CommentTextChar"/>
    <w:link w:val="CommentSubject"/>
    <w:uiPriority w:val="99"/>
    <w:semiHidden/>
    <w:rsid w:val="006858E3"/>
    <w:rPr>
      <w:b/>
      <w:bCs/>
      <w:sz w:val="24"/>
      <w:szCs w:val="24"/>
      <w:lang w:eastAsia="zh-CN"/>
    </w:rPr>
  </w:style>
  <w:style w:type="paragraph" w:styleId="Revision">
    <w:name w:val="Revision"/>
    <w:hidden/>
    <w:uiPriority w:val="99"/>
    <w:semiHidden/>
    <w:rsid w:val="00CB4BB6"/>
    <w:rPr>
      <w:sz w:val="24"/>
      <w:szCs w:val="24"/>
      <w:lang w:eastAsia="zh-CN"/>
    </w:rPr>
  </w:style>
  <w:style w:type="character" w:styleId="Hyperlink">
    <w:name w:val="Hyperlink"/>
    <w:basedOn w:val="DefaultParagraphFont"/>
    <w:uiPriority w:val="99"/>
    <w:unhideWhenUsed/>
    <w:rsid w:val="00231BDB"/>
    <w:rPr>
      <w:color w:val="0000FF" w:themeColor="hyperlink"/>
      <w:u w:val="single"/>
    </w:rPr>
  </w:style>
  <w:style w:type="character" w:customStyle="1" w:styleId="apple-converted-space">
    <w:name w:val="apple-converted-space"/>
    <w:basedOn w:val="DefaultParagraphFont"/>
    <w:rsid w:val="0091057C"/>
  </w:style>
  <w:style w:type="character" w:styleId="Strong">
    <w:name w:val="Strong"/>
    <w:basedOn w:val="DefaultParagraphFont"/>
    <w:uiPriority w:val="22"/>
    <w:qFormat/>
    <w:rsid w:val="00F42F41"/>
    <w:rPr>
      <w:b/>
      <w:bCs/>
    </w:rPr>
  </w:style>
  <w:style w:type="character" w:customStyle="1" w:styleId="highlight">
    <w:name w:val="highlight"/>
    <w:basedOn w:val="DefaultParagraphFont"/>
    <w:rsid w:val="005A77D9"/>
  </w:style>
  <w:style w:type="paragraph" w:customStyle="1" w:styleId="Normal1">
    <w:name w:val="Normal1"/>
    <w:rsid w:val="007C208E"/>
    <w:pPr>
      <w:widowControl w:val="0"/>
    </w:pPr>
    <w:rPr>
      <w:rFonts w:eastAsia="Times New Roman"/>
      <w:color w:val="000000"/>
      <w:sz w:val="24"/>
    </w:rPr>
  </w:style>
  <w:style w:type="character" w:styleId="FollowedHyperlink">
    <w:name w:val="FollowedHyperlink"/>
    <w:basedOn w:val="DefaultParagraphFont"/>
    <w:uiPriority w:val="99"/>
    <w:semiHidden/>
    <w:unhideWhenUsed/>
    <w:rsid w:val="000D3ED0"/>
    <w:rPr>
      <w:color w:val="800080" w:themeColor="followedHyperlink"/>
      <w:u w:val="single"/>
    </w:rPr>
  </w:style>
  <w:style w:type="paragraph" w:styleId="ListParagraph">
    <w:name w:val="List Paragraph"/>
    <w:basedOn w:val="Normal"/>
    <w:uiPriority w:val="34"/>
    <w:qFormat/>
    <w:rsid w:val="00FA538A"/>
    <w:pPr>
      <w:ind w:left="720"/>
      <w:contextualSpacing/>
    </w:pPr>
    <w:rPr>
      <w:rFonts w:asciiTheme="minorHAnsi" w:eastAsiaTheme="minorEastAsia" w:hAnsiTheme="minorHAnsi" w:cstheme="minorBidi"/>
    </w:rPr>
  </w:style>
  <w:style w:type="paragraph" w:customStyle="1" w:styleId="Default">
    <w:name w:val="Default"/>
    <w:rsid w:val="00072D07"/>
    <w:pPr>
      <w:widowControl w:val="0"/>
      <w:autoSpaceDE w:val="0"/>
      <w:autoSpaceDN w:val="0"/>
      <w:adjustRightInd w:val="0"/>
    </w:pPr>
    <w:rPr>
      <w:rFonts w:ascii="Arial" w:eastAsiaTheme="minorEastAsia" w:hAnsi="Arial" w:cs="Arial"/>
      <w:color w:val="000000"/>
      <w:sz w:val="24"/>
      <w:szCs w:val="24"/>
    </w:rPr>
  </w:style>
  <w:style w:type="character" w:styleId="UnresolvedMention">
    <w:name w:val="Unresolved Mention"/>
    <w:basedOn w:val="DefaultParagraphFont"/>
    <w:uiPriority w:val="99"/>
    <w:rsid w:val="00127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802">
      <w:bodyDiv w:val="1"/>
      <w:marLeft w:val="0"/>
      <w:marRight w:val="0"/>
      <w:marTop w:val="0"/>
      <w:marBottom w:val="0"/>
      <w:divBdr>
        <w:top w:val="none" w:sz="0" w:space="0" w:color="auto"/>
        <w:left w:val="none" w:sz="0" w:space="0" w:color="auto"/>
        <w:bottom w:val="none" w:sz="0" w:space="0" w:color="auto"/>
        <w:right w:val="none" w:sz="0" w:space="0" w:color="auto"/>
      </w:divBdr>
    </w:div>
    <w:div w:id="62486755">
      <w:bodyDiv w:val="1"/>
      <w:marLeft w:val="0"/>
      <w:marRight w:val="0"/>
      <w:marTop w:val="0"/>
      <w:marBottom w:val="0"/>
      <w:divBdr>
        <w:top w:val="none" w:sz="0" w:space="0" w:color="auto"/>
        <w:left w:val="none" w:sz="0" w:space="0" w:color="auto"/>
        <w:bottom w:val="none" w:sz="0" w:space="0" w:color="auto"/>
        <w:right w:val="none" w:sz="0" w:space="0" w:color="auto"/>
      </w:divBdr>
    </w:div>
    <w:div w:id="190261109">
      <w:bodyDiv w:val="1"/>
      <w:marLeft w:val="0"/>
      <w:marRight w:val="0"/>
      <w:marTop w:val="0"/>
      <w:marBottom w:val="0"/>
      <w:divBdr>
        <w:top w:val="none" w:sz="0" w:space="0" w:color="auto"/>
        <w:left w:val="none" w:sz="0" w:space="0" w:color="auto"/>
        <w:bottom w:val="none" w:sz="0" w:space="0" w:color="auto"/>
        <w:right w:val="none" w:sz="0" w:space="0" w:color="auto"/>
      </w:divBdr>
    </w:div>
    <w:div w:id="204222855">
      <w:bodyDiv w:val="1"/>
      <w:marLeft w:val="0"/>
      <w:marRight w:val="0"/>
      <w:marTop w:val="0"/>
      <w:marBottom w:val="0"/>
      <w:divBdr>
        <w:top w:val="none" w:sz="0" w:space="0" w:color="auto"/>
        <w:left w:val="none" w:sz="0" w:space="0" w:color="auto"/>
        <w:bottom w:val="none" w:sz="0" w:space="0" w:color="auto"/>
        <w:right w:val="none" w:sz="0" w:space="0" w:color="auto"/>
      </w:divBdr>
    </w:div>
    <w:div w:id="231476555">
      <w:bodyDiv w:val="1"/>
      <w:marLeft w:val="0"/>
      <w:marRight w:val="0"/>
      <w:marTop w:val="0"/>
      <w:marBottom w:val="0"/>
      <w:divBdr>
        <w:top w:val="none" w:sz="0" w:space="0" w:color="auto"/>
        <w:left w:val="none" w:sz="0" w:space="0" w:color="auto"/>
        <w:bottom w:val="none" w:sz="0" w:space="0" w:color="auto"/>
        <w:right w:val="none" w:sz="0" w:space="0" w:color="auto"/>
      </w:divBdr>
    </w:div>
    <w:div w:id="306935766">
      <w:bodyDiv w:val="1"/>
      <w:marLeft w:val="0"/>
      <w:marRight w:val="0"/>
      <w:marTop w:val="0"/>
      <w:marBottom w:val="0"/>
      <w:divBdr>
        <w:top w:val="none" w:sz="0" w:space="0" w:color="auto"/>
        <w:left w:val="none" w:sz="0" w:space="0" w:color="auto"/>
        <w:bottom w:val="none" w:sz="0" w:space="0" w:color="auto"/>
        <w:right w:val="none" w:sz="0" w:space="0" w:color="auto"/>
      </w:divBdr>
    </w:div>
    <w:div w:id="345058650">
      <w:bodyDiv w:val="1"/>
      <w:marLeft w:val="0"/>
      <w:marRight w:val="0"/>
      <w:marTop w:val="0"/>
      <w:marBottom w:val="0"/>
      <w:divBdr>
        <w:top w:val="none" w:sz="0" w:space="0" w:color="auto"/>
        <w:left w:val="none" w:sz="0" w:space="0" w:color="auto"/>
        <w:bottom w:val="none" w:sz="0" w:space="0" w:color="auto"/>
        <w:right w:val="none" w:sz="0" w:space="0" w:color="auto"/>
      </w:divBdr>
    </w:div>
    <w:div w:id="439645288">
      <w:bodyDiv w:val="1"/>
      <w:marLeft w:val="0"/>
      <w:marRight w:val="0"/>
      <w:marTop w:val="0"/>
      <w:marBottom w:val="0"/>
      <w:divBdr>
        <w:top w:val="none" w:sz="0" w:space="0" w:color="auto"/>
        <w:left w:val="none" w:sz="0" w:space="0" w:color="auto"/>
        <w:bottom w:val="none" w:sz="0" w:space="0" w:color="auto"/>
        <w:right w:val="none" w:sz="0" w:space="0" w:color="auto"/>
      </w:divBdr>
    </w:div>
    <w:div w:id="463742977">
      <w:bodyDiv w:val="1"/>
      <w:marLeft w:val="0"/>
      <w:marRight w:val="0"/>
      <w:marTop w:val="0"/>
      <w:marBottom w:val="0"/>
      <w:divBdr>
        <w:top w:val="none" w:sz="0" w:space="0" w:color="auto"/>
        <w:left w:val="none" w:sz="0" w:space="0" w:color="auto"/>
        <w:bottom w:val="none" w:sz="0" w:space="0" w:color="auto"/>
        <w:right w:val="none" w:sz="0" w:space="0" w:color="auto"/>
      </w:divBdr>
    </w:div>
    <w:div w:id="482543800">
      <w:bodyDiv w:val="1"/>
      <w:marLeft w:val="0"/>
      <w:marRight w:val="0"/>
      <w:marTop w:val="0"/>
      <w:marBottom w:val="0"/>
      <w:divBdr>
        <w:top w:val="none" w:sz="0" w:space="0" w:color="auto"/>
        <w:left w:val="none" w:sz="0" w:space="0" w:color="auto"/>
        <w:bottom w:val="none" w:sz="0" w:space="0" w:color="auto"/>
        <w:right w:val="none" w:sz="0" w:space="0" w:color="auto"/>
      </w:divBdr>
    </w:div>
    <w:div w:id="571162715">
      <w:bodyDiv w:val="1"/>
      <w:marLeft w:val="0"/>
      <w:marRight w:val="0"/>
      <w:marTop w:val="0"/>
      <w:marBottom w:val="0"/>
      <w:divBdr>
        <w:top w:val="none" w:sz="0" w:space="0" w:color="auto"/>
        <w:left w:val="none" w:sz="0" w:space="0" w:color="auto"/>
        <w:bottom w:val="none" w:sz="0" w:space="0" w:color="auto"/>
        <w:right w:val="none" w:sz="0" w:space="0" w:color="auto"/>
      </w:divBdr>
    </w:div>
    <w:div w:id="582687958">
      <w:bodyDiv w:val="1"/>
      <w:marLeft w:val="0"/>
      <w:marRight w:val="0"/>
      <w:marTop w:val="0"/>
      <w:marBottom w:val="0"/>
      <w:divBdr>
        <w:top w:val="none" w:sz="0" w:space="0" w:color="auto"/>
        <w:left w:val="none" w:sz="0" w:space="0" w:color="auto"/>
        <w:bottom w:val="none" w:sz="0" w:space="0" w:color="auto"/>
        <w:right w:val="none" w:sz="0" w:space="0" w:color="auto"/>
      </w:divBdr>
    </w:div>
    <w:div w:id="619995518">
      <w:bodyDiv w:val="1"/>
      <w:marLeft w:val="0"/>
      <w:marRight w:val="0"/>
      <w:marTop w:val="0"/>
      <w:marBottom w:val="0"/>
      <w:divBdr>
        <w:top w:val="none" w:sz="0" w:space="0" w:color="auto"/>
        <w:left w:val="none" w:sz="0" w:space="0" w:color="auto"/>
        <w:bottom w:val="none" w:sz="0" w:space="0" w:color="auto"/>
        <w:right w:val="none" w:sz="0" w:space="0" w:color="auto"/>
      </w:divBdr>
    </w:div>
    <w:div w:id="684788289">
      <w:bodyDiv w:val="1"/>
      <w:marLeft w:val="0"/>
      <w:marRight w:val="0"/>
      <w:marTop w:val="0"/>
      <w:marBottom w:val="0"/>
      <w:divBdr>
        <w:top w:val="none" w:sz="0" w:space="0" w:color="auto"/>
        <w:left w:val="none" w:sz="0" w:space="0" w:color="auto"/>
        <w:bottom w:val="none" w:sz="0" w:space="0" w:color="auto"/>
        <w:right w:val="none" w:sz="0" w:space="0" w:color="auto"/>
      </w:divBdr>
    </w:div>
    <w:div w:id="707948961">
      <w:bodyDiv w:val="1"/>
      <w:marLeft w:val="0"/>
      <w:marRight w:val="0"/>
      <w:marTop w:val="0"/>
      <w:marBottom w:val="0"/>
      <w:divBdr>
        <w:top w:val="none" w:sz="0" w:space="0" w:color="auto"/>
        <w:left w:val="none" w:sz="0" w:space="0" w:color="auto"/>
        <w:bottom w:val="none" w:sz="0" w:space="0" w:color="auto"/>
        <w:right w:val="none" w:sz="0" w:space="0" w:color="auto"/>
      </w:divBdr>
    </w:div>
    <w:div w:id="721365541">
      <w:bodyDiv w:val="1"/>
      <w:marLeft w:val="0"/>
      <w:marRight w:val="0"/>
      <w:marTop w:val="0"/>
      <w:marBottom w:val="0"/>
      <w:divBdr>
        <w:top w:val="none" w:sz="0" w:space="0" w:color="auto"/>
        <w:left w:val="none" w:sz="0" w:space="0" w:color="auto"/>
        <w:bottom w:val="none" w:sz="0" w:space="0" w:color="auto"/>
        <w:right w:val="none" w:sz="0" w:space="0" w:color="auto"/>
      </w:divBdr>
    </w:div>
    <w:div w:id="793133636">
      <w:bodyDiv w:val="1"/>
      <w:marLeft w:val="0"/>
      <w:marRight w:val="0"/>
      <w:marTop w:val="0"/>
      <w:marBottom w:val="0"/>
      <w:divBdr>
        <w:top w:val="none" w:sz="0" w:space="0" w:color="auto"/>
        <w:left w:val="none" w:sz="0" w:space="0" w:color="auto"/>
        <w:bottom w:val="none" w:sz="0" w:space="0" w:color="auto"/>
        <w:right w:val="none" w:sz="0" w:space="0" w:color="auto"/>
      </w:divBdr>
    </w:div>
    <w:div w:id="813303028">
      <w:bodyDiv w:val="1"/>
      <w:marLeft w:val="0"/>
      <w:marRight w:val="0"/>
      <w:marTop w:val="0"/>
      <w:marBottom w:val="0"/>
      <w:divBdr>
        <w:top w:val="none" w:sz="0" w:space="0" w:color="auto"/>
        <w:left w:val="none" w:sz="0" w:space="0" w:color="auto"/>
        <w:bottom w:val="none" w:sz="0" w:space="0" w:color="auto"/>
        <w:right w:val="none" w:sz="0" w:space="0" w:color="auto"/>
      </w:divBdr>
    </w:div>
    <w:div w:id="830679827">
      <w:bodyDiv w:val="1"/>
      <w:marLeft w:val="0"/>
      <w:marRight w:val="0"/>
      <w:marTop w:val="0"/>
      <w:marBottom w:val="0"/>
      <w:divBdr>
        <w:top w:val="none" w:sz="0" w:space="0" w:color="auto"/>
        <w:left w:val="none" w:sz="0" w:space="0" w:color="auto"/>
        <w:bottom w:val="none" w:sz="0" w:space="0" w:color="auto"/>
        <w:right w:val="none" w:sz="0" w:space="0" w:color="auto"/>
      </w:divBdr>
    </w:div>
    <w:div w:id="841046080">
      <w:bodyDiv w:val="1"/>
      <w:marLeft w:val="0"/>
      <w:marRight w:val="0"/>
      <w:marTop w:val="0"/>
      <w:marBottom w:val="0"/>
      <w:divBdr>
        <w:top w:val="none" w:sz="0" w:space="0" w:color="auto"/>
        <w:left w:val="none" w:sz="0" w:space="0" w:color="auto"/>
        <w:bottom w:val="none" w:sz="0" w:space="0" w:color="auto"/>
        <w:right w:val="none" w:sz="0" w:space="0" w:color="auto"/>
      </w:divBdr>
    </w:div>
    <w:div w:id="846364350">
      <w:bodyDiv w:val="1"/>
      <w:marLeft w:val="0"/>
      <w:marRight w:val="0"/>
      <w:marTop w:val="0"/>
      <w:marBottom w:val="0"/>
      <w:divBdr>
        <w:top w:val="none" w:sz="0" w:space="0" w:color="auto"/>
        <w:left w:val="none" w:sz="0" w:space="0" w:color="auto"/>
        <w:bottom w:val="none" w:sz="0" w:space="0" w:color="auto"/>
        <w:right w:val="none" w:sz="0" w:space="0" w:color="auto"/>
      </w:divBdr>
    </w:div>
    <w:div w:id="866454511">
      <w:bodyDiv w:val="1"/>
      <w:marLeft w:val="0"/>
      <w:marRight w:val="0"/>
      <w:marTop w:val="0"/>
      <w:marBottom w:val="0"/>
      <w:divBdr>
        <w:top w:val="none" w:sz="0" w:space="0" w:color="auto"/>
        <w:left w:val="none" w:sz="0" w:space="0" w:color="auto"/>
        <w:bottom w:val="none" w:sz="0" w:space="0" w:color="auto"/>
        <w:right w:val="none" w:sz="0" w:space="0" w:color="auto"/>
      </w:divBdr>
    </w:div>
    <w:div w:id="894589141">
      <w:bodyDiv w:val="1"/>
      <w:marLeft w:val="0"/>
      <w:marRight w:val="0"/>
      <w:marTop w:val="0"/>
      <w:marBottom w:val="0"/>
      <w:divBdr>
        <w:top w:val="none" w:sz="0" w:space="0" w:color="auto"/>
        <w:left w:val="none" w:sz="0" w:space="0" w:color="auto"/>
        <w:bottom w:val="none" w:sz="0" w:space="0" w:color="auto"/>
        <w:right w:val="none" w:sz="0" w:space="0" w:color="auto"/>
      </w:divBdr>
    </w:div>
    <w:div w:id="937907366">
      <w:bodyDiv w:val="1"/>
      <w:marLeft w:val="0"/>
      <w:marRight w:val="0"/>
      <w:marTop w:val="0"/>
      <w:marBottom w:val="0"/>
      <w:divBdr>
        <w:top w:val="none" w:sz="0" w:space="0" w:color="auto"/>
        <w:left w:val="none" w:sz="0" w:space="0" w:color="auto"/>
        <w:bottom w:val="none" w:sz="0" w:space="0" w:color="auto"/>
        <w:right w:val="none" w:sz="0" w:space="0" w:color="auto"/>
      </w:divBdr>
    </w:div>
    <w:div w:id="950358301">
      <w:bodyDiv w:val="1"/>
      <w:marLeft w:val="0"/>
      <w:marRight w:val="0"/>
      <w:marTop w:val="0"/>
      <w:marBottom w:val="0"/>
      <w:divBdr>
        <w:top w:val="none" w:sz="0" w:space="0" w:color="auto"/>
        <w:left w:val="none" w:sz="0" w:space="0" w:color="auto"/>
        <w:bottom w:val="none" w:sz="0" w:space="0" w:color="auto"/>
        <w:right w:val="none" w:sz="0" w:space="0" w:color="auto"/>
      </w:divBdr>
    </w:div>
    <w:div w:id="957446031">
      <w:bodyDiv w:val="1"/>
      <w:marLeft w:val="0"/>
      <w:marRight w:val="0"/>
      <w:marTop w:val="0"/>
      <w:marBottom w:val="0"/>
      <w:divBdr>
        <w:top w:val="none" w:sz="0" w:space="0" w:color="auto"/>
        <w:left w:val="none" w:sz="0" w:space="0" w:color="auto"/>
        <w:bottom w:val="none" w:sz="0" w:space="0" w:color="auto"/>
        <w:right w:val="none" w:sz="0" w:space="0" w:color="auto"/>
      </w:divBdr>
    </w:div>
    <w:div w:id="1013843274">
      <w:bodyDiv w:val="1"/>
      <w:marLeft w:val="0"/>
      <w:marRight w:val="0"/>
      <w:marTop w:val="0"/>
      <w:marBottom w:val="0"/>
      <w:divBdr>
        <w:top w:val="none" w:sz="0" w:space="0" w:color="auto"/>
        <w:left w:val="none" w:sz="0" w:space="0" w:color="auto"/>
        <w:bottom w:val="none" w:sz="0" w:space="0" w:color="auto"/>
        <w:right w:val="none" w:sz="0" w:space="0" w:color="auto"/>
      </w:divBdr>
    </w:div>
    <w:div w:id="1024938592">
      <w:bodyDiv w:val="1"/>
      <w:marLeft w:val="0"/>
      <w:marRight w:val="0"/>
      <w:marTop w:val="0"/>
      <w:marBottom w:val="0"/>
      <w:divBdr>
        <w:top w:val="none" w:sz="0" w:space="0" w:color="auto"/>
        <w:left w:val="none" w:sz="0" w:space="0" w:color="auto"/>
        <w:bottom w:val="none" w:sz="0" w:space="0" w:color="auto"/>
        <w:right w:val="none" w:sz="0" w:space="0" w:color="auto"/>
      </w:divBdr>
    </w:div>
    <w:div w:id="1030298727">
      <w:bodyDiv w:val="1"/>
      <w:marLeft w:val="0"/>
      <w:marRight w:val="0"/>
      <w:marTop w:val="0"/>
      <w:marBottom w:val="0"/>
      <w:divBdr>
        <w:top w:val="none" w:sz="0" w:space="0" w:color="auto"/>
        <w:left w:val="none" w:sz="0" w:space="0" w:color="auto"/>
        <w:bottom w:val="none" w:sz="0" w:space="0" w:color="auto"/>
        <w:right w:val="none" w:sz="0" w:space="0" w:color="auto"/>
      </w:divBdr>
    </w:div>
    <w:div w:id="1081415561">
      <w:bodyDiv w:val="1"/>
      <w:marLeft w:val="0"/>
      <w:marRight w:val="0"/>
      <w:marTop w:val="0"/>
      <w:marBottom w:val="0"/>
      <w:divBdr>
        <w:top w:val="none" w:sz="0" w:space="0" w:color="auto"/>
        <w:left w:val="none" w:sz="0" w:space="0" w:color="auto"/>
        <w:bottom w:val="none" w:sz="0" w:space="0" w:color="auto"/>
        <w:right w:val="none" w:sz="0" w:space="0" w:color="auto"/>
      </w:divBdr>
    </w:div>
    <w:div w:id="1082678512">
      <w:bodyDiv w:val="1"/>
      <w:marLeft w:val="0"/>
      <w:marRight w:val="0"/>
      <w:marTop w:val="0"/>
      <w:marBottom w:val="0"/>
      <w:divBdr>
        <w:top w:val="none" w:sz="0" w:space="0" w:color="auto"/>
        <w:left w:val="none" w:sz="0" w:space="0" w:color="auto"/>
        <w:bottom w:val="none" w:sz="0" w:space="0" w:color="auto"/>
        <w:right w:val="none" w:sz="0" w:space="0" w:color="auto"/>
      </w:divBdr>
    </w:div>
    <w:div w:id="1173422642">
      <w:bodyDiv w:val="1"/>
      <w:marLeft w:val="0"/>
      <w:marRight w:val="0"/>
      <w:marTop w:val="0"/>
      <w:marBottom w:val="0"/>
      <w:divBdr>
        <w:top w:val="none" w:sz="0" w:space="0" w:color="auto"/>
        <w:left w:val="none" w:sz="0" w:space="0" w:color="auto"/>
        <w:bottom w:val="none" w:sz="0" w:space="0" w:color="auto"/>
        <w:right w:val="none" w:sz="0" w:space="0" w:color="auto"/>
      </w:divBdr>
    </w:div>
    <w:div w:id="1210343892">
      <w:bodyDiv w:val="1"/>
      <w:marLeft w:val="0"/>
      <w:marRight w:val="0"/>
      <w:marTop w:val="0"/>
      <w:marBottom w:val="0"/>
      <w:divBdr>
        <w:top w:val="none" w:sz="0" w:space="0" w:color="auto"/>
        <w:left w:val="none" w:sz="0" w:space="0" w:color="auto"/>
        <w:bottom w:val="none" w:sz="0" w:space="0" w:color="auto"/>
        <w:right w:val="none" w:sz="0" w:space="0" w:color="auto"/>
      </w:divBdr>
    </w:div>
    <w:div w:id="1309090070">
      <w:bodyDiv w:val="1"/>
      <w:marLeft w:val="0"/>
      <w:marRight w:val="0"/>
      <w:marTop w:val="0"/>
      <w:marBottom w:val="0"/>
      <w:divBdr>
        <w:top w:val="none" w:sz="0" w:space="0" w:color="auto"/>
        <w:left w:val="none" w:sz="0" w:space="0" w:color="auto"/>
        <w:bottom w:val="none" w:sz="0" w:space="0" w:color="auto"/>
        <w:right w:val="none" w:sz="0" w:space="0" w:color="auto"/>
      </w:divBdr>
    </w:div>
    <w:div w:id="1332685170">
      <w:bodyDiv w:val="1"/>
      <w:marLeft w:val="0"/>
      <w:marRight w:val="0"/>
      <w:marTop w:val="0"/>
      <w:marBottom w:val="0"/>
      <w:divBdr>
        <w:top w:val="none" w:sz="0" w:space="0" w:color="auto"/>
        <w:left w:val="none" w:sz="0" w:space="0" w:color="auto"/>
        <w:bottom w:val="none" w:sz="0" w:space="0" w:color="auto"/>
        <w:right w:val="none" w:sz="0" w:space="0" w:color="auto"/>
      </w:divBdr>
    </w:div>
    <w:div w:id="1335645661">
      <w:bodyDiv w:val="1"/>
      <w:marLeft w:val="0"/>
      <w:marRight w:val="0"/>
      <w:marTop w:val="0"/>
      <w:marBottom w:val="0"/>
      <w:divBdr>
        <w:top w:val="none" w:sz="0" w:space="0" w:color="auto"/>
        <w:left w:val="none" w:sz="0" w:space="0" w:color="auto"/>
        <w:bottom w:val="none" w:sz="0" w:space="0" w:color="auto"/>
        <w:right w:val="none" w:sz="0" w:space="0" w:color="auto"/>
      </w:divBdr>
    </w:div>
    <w:div w:id="1422684376">
      <w:bodyDiv w:val="1"/>
      <w:marLeft w:val="0"/>
      <w:marRight w:val="0"/>
      <w:marTop w:val="0"/>
      <w:marBottom w:val="0"/>
      <w:divBdr>
        <w:top w:val="none" w:sz="0" w:space="0" w:color="auto"/>
        <w:left w:val="none" w:sz="0" w:space="0" w:color="auto"/>
        <w:bottom w:val="none" w:sz="0" w:space="0" w:color="auto"/>
        <w:right w:val="none" w:sz="0" w:space="0" w:color="auto"/>
      </w:divBdr>
    </w:div>
    <w:div w:id="1553227046">
      <w:bodyDiv w:val="1"/>
      <w:marLeft w:val="0"/>
      <w:marRight w:val="0"/>
      <w:marTop w:val="0"/>
      <w:marBottom w:val="0"/>
      <w:divBdr>
        <w:top w:val="none" w:sz="0" w:space="0" w:color="auto"/>
        <w:left w:val="none" w:sz="0" w:space="0" w:color="auto"/>
        <w:bottom w:val="none" w:sz="0" w:space="0" w:color="auto"/>
        <w:right w:val="none" w:sz="0" w:space="0" w:color="auto"/>
      </w:divBdr>
    </w:div>
    <w:div w:id="1553350244">
      <w:bodyDiv w:val="1"/>
      <w:marLeft w:val="0"/>
      <w:marRight w:val="0"/>
      <w:marTop w:val="0"/>
      <w:marBottom w:val="0"/>
      <w:divBdr>
        <w:top w:val="none" w:sz="0" w:space="0" w:color="auto"/>
        <w:left w:val="none" w:sz="0" w:space="0" w:color="auto"/>
        <w:bottom w:val="none" w:sz="0" w:space="0" w:color="auto"/>
        <w:right w:val="none" w:sz="0" w:space="0" w:color="auto"/>
      </w:divBdr>
      <w:divsChild>
        <w:div w:id="1339653515">
          <w:marLeft w:val="0"/>
          <w:marRight w:val="0"/>
          <w:marTop w:val="0"/>
          <w:marBottom w:val="0"/>
          <w:divBdr>
            <w:top w:val="none" w:sz="0" w:space="0" w:color="auto"/>
            <w:left w:val="none" w:sz="0" w:space="0" w:color="auto"/>
            <w:bottom w:val="none" w:sz="0" w:space="0" w:color="auto"/>
            <w:right w:val="none" w:sz="0" w:space="0" w:color="auto"/>
          </w:divBdr>
          <w:divsChild>
            <w:div w:id="1865905073">
              <w:marLeft w:val="0"/>
              <w:marRight w:val="0"/>
              <w:marTop w:val="0"/>
              <w:marBottom w:val="0"/>
              <w:divBdr>
                <w:top w:val="none" w:sz="0" w:space="0" w:color="auto"/>
                <w:left w:val="none" w:sz="0" w:space="0" w:color="auto"/>
                <w:bottom w:val="none" w:sz="0" w:space="0" w:color="auto"/>
                <w:right w:val="none" w:sz="0" w:space="0" w:color="auto"/>
              </w:divBdr>
            </w:div>
            <w:div w:id="1890141199">
              <w:marLeft w:val="0"/>
              <w:marRight w:val="0"/>
              <w:marTop w:val="0"/>
              <w:marBottom w:val="0"/>
              <w:divBdr>
                <w:top w:val="none" w:sz="0" w:space="0" w:color="auto"/>
                <w:left w:val="none" w:sz="0" w:space="0" w:color="auto"/>
                <w:bottom w:val="none" w:sz="0" w:space="0" w:color="auto"/>
                <w:right w:val="none" w:sz="0" w:space="0" w:color="auto"/>
              </w:divBdr>
            </w:div>
            <w:div w:id="68776813">
              <w:marLeft w:val="0"/>
              <w:marRight w:val="0"/>
              <w:marTop w:val="0"/>
              <w:marBottom w:val="0"/>
              <w:divBdr>
                <w:top w:val="none" w:sz="0" w:space="0" w:color="auto"/>
                <w:left w:val="none" w:sz="0" w:space="0" w:color="auto"/>
                <w:bottom w:val="none" w:sz="0" w:space="0" w:color="auto"/>
                <w:right w:val="none" w:sz="0" w:space="0" w:color="auto"/>
              </w:divBdr>
            </w:div>
            <w:div w:id="1101293287">
              <w:marLeft w:val="0"/>
              <w:marRight w:val="0"/>
              <w:marTop w:val="0"/>
              <w:marBottom w:val="0"/>
              <w:divBdr>
                <w:top w:val="none" w:sz="0" w:space="0" w:color="auto"/>
                <w:left w:val="none" w:sz="0" w:space="0" w:color="auto"/>
                <w:bottom w:val="none" w:sz="0" w:space="0" w:color="auto"/>
                <w:right w:val="none" w:sz="0" w:space="0" w:color="auto"/>
              </w:divBdr>
            </w:div>
            <w:div w:id="1216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91734">
      <w:bodyDiv w:val="1"/>
      <w:marLeft w:val="0"/>
      <w:marRight w:val="0"/>
      <w:marTop w:val="0"/>
      <w:marBottom w:val="0"/>
      <w:divBdr>
        <w:top w:val="none" w:sz="0" w:space="0" w:color="auto"/>
        <w:left w:val="none" w:sz="0" w:space="0" w:color="auto"/>
        <w:bottom w:val="none" w:sz="0" w:space="0" w:color="auto"/>
        <w:right w:val="none" w:sz="0" w:space="0" w:color="auto"/>
      </w:divBdr>
    </w:div>
    <w:div w:id="1716000978">
      <w:bodyDiv w:val="1"/>
      <w:marLeft w:val="0"/>
      <w:marRight w:val="0"/>
      <w:marTop w:val="0"/>
      <w:marBottom w:val="0"/>
      <w:divBdr>
        <w:top w:val="none" w:sz="0" w:space="0" w:color="auto"/>
        <w:left w:val="none" w:sz="0" w:space="0" w:color="auto"/>
        <w:bottom w:val="none" w:sz="0" w:space="0" w:color="auto"/>
        <w:right w:val="none" w:sz="0" w:space="0" w:color="auto"/>
      </w:divBdr>
    </w:div>
    <w:div w:id="1756052294">
      <w:bodyDiv w:val="1"/>
      <w:marLeft w:val="0"/>
      <w:marRight w:val="0"/>
      <w:marTop w:val="0"/>
      <w:marBottom w:val="0"/>
      <w:divBdr>
        <w:top w:val="none" w:sz="0" w:space="0" w:color="auto"/>
        <w:left w:val="none" w:sz="0" w:space="0" w:color="auto"/>
        <w:bottom w:val="none" w:sz="0" w:space="0" w:color="auto"/>
        <w:right w:val="none" w:sz="0" w:space="0" w:color="auto"/>
      </w:divBdr>
    </w:div>
    <w:div w:id="1778793240">
      <w:bodyDiv w:val="1"/>
      <w:marLeft w:val="0"/>
      <w:marRight w:val="0"/>
      <w:marTop w:val="0"/>
      <w:marBottom w:val="0"/>
      <w:divBdr>
        <w:top w:val="none" w:sz="0" w:space="0" w:color="auto"/>
        <w:left w:val="none" w:sz="0" w:space="0" w:color="auto"/>
        <w:bottom w:val="none" w:sz="0" w:space="0" w:color="auto"/>
        <w:right w:val="none" w:sz="0" w:space="0" w:color="auto"/>
      </w:divBdr>
    </w:div>
    <w:div w:id="1888832202">
      <w:bodyDiv w:val="1"/>
      <w:marLeft w:val="0"/>
      <w:marRight w:val="0"/>
      <w:marTop w:val="0"/>
      <w:marBottom w:val="0"/>
      <w:divBdr>
        <w:top w:val="none" w:sz="0" w:space="0" w:color="auto"/>
        <w:left w:val="none" w:sz="0" w:space="0" w:color="auto"/>
        <w:bottom w:val="none" w:sz="0" w:space="0" w:color="auto"/>
        <w:right w:val="none" w:sz="0" w:space="0" w:color="auto"/>
      </w:divBdr>
    </w:div>
    <w:div w:id="1939872356">
      <w:bodyDiv w:val="1"/>
      <w:marLeft w:val="0"/>
      <w:marRight w:val="0"/>
      <w:marTop w:val="0"/>
      <w:marBottom w:val="0"/>
      <w:divBdr>
        <w:top w:val="none" w:sz="0" w:space="0" w:color="auto"/>
        <w:left w:val="none" w:sz="0" w:space="0" w:color="auto"/>
        <w:bottom w:val="none" w:sz="0" w:space="0" w:color="auto"/>
        <w:right w:val="none" w:sz="0" w:space="0" w:color="auto"/>
      </w:divBdr>
    </w:div>
    <w:div w:id="1960183790">
      <w:bodyDiv w:val="1"/>
      <w:marLeft w:val="0"/>
      <w:marRight w:val="0"/>
      <w:marTop w:val="0"/>
      <w:marBottom w:val="0"/>
      <w:divBdr>
        <w:top w:val="none" w:sz="0" w:space="0" w:color="auto"/>
        <w:left w:val="none" w:sz="0" w:space="0" w:color="auto"/>
        <w:bottom w:val="none" w:sz="0" w:space="0" w:color="auto"/>
        <w:right w:val="none" w:sz="0" w:space="0" w:color="auto"/>
      </w:divBdr>
    </w:div>
    <w:div w:id="1996493563">
      <w:bodyDiv w:val="1"/>
      <w:marLeft w:val="0"/>
      <w:marRight w:val="0"/>
      <w:marTop w:val="0"/>
      <w:marBottom w:val="0"/>
      <w:divBdr>
        <w:top w:val="none" w:sz="0" w:space="0" w:color="auto"/>
        <w:left w:val="none" w:sz="0" w:space="0" w:color="auto"/>
        <w:bottom w:val="none" w:sz="0" w:space="0" w:color="auto"/>
        <w:right w:val="none" w:sz="0" w:space="0" w:color="auto"/>
      </w:divBdr>
    </w:div>
    <w:div w:id="2007441388">
      <w:bodyDiv w:val="1"/>
      <w:marLeft w:val="0"/>
      <w:marRight w:val="0"/>
      <w:marTop w:val="0"/>
      <w:marBottom w:val="0"/>
      <w:divBdr>
        <w:top w:val="none" w:sz="0" w:space="0" w:color="auto"/>
        <w:left w:val="none" w:sz="0" w:space="0" w:color="auto"/>
        <w:bottom w:val="none" w:sz="0" w:space="0" w:color="auto"/>
        <w:right w:val="none" w:sz="0" w:space="0" w:color="auto"/>
      </w:divBdr>
    </w:div>
    <w:div w:id="2045860004">
      <w:bodyDiv w:val="1"/>
      <w:marLeft w:val="0"/>
      <w:marRight w:val="0"/>
      <w:marTop w:val="0"/>
      <w:marBottom w:val="0"/>
      <w:divBdr>
        <w:top w:val="none" w:sz="0" w:space="0" w:color="auto"/>
        <w:left w:val="none" w:sz="0" w:space="0" w:color="auto"/>
        <w:bottom w:val="none" w:sz="0" w:space="0" w:color="auto"/>
        <w:right w:val="none" w:sz="0" w:space="0" w:color="auto"/>
      </w:divBdr>
    </w:div>
    <w:div w:id="2128893006">
      <w:bodyDiv w:val="1"/>
      <w:marLeft w:val="0"/>
      <w:marRight w:val="0"/>
      <w:marTop w:val="0"/>
      <w:marBottom w:val="0"/>
      <w:divBdr>
        <w:top w:val="none" w:sz="0" w:space="0" w:color="auto"/>
        <w:left w:val="none" w:sz="0" w:space="0" w:color="auto"/>
        <w:bottom w:val="none" w:sz="0" w:space="0" w:color="auto"/>
        <w:right w:val="none" w:sz="0" w:space="0" w:color="auto"/>
      </w:divBdr>
    </w:div>
    <w:div w:id="21391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gev@broadinstitute.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ngkun_park@harvard.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WALKER@mgh.harvard.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rupc@mit.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ander@broadinstitute.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mailto:shalek@broadinstitute.org" TargetMode="External"/><Relationship Id="rId2" Type="http://schemas.openxmlformats.org/officeDocument/2006/relationships/hyperlink" Target="mailto:ashalek@mgh.harvard.edu" TargetMode="External"/><Relationship Id="rId1" Type="http://schemas.openxmlformats.org/officeDocument/2006/relationships/hyperlink" Target="mailto:shalek@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13295</Words>
  <Characters>75787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 K Shalek</cp:lastModifiedBy>
  <cp:revision>12</cp:revision>
  <cp:lastPrinted>2022-01-12T21:18:00Z</cp:lastPrinted>
  <dcterms:created xsi:type="dcterms:W3CDTF">2023-05-17T21:42:00Z</dcterms:created>
  <dcterms:modified xsi:type="dcterms:W3CDTF">2023-05-18T00:25:00Z</dcterms:modified>
</cp:coreProperties>
</file>